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03AD" w14:textId="77777777" w:rsidR="00E77E81" w:rsidRPr="004440DF" w:rsidRDefault="009B6AEB">
      <w:pPr>
        <w:spacing w:after="0" w:line="240" w:lineRule="auto"/>
        <w:jc w:val="center"/>
        <w:rPr>
          <w:rFonts w:ascii="Garamond" w:hAnsi="Garamond"/>
          <w:b/>
          <w:sz w:val="24"/>
          <w:szCs w:val="24"/>
        </w:rPr>
      </w:pPr>
      <w:r w:rsidRPr="004440DF">
        <w:rPr>
          <w:rFonts w:ascii="Garamond" w:hAnsi="Garamond"/>
          <w:b/>
          <w:sz w:val="24"/>
          <w:szCs w:val="24"/>
        </w:rPr>
        <w:t>Systems and Innovations Committee Agenda</w:t>
      </w:r>
    </w:p>
    <w:p w14:paraId="3326D97E" w14:textId="555DD11D" w:rsidR="00E77E81" w:rsidRPr="004440DF" w:rsidRDefault="00BC0648">
      <w:pPr>
        <w:spacing w:after="0" w:line="240" w:lineRule="auto"/>
        <w:jc w:val="center"/>
        <w:rPr>
          <w:rFonts w:ascii="Garamond" w:hAnsi="Garamond"/>
          <w:sz w:val="24"/>
          <w:szCs w:val="24"/>
        </w:rPr>
      </w:pPr>
      <w:r>
        <w:rPr>
          <w:rFonts w:ascii="Garamond" w:hAnsi="Garamond"/>
          <w:sz w:val="24"/>
          <w:szCs w:val="24"/>
        </w:rPr>
        <w:t>May 25</w:t>
      </w:r>
      <w:r w:rsidR="00E91CED" w:rsidRPr="00E91CED">
        <w:rPr>
          <w:rFonts w:ascii="Garamond" w:hAnsi="Garamond"/>
          <w:sz w:val="24"/>
          <w:szCs w:val="24"/>
          <w:vertAlign w:val="superscript"/>
        </w:rPr>
        <w:t>th</w:t>
      </w:r>
      <w:r w:rsidR="00BF2102">
        <w:rPr>
          <w:rFonts w:ascii="Garamond" w:hAnsi="Garamond"/>
          <w:sz w:val="24"/>
          <w:szCs w:val="24"/>
        </w:rPr>
        <w:t>, 2022</w:t>
      </w:r>
      <w:r w:rsidR="009B6AEB" w:rsidRPr="004440DF">
        <w:rPr>
          <w:rFonts w:ascii="Garamond" w:hAnsi="Garamond"/>
          <w:sz w:val="24"/>
          <w:szCs w:val="24"/>
        </w:rPr>
        <w:t xml:space="preserve"> </w:t>
      </w:r>
      <w:r w:rsidR="0052446A" w:rsidRPr="004440DF">
        <w:rPr>
          <w:rFonts w:ascii="Garamond" w:hAnsi="Garamond"/>
          <w:sz w:val="24"/>
          <w:szCs w:val="24"/>
        </w:rPr>
        <w:t>–</w:t>
      </w:r>
      <w:r w:rsidR="009B6AEB" w:rsidRPr="004440DF">
        <w:rPr>
          <w:rFonts w:ascii="Garamond" w:hAnsi="Garamond"/>
          <w:sz w:val="24"/>
          <w:szCs w:val="24"/>
        </w:rPr>
        <w:t xml:space="preserve"> </w:t>
      </w:r>
      <w:r w:rsidR="00AB52D2" w:rsidRPr="004440DF">
        <w:rPr>
          <w:rFonts w:ascii="Garamond" w:hAnsi="Garamond"/>
          <w:sz w:val="24"/>
          <w:szCs w:val="24"/>
        </w:rPr>
        <w:t>1 to 2 pm</w:t>
      </w:r>
    </w:p>
    <w:p w14:paraId="67EC622F" w14:textId="77777777" w:rsidR="00E77E81" w:rsidRPr="004440DF" w:rsidRDefault="00E77E81">
      <w:pPr>
        <w:spacing w:after="0" w:line="240" w:lineRule="auto"/>
        <w:jc w:val="center"/>
        <w:rPr>
          <w:rFonts w:ascii="Garamond" w:hAnsi="Garamond"/>
          <w:sz w:val="24"/>
          <w:szCs w:val="24"/>
        </w:rPr>
      </w:pPr>
      <w:bookmarkStart w:id="0" w:name="_heading=h.gjdgxs" w:colFirst="0" w:colLast="0"/>
      <w:bookmarkEnd w:id="0"/>
    </w:p>
    <w:p w14:paraId="727F84C1" w14:textId="77777777" w:rsidR="00E77E81" w:rsidRPr="004440DF" w:rsidRDefault="009B6AEB">
      <w:pPr>
        <w:spacing w:after="0" w:line="240" w:lineRule="auto"/>
        <w:jc w:val="center"/>
        <w:rPr>
          <w:rFonts w:ascii="Garamond" w:hAnsi="Garamond"/>
          <w:sz w:val="24"/>
          <w:szCs w:val="24"/>
        </w:rPr>
      </w:pPr>
      <w:r w:rsidRPr="004440DF">
        <w:rPr>
          <w:rFonts w:ascii="Garamond" w:hAnsi="Garamond"/>
          <w:sz w:val="24"/>
          <w:szCs w:val="24"/>
        </w:rPr>
        <w:t xml:space="preserve">Join </w:t>
      </w:r>
      <w:proofErr w:type="spellStart"/>
      <w:r w:rsidRPr="004440DF">
        <w:rPr>
          <w:rFonts w:ascii="Garamond" w:hAnsi="Garamond"/>
          <w:sz w:val="24"/>
          <w:szCs w:val="24"/>
        </w:rPr>
        <w:t>ZoomGov</w:t>
      </w:r>
      <w:proofErr w:type="spellEnd"/>
      <w:r w:rsidRPr="004440DF">
        <w:rPr>
          <w:rFonts w:ascii="Garamond" w:hAnsi="Garamond"/>
          <w:sz w:val="24"/>
          <w:szCs w:val="24"/>
        </w:rPr>
        <w:t xml:space="preserve"> Meeting</w:t>
      </w:r>
    </w:p>
    <w:p w14:paraId="2114DE98" w14:textId="77777777" w:rsidR="00E77E81" w:rsidRPr="004440DF" w:rsidRDefault="00A7241E">
      <w:pPr>
        <w:spacing w:after="0" w:line="240" w:lineRule="auto"/>
        <w:jc w:val="center"/>
        <w:rPr>
          <w:rFonts w:ascii="Garamond" w:hAnsi="Garamond"/>
          <w:sz w:val="24"/>
          <w:szCs w:val="24"/>
        </w:rPr>
      </w:pPr>
      <w:hyperlink r:id="rId12">
        <w:r w:rsidR="009B6AEB" w:rsidRPr="004440DF">
          <w:rPr>
            <w:rFonts w:ascii="Garamond" w:hAnsi="Garamond"/>
            <w:color w:val="0563C1"/>
            <w:sz w:val="24"/>
            <w:szCs w:val="24"/>
            <w:highlight w:val="yellow"/>
            <w:u w:val="single"/>
          </w:rPr>
          <w:t>https://www.zoomgov.com/j/1605421048?pwd=OHkvZUp3cERjd3Q1alN5RWo5SmswQT09</w:t>
        </w:r>
      </w:hyperlink>
      <w:r w:rsidR="009B6AEB" w:rsidRPr="004440DF">
        <w:rPr>
          <w:rFonts w:ascii="Garamond" w:hAnsi="Garamond"/>
          <w:sz w:val="24"/>
          <w:szCs w:val="24"/>
        </w:rPr>
        <w:t xml:space="preserve"> </w:t>
      </w:r>
    </w:p>
    <w:p w14:paraId="38AC3813" w14:textId="77777777" w:rsidR="00E77E81" w:rsidRPr="004440DF" w:rsidRDefault="00E77E81">
      <w:pPr>
        <w:spacing w:after="0" w:line="240" w:lineRule="auto"/>
        <w:jc w:val="center"/>
        <w:rPr>
          <w:rFonts w:ascii="Garamond" w:hAnsi="Garamond"/>
          <w:sz w:val="24"/>
          <w:szCs w:val="24"/>
        </w:rPr>
      </w:pPr>
    </w:p>
    <w:p w14:paraId="41EFF5FD" w14:textId="77777777" w:rsidR="00E77E81" w:rsidRPr="004440DF" w:rsidRDefault="009B6AEB">
      <w:pPr>
        <w:spacing w:after="0" w:line="240" w:lineRule="auto"/>
        <w:jc w:val="center"/>
        <w:rPr>
          <w:rFonts w:ascii="Garamond" w:hAnsi="Garamond"/>
          <w:sz w:val="24"/>
          <w:szCs w:val="24"/>
        </w:rPr>
      </w:pPr>
      <w:r w:rsidRPr="004440DF">
        <w:rPr>
          <w:rFonts w:ascii="Garamond" w:hAnsi="Garamond"/>
          <w:sz w:val="24"/>
          <w:szCs w:val="24"/>
        </w:rPr>
        <w:t>Meeting ID: 160 542 1048</w:t>
      </w:r>
    </w:p>
    <w:p w14:paraId="2DBCB085" w14:textId="77777777" w:rsidR="00E77E81" w:rsidRPr="004440DF" w:rsidRDefault="009B6AEB">
      <w:pPr>
        <w:spacing w:after="0" w:line="240" w:lineRule="auto"/>
        <w:jc w:val="center"/>
        <w:rPr>
          <w:rFonts w:ascii="Garamond" w:hAnsi="Garamond"/>
          <w:sz w:val="24"/>
          <w:szCs w:val="24"/>
        </w:rPr>
      </w:pPr>
      <w:r w:rsidRPr="004440DF">
        <w:rPr>
          <w:rFonts w:ascii="Garamond" w:hAnsi="Garamond"/>
          <w:sz w:val="24"/>
          <w:szCs w:val="24"/>
        </w:rPr>
        <w:t>Passcode: 737322</w:t>
      </w:r>
    </w:p>
    <w:p w14:paraId="3ACCAE57" w14:textId="313319A2" w:rsidR="00E77E81" w:rsidRDefault="009B6AEB">
      <w:pPr>
        <w:spacing w:after="0" w:line="240" w:lineRule="auto"/>
        <w:jc w:val="center"/>
        <w:rPr>
          <w:rFonts w:ascii="Garamond" w:hAnsi="Garamond"/>
          <w:sz w:val="24"/>
          <w:szCs w:val="24"/>
        </w:rPr>
      </w:pPr>
      <w:r w:rsidRPr="004440DF">
        <w:rPr>
          <w:rFonts w:ascii="Garamond" w:hAnsi="Garamond"/>
          <w:sz w:val="24"/>
          <w:szCs w:val="24"/>
        </w:rPr>
        <w:t>1 669 254 5252</w:t>
      </w:r>
    </w:p>
    <w:p w14:paraId="4C169C4A" w14:textId="2BB85304" w:rsidR="00312FDD" w:rsidRPr="004440DF" w:rsidRDefault="00312FDD" w:rsidP="00312FDD">
      <w:pPr>
        <w:spacing w:after="0" w:line="240" w:lineRule="auto"/>
        <w:rPr>
          <w:rFonts w:ascii="Garamond" w:hAnsi="Garamond"/>
          <w:sz w:val="24"/>
          <w:szCs w:val="24"/>
        </w:rPr>
      </w:pPr>
      <w:r>
        <w:rPr>
          <w:rFonts w:ascii="Garamond" w:hAnsi="Garamond"/>
          <w:sz w:val="24"/>
          <w:szCs w:val="24"/>
        </w:rPr>
        <w:t>In attendance: Florence Pourtal, Sarah Zia, Andrea Krause, Lindsey Manfrin, Elizabeth Maxwell, Brian Mahoney, April Holland, Alex Coleman, Amber Roche, Jessica Dale, Kathleen Rees, Rebecca Chavez, Julie Hamilton, Shane Sanderson, Vanessa Becker, Julie Hamilton, Laura Daily, Sara Beaudrault and Ilana Kurt</w:t>
      </w:r>
      <w:r w:rsidR="00D46720">
        <w:rPr>
          <w:rFonts w:ascii="Garamond" w:hAnsi="Garamond"/>
          <w:sz w:val="24"/>
          <w:szCs w:val="24"/>
        </w:rPr>
        <w:t>zig</w:t>
      </w:r>
    </w:p>
    <w:tbl>
      <w:tblPr>
        <w:tblStyle w:val="a"/>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3240"/>
        <w:gridCol w:w="1710"/>
        <w:gridCol w:w="2160"/>
        <w:gridCol w:w="1350"/>
        <w:gridCol w:w="810"/>
      </w:tblGrid>
      <w:tr w:rsidR="00E77E81" w:rsidRPr="004440DF" w14:paraId="6C8D03B4" w14:textId="77777777" w:rsidTr="00987F9B">
        <w:trPr>
          <w:trHeight w:val="432"/>
          <w:jc w:val="center"/>
        </w:trPr>
        <w:tc>
          <w:tcPr>
            <w:tcW w:w="2065" w:type="dxa"/>
            <w:shd w:val="clear" w:color="auto" w:fill="D9D9D9"/>
          </w:tcPr>
          <w:p w14:paraId="64567C9A" w14:textId="77777777" w:rsidR="00E77E81" w:rsidRPr="004440DF" w:rsidRDefault="009B6AEB">
            <w:pPr>
              <w:rPr>
                <w:rFonts w:ascii="Garamond" w:hAnsi="Garamond"/>
                <w:b/>
                <w:sz w:val="24"/>
                <w:szCs w:val="24"/>
              </w:rPr>
            </w:pPr>
            <w:r w:rsidRPr="004440DF">
              <w:rPr>
                <w:rFonts w:ascii="Garamond" w:hAnsi="Garamond"/>
                <w:b/>
                <w:sz w:val="24"/>
                <w:szCs w:val="24"/>
              </w:rPr>
              <w:t>Agenda Item</w:t>
            </w:r>
          </w:p>
        </w:tc>
        <w:tc>
          <w:tcPr>
            <w:tcW w:w="4950" w:type="dxa"/>
            <w:gridSpan w:val="2"/>
            <w:shd w:val="clear" w:color="auto" w:fill="D9D9D9"/>
          </w:tcPr>
          <w:p w14:paraId="64F709D1" w14:textId="77777777" w:rsidR="00E77E81" w:rsidRPr="004440DF" w:rsidRDefault="009B6AEB">
            <w:pPr>
              <w:rPr>
                <w:rFonts w:ascii="Garamond" w:hAnsi="Garamond"/>
                <w:b/>
                <w:sz w:val="24"/>
                <w:szCs w:val="24"/>
              </w:rPr>
            </w:pPr>
            <w:r w:rsidRPr="004440DF">
              <w:rPr>
                <w:rFonts w:ascii="Garamond" w:hAnsi="Garamond"/>
                <w:b/>
                <w:sz w:val="24"/>
                <w:szCs w:val="24"/>
              </w:rPr>
              <w:t>Detail</w:t>
            </w:r>
          </w:p>
        </w:tc>
        <w:tc>
          <w:tcPr>
            <w:tcW w:w="2160" w:type="dxa"/>
            <w:shd w:val="clear" w:color="auto" w:fill="D9D9D9"/>
          </w:tcPr>
          <w:p w14:paraId="74408A03" w14:textId="77777777" w:rsidR="00E77E81" w:rsidRPr="004440DF" w:rsidRDefault="009B6AEB">
            <w:pPr>
              <w:rPr>
                <w:rFonts w:ascii="Garamond" w:hAnsi="Garamond"/>
                <w:b/>
                <w:sz w:val="24"/>
                <w:szCs w:val="24"/>
              </w:rPr>
            </w:pPr>
            <w:r w:rsidRPr="004440DF">
              <w:rPr>
                <w:rFonts w:ascii="Garamond" w:hAnsi="Garamond"/>
                <w:b/>
                <w:sz w:val="24"/>
                <w:szCs w:val="24"/>
              </w:rPr>
              <w:t>Action Item</w:t>
            </w:r>
          </w:p>
        </w:tc>
        <w:tc>
          <w:tcPr>
            <w:tcW w:w="1350" w:type="dxa"/>
            <w:shd w:val="clear" w:color="auto" w:fill="D9D9D9"/>
          </w:tcPr>
          <w:p w14:paraId="6AFB954A" w14:textId="77777777" w:rsidR="00E77E81" w:rsidRPr="004440DF" w:rsidRDefault="009B6AEB">
            <w:pPr>
              <w:rPr>
                <w:rFonts w:ascii="Garamond" w:hAnsi="Garamond"/>
                <w:b/>
                <w:sz w:val="24"/>
                <w:szCs w:val="24"/>
              </w:rPr>
            </w:pPr>
            <w:r w:rsidRPr="004440DF">
              <w:rPr>
                <w:rFonts w:ascii="Garamond" w:hAnsi="Garamond"/>
                <w:b/>
                <w:sz w:val="24"/>
                <w:szCs w:val="24"/>
              </w:rPr>
              <w:t>Presenter</w:t>
            </w:r>
          </w:p>
        </w:tc>
        <w:tc>
          <w:tcPr>
            <w:tcW w:w="810" w:type="dxa"/>
            <w:shd w:val="clear" w:color="auto" w:fill="D9D9D9"/>
          </w:tcPr>
          <w:p w14:paraId="509B2FFE" w14:textId="77777777" w:rsidR="00E77E81" w:rsidRPr="004440DF" w:rsidRDefault="009B6AEB">
            <w:pPr>
              <w:rPr>
                <w:rFonts w:ascii="Garamond" w:hAnsi="Garamond"/>
                <w:b/>
                <w:sz w:val="24"/>
                <w:szCs w:val="24"/>
              </w:rPr>
            </w:pPr>
            <w:r w:rsidRPr="004440DF">
              <w:rPr>
                <w:rFonts w:ascii="Garamond" w:hAnsi="Garamond"/>
                <w:b/>
                <w:sz w:val="24"/>
                <w:szCs w:val="24"/>
              </w:rPr>
              <w:t>Time</w:t>
            </w:r>
          </w:p>
        </w:tc>
      </w:tr>
      <w:tr w:rsidR="00E77E81" w:rsidRPr="004440DF" w14:paraId="3D46C680" w14:textId="77777777" w:rsidTr="00987F9B">
        <w:trPr>
          <w:jc w:val="center"/>
        </w:trPr>
        <w:tc>
          <w:tcPr>
            <w:tcW w:w="2065" w:type="dxa"/>
          </w:tcPr>
          <w:p w14:paraId="78D407D3" w14:textId="77777777" w:rsidR="00E77E81" w:rsidRPr="004440DF" w:rsidRDefault="009B6AEB">
            <w:pPr>
              <w:rPr>
                <w:rFonts w:ascii="Garamond" w:hAnsi="Garamond"/>
                <w:sz w:val="24"/>
                <w:szCs w:val="24"/>
              </w:rPr>
            </w:pPr>
            <w:r w:rsidRPr="004440DF">
              <w:rPr>
                <w:rFonts w:ascii="Garamond" w:hAnsi="Garamond"/>
                <w:sz w:val="24"/>
                <w:szCs w:val="24"/>
              </w:rPr>
              <w:t>Welcome, Introductions (as needed) and roll call</w:t>
            </w:r>
          </w:p>
        </w:tc>
        <w:tc>
          <w:tcPr>
            <w:tcW w:w="4950" w:type="dxa"/>
            <w:gridSpan w:val="2"/>
          </w:tcPr>
          <w:p w14:paraId="0D937597" w14:textId="77777777" w:rsidR="00E77E81" w:rsidRDefault="004440DF">
            <w:pPr>
              <w:rPr>
                <w:rFonts w:ascii="Garamond" w:hAnsi="Garamond"/>
                <w:sz w:val="24"/>
                <w:szCs w:val="24"/>
              </w:rPr>
            </w:pPr>
            <w:r w:rsidRPr="004440DF">
              <w:rPr>
                <w:rFonts w:ascii="Garamond" w:hAnsi="Garamond"/>
                <w:sz w:val="24"/>
                <w:szCs w:val="24"/>
              </w:rPr>
              <w:t>Quorum is 50% +1 of committee membership</w:t>
            </w:r>
          </w:p>
          <w:p w14:paraId="793D182B" w14:textId="564525AC" w:rsidR="00312FDD" w:rsidRPr="00312FDD" w:rsidRDefault="00312FDD" w:rsidP="00312FDD">
            <w:pPr>
              <w:pStyle w:val="NoSpacing"/>
              <w:numPr>
                <w:ilvl w:val="0"/>
                <w:numId w:val="5"/>
              </w:numPr>
            </w:pPr>
            <w:r>
              <w:t>Quorum met</w:t>
            </w:r>
          </w:p>
        </w:tc>
        <w:tc>
          <w:tcPr>
            <w:tcW w:w="2160" w:type="dxa"/>
          </w:tcPr>
          <w:p w14:paraId="37D526D4" w14:textId="77777777" w:rsidR="00E77E81" w:rsidRPr="004440DF" w:rsidRDefault="009B6AEB">
            <w:pPr>
              <w:jc w:val="center"/>
              <w:rPr>
                <w:rFonts w:ascii="Garamond" w:hAnsi="Garamond"/>
                <w:sz w:val="24"/>
                <w:szCs w:val="24"/>
              </w:rPr>
            </w:pPr>
            <w:r w:rsidRPr="004440DF">
              <w:rPr>
                <w:rFonts w:ascii="Garamond" w:hAnsi="Garamond"/>
                <w:sz w:val="24"/>
                <w:szCs w:val="24"/>
              </w:rPr>
              <w:t>Ensure you have quorum</w:t>
            </w:r>
          </w:p>
        </w:tc>
        <w:tc>
          <w:tcPr>
            <w:tcW w:w="1350" w:type="dxa"/>
          </w:tcPr>
          <w:p w14:paraId="073F5A93" w14:textId="6E19E442" w:rsidR="00E77E81" w:rsidRPr="004440DF" w:rsidRDefault="000A4A31">
            <w:pPr>
              <w:jc w:val="center"/>
              <w:rPr>
                <w:rFonts w:ascii="Garamond" w:hAnsi="Garamond"/>
                <w:sz w:val="24"/>
                <w:szCs w:val="24"/>
              </w:rPr>
            </w:pPr>
            <w:r>
              <w:rPr>
                <w:rFonts w:ascii="Garamond" w:hAnsi="Garamond"/>
                <w:sz w:val="24"/>
                <w:szCs w:val="24"/>
              </w:rPr>
              <w:t>Florence</w:t>
            </w:r>
          </w:p>
        </w:tc>
        <w:tc>
          <w:tcPr>
            <w:tcW w:w="810" w:type="dxa"/>
          </w:tcPr>
          <w:p w14:paraId="24827ECA" w14:textId="77777777" w:rsidR="00E77E81" w:rsidRPr="004440DF" w:rsidRDefault="009B6AEB">
            <w:pPr>
              <w:rPr>
                <w:rFonts w:ascii="Garamond" w:hAnsi="Garamond"/>
                <w:sz w:val="24"/>
                <w:szCs w:val="24"/>
              </w:rPr>
            </w:pPr>
            <w:r w:rsidRPr="004440DF">
              <w:rPr>
                <w:rFonts w:ascii="Garamond" w:hAnsi="Garamond"/>
                <w:sz w:val="24"/>
                <w:szCs w:val="24"/>
              </w:rPr>
              <w:t>5’</w:t>
            </w:r>
          </w:p>
        </w:tc>
      </w:tr>
      <w:tr w:rsidR="00E77E81" w:rsidRPr="004440DF" w14:paraId="4F7B0475" w14:textId="77777777">
        <w:trPr>
          <w:trHeight w:val="432"/>
          <w:jc w:val="center"/>
        </w:trPr>
        <w:tc>
          <w:tcPr>
            <w:tcW w:w="11335" w:type="dxa"/>
            <w:gridSpan w:val="6"/>
            <w:shd w:val="clear" w:color="auto" w:fill="D9D9D9"/>
          </w:tcPr>
          <w:p w14:paraId="5F3A0267" w14:textId="77777777" w:rsidR="00E77E81" w:rsidRPr="004440DF" w:rsidRDefault="009B6AEB">
            <w:pPr>
              <w:rPr>
                <w:rFonts w:ascii="Garamond" w:hAnsi="Garamond"/>
                <w:b/>
                <w:sz w:val="24"/>
                <w:szCs w:val="24"/>
              </w:rPr>
            </w:pPr>
            <w:r w:rsidRPr="004440DF">
              <w:rPr>
                <w:rFonts w:ascii="Garamond" w:hAnsi="Garamond"/>
                <w:b/>
                <w:sz w:val="24"/>
                <w:szCs w:val="24"/>
              </w:rPr>
              <w:t xml:space="preserve">Committee Agenda Items                                                                                                                                                    </w:t>
            </w:r>
          </w:p>
        </w:tc>
      </w:tr>
      <w:tr w:rsidR="00E77E81" w:rsidRPr="004440DF" w14:paraId="5C14DC08" w14:textId="77777777" w:rsidTr="00987F9B">
        <w:trPr>
          <w:jc w:val="center"/>
        </w:trPr>
        <w:tc>
          <w:tcPr>
            <w:tcW w:w="2065" w:type="dxa"/>
          </w:tcPr>
          <w:p w14:paraId="3D66CA94" w14:textId="0CEF336B" w:rsidR="00E77E81" w:rsidRPr="004440DF" w:rsidRDefault="009B6AEB">
            <w:pPr>
              <w:rPr>
                <w:rFonts w:ascii="Garamond" w:hAnsi="Garamond"/>
                <w:sz w:val="24"/>
                <w:szCs w:val="24"/>
              </w:rPr>
            </w:pPr>
            <w:r w:rsidRPr="004440DF">
              <w:rPr>
                <w:rFonts w:ascii="Garamond" w:hAnsi="Garamond"/>
                <w:sz w:val="24"/>
                <w:szCs w:val="24"/>
              </w:rPr>
              <w:t>Approve</w:t>
            </w:r>
            <w:r w:rsidR="0052446A" w:rsidRPr="004440DF">
              <w:rPr>
                <w:rFonts w:ascii="Garamond" w:hAnsi="Garamond"/>
                <w:sz w:val="24"/>
                <w:szCs w:val="24"/>
              </w:rPr>
              <w:t xml:space="preserve"> </w:t>
            </w:r>
            <w:r w:rsidR="005D4F7C">
              <w:rPr>
                <w:rFonts w:ascii="Garamond" w:hAnsi="Garamond"/>
                <w:sz w:val="24"/>
                <w:szCs w:val="24"/>
              </w:rPr>
              <w:t>April</w:t>
            </w:r>
            <w:r w:rsidR="00BE1F4E">
              <w:rPr>
                <w:rFonts w:ascii="Garamond" w:hAnsi="Garamond"/>
                <w:sz w:val="24"/>
                <w:szCs w:val="24"/>
              </w:rPr>
              <w:t xml:space="preserve"> </w:t>
            </w:r>
            <w:r w:rsidRPr="004440DF">
              <w:rPr>
                <w:rFonts w:ascii="Garamond" w:hAnsi="Garamond"/>
                <w:sz w:val="24"/>
                <w:szCs w:val="24"/>
              </w:rPr>
              <w:t>minutes</w:t>
            </w:r>
          </w:p>
        </w:tc>
        <w:tc>
          <w:tcPr>
            <w:tcW w:w="4950" w:type="dxa"/>
            <w:gridSpan w:val="2"/>
          </w:tcPr>
          <w:p w14:paraId="2B7673F2" w14:textId="3DDEE6FD" w:rsidR="00E77E81" w:rsidRPr="00312FDD" w:rsidRDefault="00312FDD" w:rsidP="00312FDD">
            <w:pPr>
              <w:pStyle w:val="NoSpacing"/>
              <w:numPr>
                <w:ilvl w:val="0"/>
                <w:numId w:val="5"/>
              </w:numPr>
              <w:rPr>
                <w:sz w:val="24"/>
                <w:szCs w:val="24"/>
              </w:rPr>
            </w:pPr>
            <w:r>
              <w:t xml:space="preserve">Minutes </w:t>
            </w:r>
            <w:r w:rsidR="00987F9B">
              <w:t>approved and</w:t>
            </w:r>
            <w:r>
              <w:t xml:space="preserve"> seconded</w:t>
            </w:r>
          </w:p>
        </w:tc>
        <w:tc>
          <w:tcPr>
            <w:tcW w:w="2160" w:type="dxa"/>
          </w:tcPr>
          <w:p w14:paraId="7A4ADF21" w14:textId="3821A5CA" w:rsidR="00E77E81" w:rsidRPr="004440DF" w:rsidRDefault="009B6AEB">
            <w:pPr>
              <w:jc w:val="center"/>
              <w:rPr>
                <w:rFonts w:ascii="Garamond" w:hAnsi="Garamond"/>
                <w:sz w:val="24"/>
                <w:szCs w:val="24"/>
              </w:rPr>
            </w:pPr>
            <w:r w:rsidRPr="004440DF">
              <w:rPr>
                <w:rFonts w:ascii="Garamond" w:hAnsi="Garamond"/>
                <w:sz w:val="24"/>
                <w:szCs w:val="24"/>
              </w:rPr>
              <w:t>Discuss and approve</w:t>
            </w:r>
          </w:p>
        </w:tc>
        <w:tc>
          <w:tcPr>
            <w:tcW w:w="1350" w:type="dxa"/>
          </w:tcPr>
          <w:p w14:paraId="255EFB7D" w14:textId="14D0408F" w:rsidR="00E77E81" w:rsidRPr="004440DF" w:rsidRDefault="009B6AEB" w:rsidP="00AB0572">
            <w:pPr>
              <w:jc w:val="center"/>
              <w:rPr>
                <w:rFonts w:ascii="Garamond" w:hAnsi="Garamond"/>
                <w:sz w:val="24"/>
                <w:szCs w:val="24"/>
              </w:rPr>
            </w:pPr>
            <w:r w:rsidRPr="004440DF">
              <w:rPr>
                <w:rFonts w:ascii="Garamond" w:hAnsi="Garamond"/>
                <w:sz w:val="24"/>
                <w:szCs w:val="24"/>
              </w:rPr>
              <w:t>Jessica</w:t>
            </w:r>
          </w:p>
        </w:tc>
        <w:tc>
          <w:tcPr>
            <w:tcW w:w="810" w:type="dxa"/>
          </w:tcPr>
          <w:p w14:paraId="47E29FAF" w14:textId="52F28C78" w:rsidR="00E77E81" w:rsidRPr="004440DF" w:rsidRDefault="009B6AEB">
            <w:pPr>
              <w:rPr>
                <w:rFonts w:ascii="Garamond" w:hAnsi="Garamond"/>
                <w:sz w:val="24"/>
                <w:szCs w:val="24"/>
              </w:rPr>
            </w:pPr>
            <w:r w:rsidRPr="004440DF">
              <w:rPr>
                <w:rFonts w:ascii="Garamond" w:hAnsi="Garamond"/>
                <w:sz w:val="24"/>
                <w:szCs w:val="24"/>
              </w:rPr>
              <w:t>2’</w:t>
            </w:r>
          </w:p>
        </w:tc>
      </w:tr>
      <w:tr w:rsidR="00E77E81" w:rsidRPr="004440DF" w14:paraId="5E342DE6" w14:textId="77777777">
        <w:trPr>
          <w:trHeight w:val="432"/>
          <w:jc w:val="center"/>
        </w:trPr>
        <w:tc>
          <w:tcPr>
            <w:tcW w:w="11335" w:type="dxa"/>
            <w:gridSpan w:val="6"/>
            <w:shd w:val="clear" w:color="auto" w:fill="D9D9D9"/>
          </w:tcPr>
          <w:p w14:paraId="274A087B" w14:textId="77777777" w:rsidR="00E77E81" w:rsidRPr="004440DF" w:rsidRDefault="009B6AEB">
            <w:pPr>
              <w:rPr>
                <w:rFonts w:ascii="Garamond" w:hAnsi="Garamond"/>
                <w:b/>
                <w:sz w:val="24"/>
                <w:szCs w:val="24"/>
              </w:rPr>
            </w:pPr>
            <w:r w:rsidRPr="004440DF">
              <w:rPr>
                <w:rFonts w:ascii="Garamond" w:hAnsi="Garamond"/>
                <w:b/>
                <w:sz w:val="24"/>
                <w:szCs w:val="24"/>
              </w:rPr>
              <w:t xml:space="preserve">OHA Agenda Item </w:t>
            </w:r>
          </w:p>
        </w:tc>
      </w:tr>
      <w:tr w:rsidR="00C34357" w:rsidRPr="004440DF" w14:paraId="570B7D5F" w14:textId="77777777" w:rsidTr="00987F9B">
        <w:trPr>
          <w:jc w:val="center"/>
        </w:trPr>
        <w:tc>
          <w:tcPr>
            <w:tcW w:w="2065" w:type="dxa"/>
          </w:tcPr>
          <w:p w14:paraId="07C4B0FB" w14:textId="0220449F" w:rsidR="00A41139" w:rsidRPr="004440DF" w:rsidRDefault="002507B3">
            <w:pPr>
              <w:rPr>
                <w:rFonts w:ascii="Garamond" w:hAnsi="Garamond"/>
                <w:sz w:val="24"/>
                <w:szCs w:val="24"/>
              </w:rPr>
            </w:pPr>
            <w:r>
              <w:rPr>
                <w:rFonts w:ascii="Garamond" w:hAnsi="Garamond"/>
                <w:sz w:val="24"/>
                <w:szCs w:val="24"/>
              </w:rPr>
              <w:t>Introduce new members</w:t>
            </w:r>
            <w:r w:rsidR="00A41139">
              <w:rPr>
                <w:rFonts w:ascii="Garamond" w:hAnsi="Garamond"/>
                <w:sz w:val="24"/>
                <w:szCs w:val="24"/>
              </w:rPr>
              <w:t xml:space="preserve"> (as needed)</w:t>
            </w:r>
          </w:p>
        </w:tc>
        <w:tc>
          <w:tcPr>
            <w:tcW w:w="4950" w:type="dxa"/>
            <w:gridSpan w:val="2"/>
          </w:tcPr>
          <w:p w14:paraId="1FC642D6" w14:textId="68FA88FA" w:rsidR="00C34357" w:rsidRPr="00C34357" w:rsidRDefault="00E36F93" w:rsidP="004440DF">
            <w:pPr>
              <w:rPr>
                <w:rFonts w:ascii="Garamond" w:hAnsi="Garamond"/>
                <w:sz w:val="24"/>
                <w:szCs w:val="24"/>
              </w:rPr>
            </w:pPr>
            <w:r>
              <w:rPr>
                <w:rFonts w:ascii="Garamond" w:hAnsi="Garamond"/>
                <w:sz w:val="24"/>
                <w:szCs w:val="24"/>
              </w:rPr>
              <w:t xml:space="preserve">Guests: Kathleen Rees, Elizabeth Maxwell and </w:t>
            </w:r>
            <w:r w:rsidRPr="00E36F93">
              <w:rPr>
                <w:rFonts w:ascii="Garamond" w:hAnsi="Garamond"/>
                <w:sz w:val="24"/>
                <w:szCs w:val="24"/>
                <w:highlight w:val="cyan"/>
              </w:rPr>
              <w:t>Jennifer ???</w:t>
            </w:r>
          </w:p>
        </w:tc>
        <w:tc>
          <w:tcPr>
            <w:tcW w:w="2160" w:type="dxa"/>
          </w:tcPr>
          <w:p w14:paraId="13FEC152" w14:textId="2A6F77CF" w:rsidR="00C34357" w:rsidRPr="004440DF" w:rsidRDefault="002507B3">
            <w:pPr>
              <w:jc w:val="center"/>
              <w:rPr>
                <w:rFonts w:ascii="Garamond" w:hAnsi="Garamond"/>
                <w:sz w:val="24"/>
                <w:szCs w:val="24"/>
              </w:rPr>
            </w:pPr>
            <w:r>
              <w:rPr>
                <w:rFonts w:ascii="Garamond" w:hAnsi="Garamond"/>
                <w:sz w:val="24"/>
                <w:szCs w:val="24"/>
              </w:rPr>
              <w:t>Discuss</w:t>
            </w:r>
          </w:p>
        </w:tc>
        <w:tc>
          <w:tcPr>
            <w:tcW w:w="1350" w:type="dxa"/>
          </w:tcPr>
          <w:p w14:paraId="2F4B1565" w14:textId="1FB29642" w:rsidR="00C34357" w:rsidRDefault="002507B3" w:rsidP="00AB0572">
            <w:pPr>
              <w:jc w:val="center"/>
              <w:rPr>
                <w:rFonts w:ascii="Garamond" w:hAnsi="Garamond"/>
                <w:sz w:val="24"/>
                <w:szCs w:val="24"/>
              </w:rPr>
            </w:pPr>
            <w:r>
              <w:rPr>
                <w:rFonts w:ascii="Garamond" w:hAnsi="Garamond"/>
                <w:sz w:val="24"/>
                <w:szCs w:val="24"/>
              </w:rPr>
              <w:t>All</w:t>
            </w:r>
          </w:p>
        </w:tc>
        <w:tc>
          <w:tcPr>
            <w:tcW w:w="810" w:type="dxa"/>
          </w:tcPr>
          <w:p w14:paraId="6E809CC7" w14:textId="0F6DE03E" w:rsidR="00C34357" w:rsidRDefault="00BE1F4E">
            <w:pPr>
              <w:rPr>
                <w:rFonts w:ascii="Garamond" w:hAnsi="Garamond"/>
                <w:sz w:val="24"/>
                <w:szCs w:val="24"/>
              </w:rPr>
            </w:pPr>
            <w:r>
              <w:rPr>
                <w:rFonts w:ascii="Garamond" w:hAnsi="Garamond"/>
                <w:sz w:val="24"/>
                <w:szCs w:val="24"/>
              </w:rPr>
              <w:t>5</w:t>
            </w:r>
            <w:r w:rsidR="002507B3">
              <w:rPr>
                <w:rFonts w:ascii="Garamond" w:hAnsi="Garamond"/>
                <w:sz w:val="24"/>
                <w:szCs w:val="24"/>
              </w:rPr>
              <w:t>’</w:t>
            </w:r>
          </w:p>
        </w:tc>
      </w:tr>
      <w:tr w:rsidR="00D07013" w:rsidRPr="004440DF" w14:paraId="298F3E0A" w14:textId="77777777" w:rsidTr="0084795B">
        <w:trPr>
          <w:trHeight w:val="980"/>
          <w:jc w:val="center"/>
        </w:trPr>
        <w:tc>
          <w:tcPr>
            <w:tcW w:w="2065" w:type="dxa"/>
          </w:tcPr>
          <w:p w14:paraId="512F24B5" w14:textId="6BAE96D5" w:rsidR="00D07013" w:rsidRDefault="00D07013" w:rsidP="00D07013">
            <w:pPr>
              <w:rPr>
                <w:rFonts w:ascii="Garamond" w:hAnsi="Garamond"/>
                <w:sz w:val="24"/>
                <w:szCs w:val="24"/>
              </w:rPr>
            </w:pPr>
            <w:r>
              <w:rPr>
                <w:rFonts w:ascii="Garamond" w:hAnsi="Garamond"/>
                <w:sz w:val="24"/>
                <w:szCs w:val="24"/>
              </w:rPr>
              <w:t>Funding Formula</w:t>
            </w:r>
          </w:p>
        </w:tc>
        <w:tc>
          <w:tcPr>
            <w:tcW w:w="4950" w:type="dxa"/>
            <w:gridSpan w:val="2"/>
          </w:tcPr>
          <w:p w14:paraId="23DD59A0" w14:textId="77777777" w:rsidR="00D07013" w:rsidRPr="00D62EE4" w:rsidRDefault="00D07013" w:rsidP="00987F9B">
            <w:pPr>
              <w:pStyle w:val="NoSpacing"/>
              <w:rPr>
                <w:rFonts w:ascii="Garamond" w:hAnsi="Garamond"/>
              </w:rPr>
            </w:pPr>
            <w:r w:rsidRPr="00D62EE4">
              <w:rPr>
                <w:rFonts w:ascii="Garamond" w:hAnsi="Garamond"/>
              </w:rPr>
              <w:t>Indicator’s conversation</w:t>
            </w:r>
          </w:p>
          <w:p w14:paraId="7DC4067E" w14:textId="34DA1AD2" w:rsidR="00D07013" w:rsidRPr="00D62EE4" w:rsidRDefault="00D07013" w:rsidP="00987F9B">
            <w:pPr>
              <w:pStyle w:val="NoSpacing"/>
              <w:numPr>
                <w:ilvl w:val="0"/>
                <w:numId w:val="6"/>
              </w:numPr>
              <w:rPr>
                <w:rFonts w:ascii="Garamond" w:hAnsi="Garamond"/>
              </w:rPr>
            </w:pPr>
            <w:r w:rsidRPr="00D62EE4">
              <w:rPr>
                <w:rFonts w:ascii="Garamond" w:hAnsi="Garamond"/>
              </w:rPr>
              <w:t>Talk through the changes that PHAB is talking about</w:t>
            </w:r>
          </w:p>
          <w:p w14:paraId="3C83EC62" w14:textId="014683A4" w:rsidR="00F323C4" w:rsidRPr="00D62EE4" w:rsidRDefault="00E36F93" w:rsidP="00CF2313">
            <w:pPr>
              <w:pStyle w:val="NoSpacing"/>
              <w:numPr>
                <w:ilvl w:val="0"/>
                <w:numId w:val="6"/>
              </w:numPr>
              <w:rPr>
                <w:rFonts w:ascii="Garamond" w:hAnsi="Garamond"/>
              </w:rPr>
            </w:pPr>
            <w:r w:rsidRPr="00D62EE4">
              <w:rPr>
                <w:rFonts w:ascii="Garamond" w:hAnsi="Garamond"/>
              </w:rPr>
              <w:t>How would these changes impact our counties?</w:t>
            </w:r>
          </w:p>
          <w:p w14:paraId="4896AD66" w14:textId="3470DCD6" w:rsidR="00D07013" w:rsidRPr="00D62EE4" w:rsidRDefault="00D07013" w:rsidP="00987F9B">
            <w:pPr>
              <w:pStyle w:val="NoSpacing"/>
              <w:numPr>
                <w:ilvl w:val="0"/>
                <w:numId w:val="6"/>
              </w:numPr>
              <w:rPr>
                <w:rFonts w:ascii="Garamond" w:hAnsi="Garamond"/>
              </w:rPr>
            </w:pPr>
            <w:r w:rsidRPr="00D62EE4">
              <w:rPr>
                <w:rFonts w:ascii="Garamond" w:hAnsi="Garamond"/>
              </w:rPr>
              <w:t>Solicit ideas for data and data sources</w:t>
            </w:r>
          </w:p>
          <w:p w14:paraId="58A54012" w14:textId="77777777" w:rsidR="00D07013" w:rsidRPr="00136CC8" w:rsidRDefault="00D07013" w:rsidP="00136CC8">
            <w:pPr>
              <w:pStyle w:val="NoSpacing"/>
              <w:numPr>
                <w:ilvl w:val="0"/>
                <w:numId w:val="11"/>
              </w:numPr>
              <w:rPr>
                <w:rFonts w:ascii="Garamond" w:hAnsi="Garamond"/>
              </w:rPr>
            </w:pPr>
            <w:r w:rsidRPr="00136CC8">
              <w:rPr>
                <w:rFonts w:ascii="Garamond" w:hAnsi="Garamond"/>
              </w:rPr>
              <w:t>Look at the indicators of the formula (ACS racial diversity, SES, rurality etc.)</w:t>
            </w:r>
          </w:p>
          <w:p w14:paraId="18A0044E" w14:textId="51CCB781" w:rsidR="00016B8F" w:rsidRPr="00D07013" w:rsidRDefault="00016B8F" w:rsidP="00F96591">
            <w:pPr>
              <w:pStyle w:val="NoSpacing"/>
              <w:rPr>
                <w:rFonts w:ascii="Garamond" w:hAnsi="Garamond"/>
              </w:rPr>
            </w:pPr>
          </w:p>
        </w:tc>
        <w:tc>
          <w:tcPr>
            <w:tcW w:w="2160" w:type="dxa"/>
          </w:tcPr>
          <w:p w14:paraId="4DD1E1ED" w14:textId="757DA2E4" w:rsidR="00D07013" w:rsidRDefault="00D07013" w:rsidP="00D07013">
            <w:pPr>
              <w:jc w:val="center"/>
              <w:rPr>
                <w:rFonts w:ascii="Garamond" w:hAnsi="Garamond"/>
                <w:sz w:val="24"/>
                <w:szCs w:val="24"/>
              </w:rPr>
            </w:pPr>
            <w:r>
              <w:rPr>
                <w:rFonts w:ascii="Garamond" w:hAnsi="Garamond"/>
                <w:sz w:val="24"/>
                <w:szCs w:val="24"/>
              </w:rPr>
              <w:t>Continue the conversation</w:t>
            </w:r>
          </w:p>
        </w:tc>
        <w:tc>
          <w:tcPr>
            <w:tcW w:w="1350" w:type="dxa"/>
          </w:tcPr>
          <w:p w14:paraId="07D526C7" w14:textId="6FDEF764" w:rsidR="00D07013" w:rsidRDefault="00D07013" w:rsidP="00D07013">
            <w:pPr>
              <w:jc w:val="center"/>
              <w:rPr>
                <w:rFonts w:ascii="Garamond" w:hAnsi="Garamond"/>
                <w:sz w:val="24"/>
                <w:szCs w:val="24"/>
              </w:rPr>
            </w:pPr>
            <w:r>
              <w:rPr>
                <w:rFonts w:ascii="Garamond" w:hAnsi="Garamond"/>
                <w:sz w:val="24"/>
                <w:szCs w:val="24"/>
              </w:rPr>
              <w:t>Sara and/or Mike Baker</w:t>
            </w:r>
          </w:p>
        </w:tc>
        <w:tc>
          <w:tcPr>
            <w:tcW w:w="810" w:type="dxa"/>
          </w:tcPr>
          <w:p w14:paraId="173D666E" w14:textId="77777777" w:rsidR="00D07013" w:rsidRDefault="00D07013" w:rsidP="00D07013">
            <w:pPr>
              <w:rPr>
                <w:rFonts w:ascii="Garamond" w:hAnsi="Garamond"/>
                <w:sz w:val="24"/>
                <w:szCs w:val="24"/>
              </w:rPr>
            </w:pPr>
          </w:p>
        </w:tc>
      </w:tr>
      <w:tr w:rsidR="00892AEC" w:rsidRPr="004440DF" w14:paraId="3EEB335E" w14:textId="77777777" w:rsidTr="00804028">
        <w:trPr>
          <w:trHeight w:val="980"/>
          <w:jc w:val="center"/>
        </w:trPr>
        <w:tc>
          <w:tcPr>
            <w:tcW w:w="11335" w:type="dxa"/>
            <w:gridSpan w:val="6"/>
          </w:tcPr>
          <w:p w14:paraId="697B87F5" w14:textId="77777777" w:rsidR="00892AEC" w:rsidRDefault="001C4F27" w:rsidP="00D07013">
            <w:pPr>
              <w:rPr>
                <w:rFonts w:ascii="Garamond" w:hAnsi="Garamond"/>
                <w:sz w:val="24"/>
                <w:szCs w:val="24"/>
              </w:rPr>
            </w:pPr>
            <w:r>
              <w:rPr>
                <w:rFonts w:ascii="Garamond" w:hAnsi="Garamond"/>
                <w:sz w:val="24"/>
                <w:szCs w:val="24"/>
              </w:rPr>
              <w:t>Discussion</w:t>
            </w:r>
          </w:p>
          <w:p w14:paraId="1A8BE1B7" w14:textId="77777777" w:rsidR="001C4F27" w:rsidRDefault="001C4F27" w:rsidP="00D07013">
            <w:pPr>
              <w:rPr>
                <w:rFonts w:ascii="Garamond" w:hAnsi="Garamond"/>
                <w:sz w:val="24"/>
                <w:szCs w:val="24"/>
              </w:rPr>
            </w:pPr>
          </w:p>
          <w:p w14:paraId="035EDB89" w14:textId="77777777" w:rsidR="001C4F27" w:rsidRPr="00136CC8" w:rsidRDefault="001C4F27" w:rsidP="001C4F27">
            <w:pPr>
              <w:pStyle w:val="NoSpacing"/>
              <w:numPr>
                <w:ilvl w:val="0"/>
                <w:numId w:val="11"/>
              </w:numPr>
              <w:rPr>
                <w:rFonts w:ascii="Garamond" w:hAnsi="Garamond"/>
              </w:rPr>
            </w:pPr>
            <w:r w:rsidRPr="00136CC8">
              <w:rPr>
                <w:rFonts w:ascii="Garamond" w:hAnsi="Garamond"/>
              </w:rPr>
              <w:t>Look at the indicators of the formula (ACS racial diversity, SES, rurality etc.)</w:t>
            </w:r>
          </w:p>
          <w:p w14:paraId="6918D721" w14:textId="77777777" w:rsidR="001C4F27" w:rsidRPr="00136CC8" w:rsidRDefault="001C4F27" w:rsidP="001C4F27">
            <w:pPr>
              <w:pStyle w:val="NoSpacing"/>
              <w:numPr>
                <w:ilvl w:val="0"/>
                <w:numId w:val="11"/>
              </w:numPr>
              <w:rPr>
                <w:rFonts w:ascii="Garamond" w:hAnsi="Garamond"/>
              </w:rPr>
            </w:pPr>
            <w:r w:rsidRPr="00136CC8">
              <w:rPr>
                <w:rFonts w:ascii="Garamond" w:hAnsi="Garamond"/>
              </w:rPr>
              <w:t>Add some new indicators (cost of living, cost of housing, migrant populations etc.)</w:t>
            </w:r>
          </w:p>
          <w:p w14:paraId="79020E50" w14:textId="77777777" w:rsidR="001C4F27" w:rsidRPr="00136CC8" w:rsidRDefault="001C4F27" w:rsidP="001C4F27">
            <w:pPr>
              <w:pStyle w:val="NoSpacing"/>
              <w:numPr>
                <w:ilvl w:val="0"/>
                <w:numId w:val="18"/>
              </w:numPr>
              <w:rPr>
                <w:rFonts w:ascii="Garamond" w:hAnsi="Garamond"/>
              </w:rPr>
            </w:pPr>
            <w:r w:rsidRPr="00136CC8">
              <w:rPr>
                <w:rFonts w:ascii="Garamond" w:hAnsi="Garamond"/>
              </w:rPr>
              <w:t>Do we want to narrow down the focus of the indicators?</w:t>
            </w:r>
          </w:p>
          <w:p w14:paraId="5EEC0088" w14:textId="77777777" w:rsidR="001C4F27" w:rsidRDefault="001C4F27" w:rsidP="001C4F27">
            <w:pPr>
              <w:pStyle w:val="NoSpacing"/>
              <w:numPr>
                <w:ilvl w:val="0"/>
                <w:numId w:val="18"/>
              </w:numPr>
              <w:rPr>
                <w:rFonts w:ascii="Garamond" w:hAnsi="Garamond"/>
              </w:rPr>
            </w:pPr>
            <w:r w:rsidRPr="00136CC8">
              <w:rPr>
                <w:rFonts w:ascii="Garamond" w:hAnsi="Garamond"/>
              </w:rPr>
              <w:t>Do we want to weigh the indicators differently?</w:t>
            </w:r>
            <w:r w:rsidRPr="00D62EE4">
              <w:rPr>
                <w:rFonts w:ascii="Garamond" w:hAnsi="Garamond"/>
              </w:rPr>
              <w:t xml:space="preserve"> </w:t>
            </w:r>
          </w:p>
          <w:p w14:paraId="1EDD49C9" w14:textId="77777777" w:rsidR="001C4F27" w:rsidRPr="00D62EE4" w:rsidRDefault="001C4F27" w:rsidP="001C4F27">
            <w:pPr>
              <w:pStyle w:val="NoSpacing"/>
              <w:numPr>
                <w:ilvl w:val="0"/>
                <w:numId w:val="7"/>
              </w:numPr>
              <w:rPr>
                <w:rFonts w:ascii="Garamond" w:hAnsi="Garamond"/>
              </w:rPr>
            </w:pPr>
            <w:r w:rsidRPr="00D62EE4">
              <w:rPr>
                <w:rFonts w:ascii="Garamond" w:hAnsi="Garamond"/>
              </w:rPr>
              <w:t xml:space="preserve">PHAB is eager to get </w:t>
            </w:r>
            <w:r>
              <w:rPr>
                <w:rFonts w:ascii="Garamond" w:hAnsi="Garamond"/>
              </w:rPr>
              <w:t xml:space="preserve">input and </w:t>
            </w:r>
            <w:r w:rsidRPr="00D62EE4">
              <w:rPr>
                <w:rFonts w:ascii="Garamond" w:hAnsi="Garamond"/>
              </w:rPr>
              <w:t>feedback</w:t>
            </w:r>
          </w:p>
          <w:p w14:paraId="2A645879" w14:textId="77777777" w:rsidR="001C4F27" w:rsidRPr="00D62EE4" w:rsidRDefault="001C4F27" w:rsidP="001C4F27">
            <w:pPr>
              <w:pStyle w:val="NoSpacing"/>
              <w:numPr>
                <w:ilvl w:val="0"/>
                <w:numId w:val="7"/>
              </w:numPr>
              <w:rPr>
                <w:rFonts w:ascii="Garamond" w:hAnsi="Garamond"/>
              </w:rPr>
            </w:pPr>
            <w:r w:rsidRPr="00D62EE4">
              <w:rPr>
                <w:rFonts w:ascii="Garamond" w:hAnsi="Garamond"/>
              </w:rPr>
              <w:t>Floor payments</w:t>
            </w:r>
            <w:r>
              <w:rPr>
                <w:rFonts w:ascii="Garamond" w:hAnsi="Garamond"/>
              </w:rPr>
              <w:t xml:space="preserve"> are funds that go to LPHAs, this is an amount of money that each LPHA receives to do the work in the program element</w:t>
            </w:r>
          </w:p>
          <w:p w14:paraId="72C76DC1" w14:textId="77777777" w:rsidR="001C4F27" w:rsidRPr="001C4F27" w:rsidRDefault="001C4F27" w:rsidP="001C4F27">
            <w:pPr>
              <w:pStyle w:val="NoSpacing"/>
              <w:numPr>
                <w:ilvl w:val="0"/>
                <w:numId w:val="7"/>
              </w:numPr>
              <w:rPr>
                <w:rFonts w:ascii="Garamond" w:hAnsi="Garamond"/>
                <w:sz w:val="24"/>
                <w:szCs w:val="24"/>
              </w:rPr>
            </w:pPr>
            <w:r w:rsidRPr="00D62EE4">
              <w:rPr>
                <w:rFonts w:ascii="Garamond" w:hAnsi="Garamond"/>
              </w:rPr>
              <w:t>Indictors are another piece of funding formul</w:t>
            </w:r>
            <w:r>
              <w:rPr>
                <w:rFonts w:ascii="Garamond" w:hAnsi="Garamond"/>
              </w:rPr>
              <w:t xml:space="preserve">a. </w:t>
            </w:r>
          </w:p>
          <w:p w14:paraId="128090C4" w14:textId="77777777" w:rsidR="001C4F27" w:rsidRPr="001C4F27" w:rsidRDefault="001C4F27" w:rsidP="001C4F27">
            <w:pPr>
              <w:pStyle w:val="NoSpacing"/>
              <w:numPr>
                <w:ilvl w:val="0"/>
                <w:numId w:val="7"/>
              </w:numPr>
              <w:rPr>
                <w:rFonts w:ascii="Garamond" w:hAnsi="Garamond"/>
                <w:sz w:val="24"/>
                <w:szCs w:val="24"/>
              </w:rPr>
            </w:pPr>
            <w:r w:rsidRPr="00D62EE4">
              <w:rPr>
                <w:rFonts w:ascii="Garamond" w:hAnsi="Garamond"/>
              </w:rPr>
              <w:t>Funds to go throughout Oregon</w:t>
            </w:r>
            <w:r>
              <w:rPr>
                <w:rFonts w:ascii="Garamond" w:hAnsi="Garamond"/>
              </w:rPr>
              <w:t xml:space="preserve"> where there might be more need</w:t>
            </w:r>
          </w:p>
          <w:p w14:paraId="78BCE635" w14:textId="77777777" w:rsidR="001C4F27" w:rsidRPr="00136CC8" w:rsidRDefault="001C4F27" w:rsidP="001C4F27">
            <w:pPr>
              <w:pStyle w:val="NoSpacing"/>
              <w:numPr>
                <w:ilvl w:val="0"/>
                <w:numId w:val="11"/>
              </w:numPr>
              <w:rPr>
                <w:rFonts w:ascii="Garamond" w:hAnsi="Garamond"/>
              </w:rPr>
            </w:pPr>
            <w:r w:rsidRPr="00136CC8">
              <w:rPr>
                <w:rFonts w:ascii="Garamond" w:hAnsi="Garamond"/>
              </w:rPr>
              <w:t>Add some new indicators (cost of living, cost of housing, migrant populations etc.)</w:t>
            </w:r>
          </w:p>
          <w:p w14:paraId="01D87F16" w14:textId="77777777" w:rsidR="001C4F27" w:rsidRPr="00136CC8" w:rsidRDefault="001C4F27" w:rsidP="001C4F27">
            <w:pPr>
              <w:pStyle w:val="NoSpacing"/>
              <w:numPr>
                <w:ilvl w:val="0"/>
                <w:numId w:val="18"/>
              </w:numPr>
              <w:rPr>
                <w:rFonts w:ascii="Garamond" w:hAnsi="Garamond"/>
              </w:rPr>
            </w:pPr>
            <w:r w:rsidRPr="00136CC8">
              <w:rPr>
                <w:rFonts w:ascii="Garamond" w:hAnsi="Garamond"/>
              </w:rPr>
              <w:t>Do we want to narrow down the focus of the indicators?</w:t>
            </w:r>
          </w:p>
          <w:p w14:paraId="69901DF8" w14:textId="77777777" w:rsidR="001C4F27" w:rsidRDefault="001C4F27" w:rsidP="001C4F27">
            <w:pPr>
              <w:pStyle w:val="NoSpacing"/>
              <w:numPr>
                <w:ilvl w:val="0"/>
                <w:numId w:val="18"/>
              </w:numPr>
              <w:rPr>
                <w:rFonts w:ascii="Garamond" w:hAnsi="Garamond"/>
              </w:rPr>
            </w:pPr>
            <w:r w:rsidRPr="00136CC8">
              <w:rPr>
                <w:rFonts w:ascii="Garamond" w:hAnsi="Garamond"/>
              </w:rPr>
              <w:t>Do we want to weigh the indicators differently?</w:t>
            </w:r>
            <w:r w:rsidRPr="00D62EE4">
              <w:rPr>
                <w:rFonts w:ascii="Garamond" w:hAnsi="Garamond"/>
              </w:rPr>
              <w:t xml:space="preserve"> </w:t>
            </w:r>
          </w:p>
          <w:p w14:paraId="58DAAF07" w14:textId="77777777" w:rsidR="001C4F27" w:rsidRPr="00D62EE4" w:rsidRDefault="001C4F27" w:rsidP="001C4F27">
            <w:pPr>
              <w:pStyle w:val="NoSpacing"/>
              <w:numPr>
                <w:ilvl w:val="0"/>
                <w:numId w:val="7"/>
              </w:numPr>
              <w:rPr>
                <w:rFonts w:ascii="Garamond" w:hAnsi="Garamond"/>
              </w:rPr>
            </w:pPr>
            <w:r w:rsidRPr="00D62EE4">
              <w:rPr>
                <w:rFonts w:ascii="Garamond" w:hAnsi="Garamond"/>
              </w:rPr>
              <w:t xml:space="preserve">PHAB is eager to get </w:t>
            </w:r>
            <w:r>
              <w:rPr>
                <w:rFonts w:ascii="Garamond" w:hAnsi="Garamond"/>
              </w:rPr>
              <w:t xml:space="preserve">input and </w:t>
            </w:r>
            <w:r w:rsidRPr="00D62EE4">
              <w:rPr>
                <w:rFonts w:ascii="Garamond" w:hAnsi="Garamond"/>
              </w:rPr>
              <w:t>feedback</w:t>
            </w:r>
          </w:p>
          <w:p w14:paraId="58797AA8" w14:textId="77777777" w:rsidR="001C4F27" w:rsidRPr="00D62EE4" w:rsidRDefault="001C4F27" w:rsidP="001C4F27">
            <w:pPr>
              <w:pStyle w:val="NoSpacing"/>
              <w:numPr>
                <w:ilvl w:val="0"/>
                <w:numId w:val="7"/>
              </w:numPr>
              <w:rPr>
                <w:rFonts w:ascii="Garamond" w:hAnsi="Garamond"/>
              </w:rPr>
            </w:pPr>
            <w:r w:rsidRPr="00D62EE4">
              <w:rPr>
                <w:rFonts w:ascii="Garamond" w:hAnsi="Garamond"/>
              </w:rPr>
              <w:lastRenderedPageBreak/>
              <w:t>Floor payments</w:t>
            </w:r>
            <w:r>
              <w:rPr>
                <w:rFonts w:ascii="Garamond" w:hAnsi="Garamond"/>
              </w:rPr>
              <w:t xml:space="preserve"> are funds that go to LPHAs, this is an amount of money that each LPHA receives to do the work in the program element</w:t>
            </w:r>
          </w:p>
          <w:p w14:paraId="47635413" w14:textId="77777777" w:rsidR="001C4F27" w:rsidRPr="00D62EE4" w:rsidRDefault="001C4F27" w:rsidP="001C4F27">
            <w:pPr>
              <w:pStyle w:val="NoSpacing"/>
              <w:numPr>
                <w:ilvl w:val="0"/>
                <w:numId w:val="7"/>
              </w:numPr>
              <w:rPr>
                <w:rFonts w:ascii="Garamond" w:hAnsi="Garamond"/>
              </w:rPr>
            </w:pPr>
            <w:r w:rsidRPr="00D62EE4">
              <w:rPr>
                <w:rFonts w:ascii="Garamond" w:hAnsi="Garamond"/>
              </w:rPr>
              <w:t>Indictors are another piece of funding formula</w:t>
            </w:r>
            <w:r>
              <w:rPr>
                <w:rFonts w:ascii="Garamond" w:hAnsi="Garamond"/>
              </w:rPr>
              <w:t xml:space="preserve"> to reflect the need of the community to access public health services.</w:t>
            </w:r>
          </w:p>
          <w:p w14:paraId="1AFD914B" w14:textId="77777777" w:rsidR="001C4F27" w:rsidRPr="001C4F27" w:rsidRDefault="001C4F27" w:rsidP="001C4F27">
            <w:pPr>
              <w:pStyle w:val="NoSpacing"/>
              <w:numPr>
                <w:ilvl w:val="0"/>
                <w:numId w:val="7"/>
              </w:numPr>
              <w:rPr>
                <w:rFonts w:ascii="Garamond" w:hAnsi="Garamond"/>
                <w:sz w:val="24"/>
                <w:szCs w:val="24"/>
              </w:rPr>
            </w:pPr>
            <w:r w:rsidRPr="00D62EE4">
              <w:rPr>
                <w:rFonts w:ascii="Garamond" w:hAnsi="Garamond"/>
              </w:rPr>
              <w:t>Funds to go throughout Oregon</w:t>
            </w:r>
            <w:r>
              <w:rPr>
                <w:rFonts w:ascii="Garamond" w:hAnsi="Garamond"/>
              </w:rPr>
              <w:t xml:space="preserve"> where there might be more need</w:t>
            </w:r>
          </w:p>
          <w:p w14:paraId="0CBBB900" w14:textId="77777777" w:rsidR="001C4F27" w:rsidRDefault="001C4F27" w:rsidP="001C4F27">
            <w:pPr>
              <w:pStyle w:val="NoSpacing"/>
              <w:numPr>
                <w:ilvl w:val="0"/>
                <w:numId w:val="7"/>
              </w:numPr>
              <w:rPr>
                <w:rFonts w:ascii="Garamond" w:hAnsi="Garamond"/>
              </w:rPr>
            </w:pPr>
            <w:r>
              <w:rPr>
                <w:rFonts w:ascii="Garamond" w:hAnsi="Garamond"/>
              </w:rPr>
              <w:t>where LPHAs are needing more access</w:t>
            </w:r>
          </w:p>
          <w:p w14:paraId="18B4E4CF" w14:textId="77777777" w:rsidR="001C4F27" w:rsidRPr="00D62EE4" w:rsidRDefault="001C4F27" w:rsidP="001C4F27">
            <w:pPr>
              <w:pStyle w:val="NoSpacing"/>
              <w:numPr>
                <w:ilvl w:val="0"/>
                <w:numId w:val="7"/>
              </w:numPr>
              <w:rPr>
                <w:rFonts w:ascii="Garamond" w:hAnsi="Garamond"/>
              </w:rPr>
            </w:pPr>
            <w:r>
              <w:rPr>
                <w:rFonts w:ascii="Garamond" w:hAnsi="Garamond"/>
              </w:rPr>
              <w:t>Two indicators that are required in statute</w:t>
            </w:r>
          </w:p>
          <w:p w14:paraId="6EBA8854" w14:textId="77777777" w:rsidR="001C4F27" w:rsidRPr="00D62EE4" w:rsidRDefault="001C4F27" w:rsidP="001C4F27">
            <w:pPr>
              <w:pStyle w:val="NoSpacing"/>
              <w:numPr>
                <w:ilvl w:val="0"/>
                <w:numId w:val="8"/>
              </w:numPr>
              <w:rPr>
                <w:rFonts w:ascii="Garamond" w:hAnsi="Garamond"/>
              </w:rPr>
            </w:pPr>
            <w:r w:rsidRPr="00D62EE4">
              <w:rPr>
                <w:rFonts w:ascii="Garamond" w:hAnsi="Garamond"/>
              </w:rPr>
              <w:t>Health status</w:t>
            </w:r>
          </w:p>
          <w:p w14:paraId="050CE206" w14:textId="77777777" w:rsidR="001C4F27" w:rsidRPr="00D62EE4" w:rsidRDefault="001C4F27" w:rsidP="001C4F27">
            <w:pPr>
              <w:pStyle w:val="NoSpacing"/>
              <w:numPr>
                <w:ilvl w:val="0"/>
                <w:numId w:val="8"/>
              </w:numPr>
              <w:rPr>
                <w:rFonts w:ascii="Garamond" w:hAnsi="Garamond"/>
              </w:rPr>
            </w:pPr>
            <w:r w:rsidRPr="00D62EE4">
              <w:rPr>
                <w:rFonts w:ascii="Garamond" w:hAnsi="Garamond"/>
              </w:rPr>
              <w:t>Burden of disease</w:t>
            </w:r>
          </w:p>
          <w:p w14:paraId="5A47BC0C" w14:textId="77777777" w:rsidR="001C4F27" w:rsidRDefault="001C4F27" w:rsidP="001C4F27">
            <w:pPr>
              <w:pStyle w:val="NoSpacing"/>
              <w:numPr>
                <w:ilvl w:val="0"/>
                <w:numId w:val="21"/>
              </w:numPr>
              <w:rPr>
                <w:rFonts w:ascii="Garamond" w:hAnsi="Garamond"/>
              </w:rPr>
            </w:pPr>
            <w:r>
              <w:rPr>
                <w:rFonts w:ascii="Garamond" w:hAnsi="Garamond"/>
              </w:rPr>
              <w:t xml:space="preserve">The other </w:t>
            </w:r>
            <w:r w:rsidRPr="00D62EE4">
              <w:rPr>
                <w:rFonts w:ascii="Garamond" w:hAnsi="Garamond"/>
              </w:rPr>
              <w:t xml:space="preserve">indicators </w:t>
            </w:r>
            <w:r>
              <w:rPr>
                <w:rFonts w:ascii="Garamond" w:hAnsi="Garamond"/>
              </w:rPr>
              <w:t xml:space="preserve">were added by PHAB in 2017 </w:t>
            </w:r>
          </w:p>
          <w:p w14:paraId="0D05F739" w14:textId="77777777" w:rsidR="001C4F27" w:rsidRDefault="001C4F27" w:rsidP="001C4F27">
            <w:pPr>
              <w:pStyle w:val="NoSpacing"/>
              <w:numPr>
                <w:ilvl w:val="0"/>
                <w:numId w:val="21"/>
              </w:numPr>
              <w:rPr>
                <w:rFonts w:ascii="Garamond" w:hAnsi="Garamond"/>
              </w:rPr>
            </w:pPr>
            <w:r>
              <w:rPr>
                <w:rFonts w:ascii="Garamond" w:hAnsi="Garamond"/>
              </w:rPr>
              <w:t xml:space="preserve">Currently, all are </w:t>
            </w:r>
            <w:r w:rsidRPr="00D62EE4">
              <w:rPr>
                <w:rFonts w:ascii="Garamond" w:hAnsi="Garamond"/>
              </w:rPr>
              <w:t>equally weighted</w:t>
            </w:r>
          </w:p>
          <w:p w14:paraId="38E9F789" w14:textId="77777777" w:rsidR="001C4F27" w:rsidRDefault="001C4F27" w:rsidP="001C4F27">
            <w:pPr>
              <w:pStyle w:val="NoSpacing"/>
              <w:numPr>
                <w:ilvl w:val="0"/>
                <w:numId w:val="9"/>
              </w:numPr>
              <w:rPr>
                <w:rFonts w:ascii="Garamond" w:hAnsi="Garamond"/>
              </w:rPr>
            </w:pPr>
            <w:r>
              <w:rPr>
                <w:rFonts w:ascii="Garamond" w:hAnsi="Garamond"/>
              </w:rPr>
              <w:t>The question is changing indicators or weighting certain indicators more heavily than others</w:t>
            </w:r>
          </w:p>
          <w:p w14:paraId="02CA1498" w14:textId="77777777" w:rsidR="001C4F27" w:rsidRPr="00D62EE4" w:rsidRDefault="001C4F27" w:rsidP="001C4F27">
            <w:pPr>
              <w:pStyle w:val="NoSpacing"/>
              <w:numPr>
                <w:ilvl w:val="0"/>
                <w:numId w:val="9"/>
              </w:numPr>
              <w:rPr>
                <w:rFonts w:ascii="Garamond" w:hAnsi="Garamond"/>
              </w:rPr>
            </w:pPr>
            <w:r>
              <w:rPr>
                <w:rFonts w:ascii="Garamond" w:hAnsi="Garamond"/>
              </w:rPr>
              <w:t>Adding an i</w:t>
            </w:r>
            <w:r w:rsidRPr="00D62EE4">
              <w:rPr>
                <w:rFonts w:ascii="Garamond" w:hAnsi="Garamond"/>
              </w:rPr>
              <w:t>ndicator for seasonal workers</w:t>
            </w:r>
          </w:p>
          <w:p w14:paraId="1D84CC2F" w14:textId="77777777" w:rsidR="001C4F27" w:rsidRPr="00D62EE4" w:rsidRDefault="001C4F27" w:rsidP="001C4F27">
            <w:pPr>
              <w:pStyle w:val="NoSpacing"/>
              <w:numPr>
                <w:ilvl w:val="0"/>
                <w:numId w:val="9"/>
              </w:numPr>
              <w:rPr>
                <w:rFonts w:ascii="Garamond" w:hAnsi="Garamond"/>
              </w:rPr>
            </w:pPr>
            <w:r w:rsidRPr="00D62EE4">
              <w:rPr>
                <w:rFonts w:ascii="Garamond" w:hAnsi="Garamond"/>
              </w:rPr>
              <w:t>Seasonal workers have not been counted</w:t>
            </w:r>
            <w:r>
              <w:rPr>
                <w:rFonts w:ascii="Garamond" w:hAnsi="Garamond"/>
              </w:rPr>
              <w:t>,</w:t>
            </w:r>
            <w:r w:rsidRPr="00D62EE4">
              <w:rPr>
                <w:rFonts w:ascii="Garamond" w:hAnsi="Garamond"/>
              </w:rPr>
              <w:t xml:space="preserve"> but are covered by LPHA services</w:t>
            </w:r>
          </w:p>
          <w:p w14:paraId="0A99ED10" w14:textId="77777777" w:rsidR="001C4F27" w:rsidRDefault="001C4F27" w:rsidP="001C4F27">
            <w:pPr>
              <w:pStyle w:val="NoSpacing"/>
              <w:numPr>
                <w:ilvl w:val="0"/>
                <w:numId w:val="9"/>
              </w:numPr>
              <w:rPr>
                <w:rFonts w:ascii="Garamond" w:hAnsi="Garamond"/>
              </w:rPr>
            </w:pPr>
            <w:r w:rsidRPr="00A40A7B">
              <w:rPr>
                <w:rFonts w:ascii="Garamond" w:hAnsi="Garamond"/>
              </w:rPr>
              <w:t xml:space="preserve">PHAB subcommittee recommended weighting certain indicators more heavily than </w:t>
            </w:r>
            <w:r>
              <w:rPr>
                <w:rFonts w:ascii="Garamond" w:hAnsi="Garamond"/>
              </w:rPr>
              <w:t>others</w:t>
            </w:r>
          </w:p>
          <w:p w14:paraId="4E283BF4" w14:textId="77777777" w:rsidR="001C4F27" w:rsidRDefault="001C4F27" w:rsidP="001C4F27">
            <w:pPr>
              <w:pStyle w:val="NoSpacing"/>
              <w:numPr>
                <w:ilvl w:val="0"/>
                <w:numId w:val="9"/>
              </w:numPr>
              <w:rPr>
                <w:rFonts w:ascii="Garamond" w:hAnsi="Garamond"/>
              </w:rPr>
            </w:pPr>
            <w:r>
              <w:rPr>
                <w:rFonts w:ascii="Garamond" w:hAnsi="Garamond"/>
              </w:rPr>
              <w:t>How are seasonal workers defined in the report?</w:t>
            </w:r>
          </w:p>
          <w:p w14:paraId="7890E1DE" w14:textId="77777777" w:rsidR="001C4F27" w:rsidRPr="00A40A7B" w:rsidRDefault="001C4F27" w:rsidP="001C4F27">
            <w:pPr>
              <w:pStyle w:val="NoSpacing"/>
              <w:numPr>
                <w:ilvl w:val="0"/>
                <w:numId w:val="9"/>
              </w:numPr>
              <w:rPr>
                <w:rFonts w:ascii="Garamond" w:hAnsi="Garamond"/>
              </w:rPr>
            </w:pPr>
            <w:r w:rsidRPr="00A40A7B">
              <w:rPr>
                <w:rFonts w:ascii="Garamond" w:hAnsi="Garamond"/>
              </w:rPr>
              <w:t>Discuss seasonal workers and how it might be included</w:t>
            </w:r>
          </w:p>
          <w:p w14:paraId="693606DE" w14:textId="77777777" w:rsidR="001C4F27" w:rsidRDefault="001C4F27" w:rsidP="001C4F27">
            <w:pPr>
              <w:pStyle w:val="NoSpacing"/>
              <w:numPr>
                <w:ilvl w:val="0"/>
                <w:numId w:val="9"/>
              </w:numPr>
              <w:rPr>
                <w:rFonts w:ascii="Garamond" w:hAnsi="Garamond"/>
              </w:rPr>
            </w:pPr>
            <w:r w:rsidRPr="00D62EE4">
              <w:rPr>
                <w:rFonts w:ascii="Garamond" w:hAnsi="Garamond"/>
              </w:rPr>
              <w:t>Seasonal workers may live in one state and work in another, accessing LPH services</w:t>
            </w:r>
          </w:p>
          <w:p w14:paraId="58B2715A" w14:textId="77777777" w:rsidR="001C4F27" w:rsidRPr="00D62EE4" w:rsidRDefault="001C4F27" w:rsidP="001C4F27">
            <w:pPr>
              <w:pStyle w:val="NoSpacing"/>
              <w:numPr>
                <w:ilvl w:val="0"/>
                <w:numId w:val="9"/>
              </w:numPr>
              <w:rPr>
                <w:rFonts w:ascii="Garamond" w:hAnsi="Garamond"/>
              </w:rPr>
            </w:pPr>
            <w:r>
              <w:rPr>
                <w:rFonts w:ascii="Garamond" w:hAnsi="Garamond"/>
              </w:rPr>
              <w:t>Suggested to look at SNAP data</w:t>
            </w:r>
          </w:p>
          <w:p w14:paraId="50B36974" w14:textId="77777777" w:rsidR="001C4F27" w:rsidRDefault="001C4F27" w:rsidP="001C4F27">
            <w:pPr>
              <w:pStyle w:val="NoSpacing"/>
              <w:numPr>
                <w:ilvl w:val="0"/>
                <w:numId w:val="10"/>
              </w:numPr>
              <w:rPr>
                <w:rFonts w:ascii="Garamond" w:hAnsi="Garamond"/>
              </w:rPr>
            </w:pPr>
            <w:r>
              <w:rPr>
                <w:rFonts w:ascii="Garamond" w:hAnsi="Garamond"/>
              </w:rPr>
              <w:t>All indicators rely on American Community Survey (ACS) data</w:t>
            </w:r>
          </w:p>
          <w:p w14:paraId="0DE1663A" w14:textId="77777777" w:rsidR="001C4F27" w:rsidRPr="00D62EE4" w:rsidRDefault="001C4F27" w:rsidP="001C4F27">
            <w:pPr>
              <w:pStyle w:val="NoSpacing"/>
              <w:numPr>
                <w:ilvl w:val="0"/>
                <w:numId w:val="10"/>
              </w:numPr>
              <w:rPr>
                <w:rFonts w:ascii="Garamond" w:hAnsi="Garamond"/>
              </w:rPr>
            </w:pPr>
            <w:r>
              <w:rPr>
                <w:rFonts w:ascii="Garamond" w:hAnsi="Garamond"/>
              </w:rPr>
              <w:t>Weighting the two indicators (Health Status and Burden of Disease) lower, and weight the indicators that PHAB has added, higher</w:t>
            </w:r>
          </w:p>
          <w:p w14:paraId="1B1B85CE" w14:textId="349BF2FA" w:rsidR="001C4F27" w:rsidRPr="00D62EE4" w:rsidRDefault="001C4F27" w:rsidP="001C4F27">
            <w:pPr>
              <w:pStyle w:val="NoSpacing"/>
              <w:numPr>
                <w:ilvl w:val="0"/>
                <w:numId w:val="10"/>
              </w:numPr>
              <w:rPr>
                <w:rFonts w:ascii="Garamond" w:hAnsi="Garamond"/>
              </w:rPr>
            </w:pPr>
            <w:r w:rsidRPr="00D62EE4">
              <w:rPr>
                <w:rFonts w:ascii="Garamond" w:hAnsi="Garamond"/>
              </w:rPr>
              <w:t xml:space="preserve">PSU </w:t>
            </w:r>
            <w:r w:rsidR="00BD0697">
              <w:rPr>
                <w:rFonts w:ascii="Garamond" w:hAnsi="Garamond"/>
              </w:rPr>
              <w:t xml:space="preserve">population and race/ethnicity </w:t>
            </w:r>
            <w:r w:rsidRPr="00D62EE4">
              <w:rPr>
                <w:rFonts w:ascii="Garamond" w:hAnsi="Garamond"/>
              </w:rPr>
              <w:t xml:space="preserve">data </w:t>
            </w:r>
            <w:r>
              <w:rPr>
                <w:rFonts w:ascii="Garamond" w:hAnsi="Garamond"/>
              </w:rPr>
              <w:t xml:space="preserve">rather than US Census bureau data, </w:t>
            </w:r>
            <w:r w:rsidRPr="00D62EE4">
              <w:rPr>
                <w:rFonts w:ascii="Garamond" w:hAnsi="Garamond"/>
              </w:rPr>
              <w:t>may be more up</w:t>
            </w:r>
            <w:r>
              <w:rPr>
                <w:rFonts w:ascii="Garamond" w:hAnsi="Garamond"/>
              </w:rPr>
              <w:t xml:space="preserve"> to date</w:t>
            </w:r>
          </w:p>
          <w:p w14:paraId="09E8F54C" w14:textId="77777777" w:rsidR="001C4F27" w:rsidRPr="00D62EE4" w:rsidRDefault="001C4F27" w:rsidP="001C4F27">
            <w:pPr>
              <w:pStyle w:val="NoSpacing"/>
              <w:numPr>
                <w:ilvl w:val="0"/>
                <w:numId w:val="10"/>
              </w:numPr>
              <w:rPr>
                <w:rFonts w:ascii="Garamond" w:hAnsi="Garamond"/>
              </w:rPr>
            </w:pPr>
            <w:r>
              <w:rPr>
                <w:rFonts w:ascii="Garamond" w:hAnsi="Garamond"/>
              </w:rPr>
              <w:t xml:space="preserve">The definition </w:t>
            </w:r>
            <w:r w:rsidRPr="00D62EE4">
              <w:rPr>
                <w:rFonts w:ascii="Garamond" w:hAnsi="Garamond"/>
              </w:rPr>
              <w:t xml:space="preserve">of </w:t>
            </w:r>
            <w:r>
              <w:rPr>
                <w:rFonts w:ascii="Garamond" w:hAnsi="Garamond"/>
              </w:rPr>
              <w:t>“</w:t>
            </w:r>
            <w:r w:rsidRPr="00D62EE4">
              <w:rPr>
                <w:rFonts w:ascii="Garamond" w:hAnsi="Garamond"/>
              </w:rPr>
              <w:t>rural</w:t>
            </w:r>
            <w:r>
              <w:rPr>
                <w:rFonts w:ascii="Garamond" w:hAnsi="Garamond"/>
              </w:rPr>
              <w:t>”</w:t>
            </w:r>
            <w:r w:rsidRPr="00D62EE4">
              <w:rPr>
                <w:rFonts w:ascii="Garamond" w:hAnsi="Garamond"/>
              </w:rPr>
              <w:t xml:space="preserve"> is different in different areas of Oregon</w:t>
            </w:r>
            <w:r>
              <w:rPr>
                <w:rFonts w:ascii="Garamond" w:hAnsi="Garamond"/>
              </w:rPr>
              <w:t xml:space="preserve"> particularly from the Office of Rural Health at OHSU</w:t>
            </w:r>
          </w:p>
          <w:p w14:paraId="35A8AEF3" w14:textId="77777777" w:rsidR="001C4F27" w:rsidRPr="00260695" w:rsidRDefault="001C4F27" w:rsidP="001C4F27">
            <w:pPr>
              <w:pStyle w:val="NoSpacing"/>
              <w:numPr>
                <w:ilvl w:val="0"/>
                <w:numId w:val="10"/>
              </w:numPr>
              <w:rPr>
                <w:rFonts w:ascii="Garamond" w:hAnsi="Garamond"/>
              </w:rPr>
            </w:pPr>
            <w:r w:rsidRPr="00260695">
              <w:rPr>
                <w:rFonts w:ascii="Garamond" w:hAnsi="Garamond"/>
              </w:rPr>
              <w:t xml:space="preserve">Race and Ethnicity </w:t>
            </w:r>
            <w:r>
              <w:rPr>
                <w:rFonts w:ascii="Garamond" w:hAnsi="Garamond"/>
              </w:rPr>
              <w:t xml:space="preserve">data, to add </w:t>
            </w:r>
            <w:r w:rsidRPr="00260695">
              <w:rPr>
                <w:rFonts w:ascii="Garamond" w:hAnsi="Garamond"/>
              </w:rPr>
              <w:t>not just ACS</w:t>
            </w:r>
            <w:r>
              <w:rPr>
                <w:rFonts w:ascii="Garamond" w:hAnsi="Garamond"/>
              </w:rPr>
              <w:t xml:space="preserve"> information but to look at other data sources</w:t>
            </w:r>
            <w:r w:rsidRPr="00260695">
              <w:rPr>
                <w:rFonts w:ascii="Garamond" w:hAnsi="Garamond"/>
              </w:rPr>
              <w:t xml:space="preserve"> and information sources, </w:t>
            </w:r>
            <w:r>
              <w:rPr>
                <w:rFonts w:ascii="Garamond" w:hAnsi="Garamond"/>
              </w:rPr>
              <w:t>p</w:t>
            </w:r>
            <w:r w:rsidRPr="00260695">
              <w:rPr>
                <w:rFonts w:ascii="Garamond" w:hAnsi="Garamond"/>
              </w:rPr>
              <w:t>articularly rural data</w:t>
            </w:r>
          </w:p>
          <w:p w14:paraId="234C6703" w14:textId="77777777" w:rsidR="001C4F27" w:rsidRPr="00D62EE4" w:rsidRDefault="001C4F27" w:rsidP="001C4F27">
            <w:pPr>
              <w:pStyle w:val="NoSpacing"/>
              <w:numPr>
                <w:ilvl w:val="0"/>
                <w:numId w:val="10"/>
              </w:numPr>
              <w:rPr>
                <w:rFonts w:ascii="Garamond" w:hAnsi="Garamond"/>
              </w:rPr>
            </w:pPr>
            <w:r w:rsidRPr="00D62EE4">
              <w:rPr>
                <w:rFonts w:ascii="Garamond" w:hAnsi="Garamond"/>
              </w:rPr>
              <w:t>Look at state data compared to ACS and census data</w:t>
            </w:r>
          </w:p>
          <w:p w14:paraId="4518A38C" w14:textId="77777777" w:rsidR="001C4F27" w:rsidRPr="00D62EE4" w:rsidRDefault="001C4F27" w:rsidP="001C4F27">
            <w:pPr>
              <w:pStyle w:val="NoSpacing"/>
              <w:numPr>
                <w:ilvl w:val="0"/>
                <w:numId w:val="10"/>
              </w:numPr>
              <w:rPr>
                <w:rFonts w:ascii="Garamond" w:hAnsi="Garamond"/>
              </w:rPr>
            </w:pPr>
            <w:r w:rsidRPr="00D62EE4">
              <w:rPr>
                <w:rFonts w:ascii="Garamond" w:hAnsi="Garamond"/>
              </w:rPr>
              <w:t xml:space="preserve">Focus on children enrollment in </w:t>
            </w:r>
            <w:r>
              <w:rPr>
                <w:rFonts w:ascii="Garamond" w:hAnsi="Garamond"/>
              </w:rPr>
              <w:t>schools, looking</w:t>
            </w:r>
            <w:r w:rsidRPr="00D62EE4">
              <w:rPr>
                <w:rFonts w:ascii="Garamond" w:hAnsi="Garamond"/>
              </w:rPr>
              <w:t xml:space="preserve"> at race and ethnicity</w:t>
            </w:r>
          </w:p>
          <w:p w14:paraId="5D471A4F" w14:textId="77777777" w:rsidR="001C4F27" w:rsidRDefault="001C4F27" w:rsidP="001C4F27">
            <w:pPr>
              <w:pStyle w:val="NoSpacing"/>
              <w:numPr>
                <w:ilvl w:val="0"/>
                <w:numId w:val="11"/>
              </w:numPr>
              <w:rPr>
                <w:rFonts w:ascii="Garamond" w:hAnsi="Garamond"/>
              </w:rPr>
            </w:pPr>
            <w:r w:rsidRPr="00D62EE4">
              <w:rPr>
                <w:rFonts w:ascii="Garamond" w:hAnsi="Garamond"/>
              </w:rPr>
              <w:t>Base funding</w:t>
            </w:r>
          </w:p>
          <w:p w14:paraId="0BC92A7C" w14:textId="77777777" w:rsidR="001C4F27" w:rsidRPr="00D62EE4" w:rsidRDefault="001C4F27" w:rsidP="001C4F27">
            <w:pPr>
              <w:pStyle w:val="NoSpacing"/>
              <w:numPr>
                <w:ilvl w:val="0"/>
                <w:numId w:val="22"/>
              </w:numPr>
              <w:rPr>
                <w:rFonts w:ascii="Garamond" w:hAnsi="Garamond"/>
              </w:rPr>
            </w:pPr>
            <w:r>
              <w:rPr>
                <w:rFonts w:ascii="Garamond" w:hAnsi="Garamond"/>
              </w:rPr>
              <w:t>Have 1 funding formula to use through different funding streams</w:t>
            </w:r>
          </w:p>
          <w:p w14:paraId="3F6F8C19" w14:textId="77777777" w:rsidR="001C4F27" w:rsidRPr="00D62EE4" w:rsidRDefault="001C4F27" w:rsidP="001C4F27">
            <w:pPr>
              <w:pStyle w:val="NoSpacing"/>
              <w:numPr>
                <w:ilvl w:val="0"/>
                <w:numId w:val="12"/>
              </w:numPr>
              <w:rPr>
                <w:rFonts w:ascii="Garamond" w:hAnsi="Garamond"/>
              </w:rPr>
            </w:pPr>
            <w:r w:rsidRPr="00D62EE4">
              <w:rPr>
                <w:rFonts w:ascii="Garamond" w:hAnsi="Garamond"/>
              </w:rPr>
              <w:t>Hire at least 1 person</w:t>
            </w:r>
          </w:p>
          <w:p w14:paraId="355E65A3" w14:textId="77777777" w:rsidR="001C4F27" w:rsidRPr="00D62EE4" w:rsidRDefault="001C4F27" w:rsidP="001C4F27">
            <w:pPr>
              <w:pStyle w:val="NoSpacing"/>
              <w:numPr>
                <w:ilvl w:val="0"/>
                <w:numId w:val="12"/>
              </w:numPr>
              <w:rPr>
                <w:rFonts w:ascii="Garamond" w:hAnsi="Garamond"/>
              </w:rPr>
            </w:pPr>
            <w:r w:rsidRPr="00D62EE4">
              <w:rPr>
                <w:rFonts w:ascii="Garamond" w:hAnsi="Garamond"/>
              </w:rPr>
              <w:t>How will we be able to use the base funding for other programs?</w:t>
            </w:r>
          </w:p>
          <w:p w14:paraId="016DEDCB" w14:textId="77777777" w:rsidR="001C4F27" w:rsidRPr="00D62EE4" w:rsidRDefault="001C4F27" w:rsidP="001C4F27">
            <w:pPr>
              <w:pStyle w:val="NoSpacing"/>
              <w:numPr>
                <w:ilvl w:val="0"/>
                <w:numId w:val="13"/>
              </w:numPr>
              <w:rPr>
                <w:rFonts w:ascii="Garamond" w:hAnsi="Garamond"/>
              </w:rPr>
            </w:pPr>
            <w:r w:rsidRPr="00D62EE4">
              <w:rPr>
                <w:rFonts w:ascii="Garamond" w:hAnsi="Garamond"/>
              </w:rPr>
              <w:t>New funding formula will go into effect July 2023</w:t>
            </w:r>
          </w:p>
          <w:p w14:paraId="71483479" w14:textId="77777777" w:rsidR="001C4F27" w:rsidRDefault="001C4F27" w:rsidP="001C4F27">
            <w:pPr>
              <w:pStyle w:val="NoSpacing"/>
              <w:numPr>
                <w:ilvl w:val="0"/>
                <w:numId w:val="13"/>
              </w:numPr>
              <w:rPr>
                <w:rFonts w:ascii="Garamond" w:hAnsi="Garamond"/>
              </w:rPr>
            </w:pPr>
            <w:r w:rsidRPr="00D62EE4">
              <w:rPr>
                <w:rFonts w:ascii="Garamond" w:hAnsi="Garamond"/>
              </w:rPr>
              <w:t>1 full-time position is with 20 million</w:t>
            </w:r>
          </w:p>
          <w:p w14:paraId="7A11FAD8" w14:textId="77777777" w:rsidR="001C4F27" w:rsidRDefault="001C4F27" w:rsidP="001C4F27">
            <w:pPr>
              <w:pStyle w:val="NoSpacing"/>
              <w:rPr>
                <w:rFonts w:ascii="Garamond" w:hAnsi="Garamond"/>
              </w:rPr>
            </w:pPr>
          </w:p>
          <w:p w14:paraId="1ED123A3" w14:textId="77777777" w:rsidR="001C4F27" w:rsidRPr="00D62EE4" w:rsidRDefault="001C4F27" w:rsidP="001C4F27">
            <w:pPr>
              <w:pStyle w:val="NoSpacing"/>
              <w:numPr>
                <w:ilvl w:val="0"/>
                <w:numId w:val="11"/>
              </w:numPr>
              <w:rPr>
                <w:rFonts w:ascii="Garamond" w:hAnsi="Garamond"/>
              </w:rPr>
            </w:pPr>
            <w:r w:rsidRPr="00D62EE4">
              <w:rPr>
                <w:rFonts w:ascii="Garamond" w:hAnsi="Garamond"/>
              </w:rPr>
              <w:t>Data sources</w:t>
            </w:r>
          </w:p>
          <w:p w14:paraId="49BEFC8B" w14:textId="5850DEBC" w:rsidR="001C4F27" w:rsidRDefault="001C4F27" w:rsidP="001C4F27">
            <w:pPr>
              <w:pStyle w:val="NoSpacing"/>
              <w:numPr>
                <w:ilvl w:val="0"/>
                <w:numId w:val="7"/>
              </w:numPr>
              <w:rPr>
                <w:rFonts w:ascii="Garamond" w:hAnsi="Garamond"/>
                <w:sz w:val="24"/>
                <w:szCs w:val="24"/>
              </w:rPr>
            </w:pPr>
            <w:r w:rsidRPr="00546676">
              <w:rPr>
                <w:rFonts w:ascii="Garamond" w:hAnsi="Garamond"/>
              </w:rPr>
              <w:t>Suggested not only using the ACS data source but to look at more local</w:t>
            </w:r>
            <w:r>
              <w:rPr>
                <w:rFonts w:ascii="Garamond" w:hAnsi="Garamond"/>
              </w:rPr>
              <w:t>/rural</w:t>
            </w:r>
            <w:r w:rsidRPr="00546676">
              <w:rPr>
                <w:rFonts w:ascii="Garamond" w:hAnsi="Garamond"/>
              </w:rPr>
              <w:t xml:space="preserve"> data</w:t>
            </w:r>
          </w:p>
        </w:tc>
      </w:tr>
      <w:tr w:rsidR="00D07013" w:rsidRPr="004440DF" w14:paraId="362167DD" w14:textId="77777777" w:rsidTr="00987F9B">
        <w:trPr>
          <w:jc w:val="center"/>
        </w:trPr>
        <w:tc>
          <w:tcPr>
            <w:tcW w:w="2065" w:type="dxa"/>
          </w:tcPr>
          <w:p w14:paraId="6BF34A57" w14:textId="3D84A92B" w:rsidR="00D07013" w:rsidRDefault="00D07013" w:rsidP="00D07013">
            <w:pPr>
              <w:rPr>
                <w:rFonts w:ascii="Garamond" w:hAnsi="Garamond"/>
                <w:sz w:val="24"/>
                <w:szCs w:val="24"/>
              </w:rPr>
            </w:pPr>
            <w:r>
              <w:rPr>
                <w:rFonts w:ascii="Garamond" w:hAnsi="Garamond"/>
                <w:sz w:val="24"/>
                <w:szCs w:val="24"/>
              </w:rPr>
              <w:lastRenderedPageBreak/>
              <w:t>Subcommittees</w:t>
            </w:r>
          </w:p>
        </w:tc>
        <w:tc>
          <w:tcPr>
            <w:tcW w:w="4950" w:type="dxa"/>
            <w:gridSpan w:val="2"/>
          </w:tcPr>
          <w:p w14:paraId="04659A94" w14:textId="1001390B" w:rsidR="00E36F93" w:rsidRPr="00136CC8" w:rsidRDefault="0063045E" w:rsidP="00E36F93">
            <w:pPr>
              <w:rPr>
                <w:rFonts w:ascii="Garamond" w:hAnsi="Garamond"/>
              </w:rPr>
            </w:pPr>
            <w:r>
              <w:rPr>
                <w:rFonts w:ascii="Garamond" w:hAnsi="Garamond"/>
              </w:rPr>
              <w:t>CLHO committee c</w:t>
            </w:r>
            <w:r w:rsidR="00D07013" w:rsidRPr="00136CC8">
              <w:rPr>
                <w:rFonts w:ascii="Garamond" w:hAnsi="Garamond"/>
              </w:rPr>
              <w:t xml:space="preserve">ommunication strategies: </w:t>
            </w:r>
          </w:p>
          <w:p w14:paraId="6F77E7C2" w14:textId="74F2CE1D" w:rsidR="00E325B9" w:rsidRPr="00136CC8" w:rsidRDefault="00E325B9" w:rsidP="00EB65AE">
            <w:pPr>
              <w:pStyle w:val="NoSpacing"/>
              <w:rPr>
                <w:rFonts w:ascii="Garamond" w:hAnsi="Garamond"/>
              </w:rPr>
            </w:pPr>
          </w:p>
        </w:tc>
        <w:tc>
          <w:tcPr>
            <w:tcW w:w="2160" w:type="dxa"/>
          </w:tcPr>
          <w:p w14:paraId="6602FCED" w14:textId="77777777" w:rsidR="00D07013" w:rsidRDefault="00D07013" w:rsidP="00D07013">
            <w:pPr>
              <w:jc w:val="center"/>
              <w:rPr>
                <w:rFonts w:ascii="Garamond" w:hAnsi="Garamond"/>
                <w:sz w:val="24"/>
                <w:szCs w:val="24"/>
              </w:rPr>
            </w:pPr>
          </w:p>
        </w:tc>
        <w:tc>
          <w:tcPr>
            <w:tcW w:w="1350" w:type="dxa"/>
          </w:tcPr>
          <w:p w14:paraId="1BAE0F41" w14:textId="77777777" w:rsidR="00D07013" w:rsidRDefault="00D07013" w:rsidP="00D07013">
            <w:pPr>
              <w:jc w:val="center"/>
              <w:rPr>
                <w:rFonts w:ascii="Garamond" w:hAnsi="Garamond"/>
                <w:sz w:val="24"/>
                <w:szCs w:val="24"/>
              </w:rPr>
            </w:pPr>
          </w:p>
        </w:tc>
        <w:tc>
          <w:tcPr>
            <w:tcW w:w="810" w:type="dxa"/>
          </w:tcPr>
          <w:p w14:paraId="7F8BED74" w14:textId="77777777" w:rsidR="00D07013" w:rsidRDefault="00D07013" w:rsidP="00D07013">
            <w:pPr>
              <w:rPr>
                <w:rFonts w:ascii="Garamond" w:hAnsi="Garamond"/>
                <w:sz w:val="24"/>
                <w:szCs w:val="24"/>
              </w:rPr>
            </w:pPr>
          </w:p>
        </w:tc>
      </w:tr>
      <w:tr w:rsidR="00647BB4" w:rsidRPr="004440DF" w14:paraId="6326FA4A" w14:textId="77777777" w:rsidTr="00DD5FAD">
        <w:trPr>
          <w:jc w:val="center"/>
        </w:trPr>
        <w:tc>
          <w:tcPr>
            <w:tcW w:w="11335" w:type="dxa"/>
            <w:gridSpan w:val="6"/>
          </w:tcPr>
          <w:p w14:paraId="547A7E24" w14:textId="77777777" w:rsidR="0063045E" w:rsidRPr="00136CC8" w:rsidRDefault="0063045E" w:rsidP="0063045E">
            <w:pPr>
              <w:pStyle w:val="NoSpacing"/>
              <w:numPr>
                <w:ilvl w:val="0"/>
                <w:numId w:val="11"/>
              </w:numPr>
              <w:rPr>
                <w:rFonts w:ascii="Garamond" w:hAnsi="Garamond"/>
              </w:rPr>
            </w:pPr>
            <w:r w:rsidRPr="00136CC8">
              <w:rPr>
                <w:rFonts w:ascii="Garamond" w:hAnsi="Garamond"/>
              </w:rPr>
              <w:t>CLHO subcommittee and how do we ensure that committee members are sharing back to their LPHA and the administrator – idea of looking at the charters and updating it if this is not an expectation</w:t>
            </w:r>
          </w:p>
          <w:p w14:paraId="7A45FCE6" w14:textId="77777777" w:rsidR="0063045E" w:rsidRPr="00136CC8" w:rsidRDefault="0063045E" w:rsidP="0063045E">
            <w:pPr>
              <w:pStyle w:val="NoSpacing"/>
              <w:numPr>
                <w:ilvl w:val="0"/>
                <w:numId w:val="15"/>
              </w:numPr>
              <w:rPr>
                <w:rFonts w:ascii="Garamond" w:hAnsi="Garamond"/>
              </w:rPr>
            </w:pPr>
            <w:r w:rsidRPr="00136CC8">
              <w:rPr>
                <w:rFonts w:ascii="Garamond" w:hAnsi="Garamond"/>
              </w:rPr>
              <w:t>How best to facilitate two-way communication between the OHA divisions and the CLHO subcommittees – need consistent mechanism to ensure best communication Wants to make sure communication is flowing</w:t>
            </w:r>
            <w:r>
              <w:rPr>
                <w:rFonts w:ascii="Garamond" w:hAnsi="Garamond"/>
              </w:rPr>
              <w:t>,</w:t>
            </w:r>
            <w:r w:rsidRPr="00136CC8">
              <w:rPr>
                <w:rFonts w:ascii="Garamond" w:hAnsi="Garamond"/>
              </w:rPr>
              <w:t xml:space="preserve"> and to make sure </w:t>
            </w:r>
            <w:r w:rsidRPr="00AF06EC">
              <w:rPr>
                <w:rFonts w:ascii="Garamond" w:hAnsi="Garamond"/>
              </w:rPr>
              <w:t>Administrators can</w:t>
            </w:r>
            <w:r>
              <w:rPr>
                <w:rFonts w:ascii="Garamond" w:hAnsi="Garamond"/>
              </w:rPr>
              <w:t xml:space="preserve"> prepare ahead for committee</w:t>
            </w:r>
          </w:p>
          <w:p w14:paraId="6A03EAE1" w14:textId="77777777" w:rsidR="0063045E" w:rsidRPr="00136CC8" w:rsidRDefault="0063045E" w:rsidP="0063045E">
            <w:pPr>
              <w:pStyle w:val="NoSpacing"/>
              <w:numPr>
                <w:ilvl w:val="0"/>
                <w:numId w:val="15"/>
              </w:numPr>
              <w:rPr>
                <w:rFonts w:ascii="Garamond" w:hAnsi="Garamond"/>
              </w:rPr>
            </w:pPr>
            <w:r w:rsidRPr="00136CC8">
              <w:rPr>
                <w:rFonts w:ascii="Garamond" w:hAnsi="Garamond"/>
              </w:rPr>
              <w:t>Define a standardized approach to communication</w:t>
            </w:r>
          </w:p>
          <w:p w14:paraId="3356A629" w14:textId="77777777" w:rsidR="0063045E" w:rsidRDefault="0063045E" w:rsidP="0063045E">
            <w:pPr>
              <w:pStyle w:val="NoSpacing"/>
              <w:numPr>
                <w:ilvl w:val="0"/>
                <w:numId w:val="11"/>
              </w:numPr>
              <w:rPr>
                <w:rFonts w:ascii="Garamond" w:hAnsi="Garamond"/>
              </w:rPr>
            </w:pPr>
            <w:r w:rsidRPr="00136CC8">
              <w:rPr>
                <w:rFonts w:ascii="Garamond" w:hAnsi="Garamond"/>
              </w:rPr>
              <w:t>Overall, come up with a standardized approach based on best practices – what’s working and what’s not working with your current communication systems</w:t>
            </w:r>
          </w:p>
          <w:p w14:paraId="69870B59" w14:textId="4C45B349" w:rsidR="00593B76" w:rsidRPr="00136CC8" w:rsidRDefault="00593B76" w:rsidP="0063045E">
            <w:pPr>
              <w:pStyle w:val="NoSpacing"/>
              <w:numPr>
                <w:ilvl w:val="0"/>
                <w:numId w:val="11"/>
              </w:numPr>
              <w:rPr>
                <w:rFonts w:ascii="Garamond" w:hAnsi="Garamond"/>
              </w:rPr>
            </w:pPr>
            <w:r>
              <w:rPr>
                <w:rFonts w:ascii="Garamond" w:hAnsi="Garamond"/>
              </w:rPr>
              <w:t>CLHO Communicable Disease (Kathleen Rees)</w:t>
            </w:r>
          </w:p>
          <w:p w14:paraId="636544F6" w14:textId="77777777" w:rsidR="0063045E" w:rsidRPr="00136CC8" w:rsidRDefault="0063045E" w:rsidP="0063045E">
            <w:pPr>
              <w:pStyle w:val="NoSpacing"/>
              <w:numPr>
                <w:ilvl w:val="0"/>
                <w:numId w:val="15"/>
              </w:numPr>
              <w:rPr>
                <w:rFonts w:ascii="Garamond" w:hAnsi="Garamond"/>
              </w:rPr>
            </w:pPr>
            <w:r w:rsidRPr="00136CC8">
              <w:rPr>
                <w:rFonts w:ascii="Garamond" w:hAnsi="Garamond"/>
              </w:rPr>
              <w:t>Focus on work with ACDP/Immunization</w:t>
            </w:r>
          </w:p>
          <w:p w14:paraId="3F136FC7" w14:textId="77777777" w:rsidR="0063045E" w:rsidRPr="00231939" w:rsidRDefault="0063045E" w:rsidP="0063045E">
            <w:pPr>
              <w:pStyle w:val="NoSpacing"/>
              <w:numPr>
                <w:ilvl w:val="0"/>
                <w:numId w:val="15"/>
              </w:numPr>
              <w:rPr>
                <w:rFonts w:ascii="Garamond" w:hAnsi="Garamond"/>
              </w:rPr>
            </w:pPr>
            <w:r w:rsidRPr="00136CC8">
              <w:rPr>
                <w:rFonts w:ascii="Garamond" w:hAnsi="Garamond"/>
              </w:rPr>
              <w:t>COVID workgroup with specific COVID issues</w:t>
            </w:r>
          </w:p>
          <w:p w14:paraId="64F867A8" w14:textId="77777777" w:rsidR="0063045E" w:rsidRDefault="0063045E" w:rsidP="0063045E">
            <w:pPr>
              <w:pStyle w:val="NoSpacing"/>
              <w:numPr>
                <w:ilvl w:val="0"/>
                <w:numId w:val="15"/>
              </w:numPr>
              <w:rPr>
                <w:rFonts w:ascii="Garamond" w:hAnsi="Garamond"/>
              </w:rPr>
            </w:pPr>
            <w:r w:rsidRPr="00136CC8">
              <w:rPr>
                <w:rFonts w:ascii="Garamond" w:hAnsi="Garamond"/>
              </w:rPr>
              <w:t>Clear information about what was discussed and send</w:t>
            </w:r>
            <w:r>
              <w:rPr>
                <w:rFonts w:ascii="Garamond" w:hAnsi="Garamond"/>
              </w:rPr>
              <w:t xml:space="preserve"> the communication</w:t>
            </w:r>
            <w:r w:rsidRPr="00136CC8">
              <w:rPr>
                <w:rFonts w:ascii="Garamond" w:hAnsi="Garamond"/>
              </w:rPr>
              <w:t xml:space="preserve"> out to everyone</w:t>
            </w:r>
          </w:p>
          <w:p w14:paraId="1CCE352A" w14:textId="77777777" w:rsidR="00647BB4" w:rsidRDefault="0063045E" w:rsidP="0063045E">
            <w:pPr>
              <w:pStyle w:val="NoSpacing"/>
              <w:numPr>
                <w:ilvl w:val="0"/>
                <w:numId w:val="15"/>
              </w:numPr>
              <w:rPr>
                <w:rFonts w:ascii="Garamond" w:hAnsi="Garamond"/>
              </w:rPr>
            </w:pPr>
            <w:r w:rsidRPr="0063045E">
              <w:rPr>
                <w:rFonts w:ascii="Garamond" w:hAnsi="Garamond"/>
              </w:rPr>
              <w:t>Clear and complete communication</w:t>
            </w:r>
          </w:p>
          <w:p w14:paraId="2DDA3C83" w14:textId="77777777" w:rsidR="0063045E" w:rsidRPr="00136CC8" w:rsidRDefault="0063045E" w:rsidP="0063045E">
            <w:pPr>
              <w:pStyle w:val="NoSpacing"/>
              <w:numPr>
                <w:ilvl w:val="0"/>
                <w:numId w:val="16"/>
              </w:numPr>
              <w:rPr>
                <w:rFonts w:ascii="Garamond" w:hAnsi="Garamond"/>
              </w:rPr>
            </w:pPr>
            <w:r>
              <w:rPr>
                <w:rFonts w:ascii="Garamond" w:hAnsi="Garamond"/>
              </w:rPr>
              <w:t xml:space="preserve">Areas of </w:t>
            </w:r>
            <w:r w:rsidRPr="00136CC8">
              <w:rPr>
                <w:rFonts w:ascii="Garamond" w:hAnsi="Garamond"/>
              </w:rPr>
              <w:t>Improvement</w:t>
            </w:r>
          </w:p>
          <w:p w14:paraId="28504688" w14:textId="39E59A9D" w:rsidR="0063045E" w:rsidRPr="00136CC8" w:rsidRDefault="00E12C6B" w:rsidP="0063045E">
            <w:pPr>
              <w:pStyle w:val="NoSpacing"/>
              <w:numPr>
                <w:ilvl w:val="0"/>
                <w:numId w:val="23"/>
              </w:numPr>
              <w:rPr>
                <w:rFonts w:ascii="Garamond" w:hAnsi="Garamond"/>
              </w:rPr>
            </w:pPr>
            <w:r>
              <w:rPr>
                <w:rFonts w:ascii="Garamond" w:hAnsi="Garamond"/>
              </w:rPr>
              <w:t>Need to have local and state d</w:t>
            </w:r>
            <w:r w:rsidR="0063045E" w:rsidRPr="00136CC8">
              <w:rPr>
                <w:rFonts w:ascii="Garamond" w:hAnsi="Garamond"/>
              </w:rPr>
              <w:t>ecision make</w:t>
            </w:r>
            <w:r w:rsidR="0063045E">
              <w:rPr>
                <w:rFonts w:ascii="Garamond" w:hAnsi="Garamond"/>
              </w:rPr>
              <w:t>rs</w:t>
            </w:r>
            <w:r>
              <w:rPr>
                <w:rFonts w:ascii="Garamond" w:hAnsi="Garamond"/>
              </w:rPr>
              <w:t xml:space="preserve"> in the same meetings</w:t>
            </w:r>
          </w:p>
          <w:p w14:paraId="2AAE9A30" w14:textId="77777777" w:rsidR="0063045E" w:rsidRPr="00136CC8" w:rsidRDefault="0063045E" w:rsidP="0063045E">
            <w:pPr>
              <w:pStyle w:val="NoSpacing"/>
              <w:numPr>
                <w:ilvl w:val="0"/>
                <w:numId w:val="23"/>
              </w:numPr>
              <w:rPr>
                <w:rFonts w:ascii="Garamond" w:hAnsi="Garamond"/>
              </w:rPr>
            </w:pPr>
            <w:r w:rsidRPr="00136CC8">
              <w:rPr>
                <w:rFonts w:ascii="Garamond" w:hAnsi="Garamond"/>
              </w:rPr>
              <w:t>OHA Administration/</w:t>
            </w:r>
            <w:r>
              <w:rPr>
                <w:rFonts w:ascii="Garamond" w:hAnsi="Garamond"/>
              </w:rPr>
              <w:t xml:space="preserve"> </w:t>
            </w:r>
            <w:r w:rsidRPr="00136CC8">
              <w:rPr>
                <w:rFonts w:ascii="Garamond" w:hAnsi="Garamond"/>
              </w:rPr>
              <w:t>Health Officers</w:t>
            </w:r>
            <w:r>
              <w:rPr>
                <w:rFonts w:ascii="Garamond" w:hAnsi="Garamond"/>
              </w:rPr>
              <w:t xml:space="preserve"> together</w:t>
            </w:r>
          </w:p>
          <w:p w14:paraId="075DE18F" w14:textId="77777777" w:rsidR="0063045E" w:rsidRPr="00136CC8" w:rsidRDefault="0063045E" w:rsidP="0063045E">
            <w:pPr>
              <w:pStyle w:val="NoSpacing"/>
              <w:numPr>
                <w:ilvl w:val="0"/>
                <w:numId w:val="23"/>
              </w:numPr>
              <w:rPr>
                <w:rFonts w:ascii="Garamond" w:hAnsi="Garamond"/>
              </w:rPr>
            </w:pPr>
            <w:r w:rsidRPr="00136CC8">
              <w:rPr>
                <w:rFonts w:ascii="Garamond" w:hAnsi="Garamond"/>
              </w:rPr>
              <w:lastRenderedPageBreak/>
              <w:t>LPHAs</w:t>
            </w:r>
          </w:p>
          <w:p w14:paraId="37A2CE51" w14:textId="77777777" w:rsidR="0063045E" w:rsidRPr="00136CC8" w:rsidRDefault="0063045E" w:rsidP="0063045E">
            <w:pPr>
              <w:pStyle w:val="NoSpacing"/>
              <w:numPr>
                <w:ilvl w:val="0"/>
                <w:numId w:val="17"/>
              </w:numPr>
              <w:rPr>
                <w:rFonts w:ascii="Garamond" w:hAnsi="Garamond"/>
              </w:rPr>
            </w:pPr>
            <w:r w:rsidRPr="00136CC8">
              <w:rPr>
                <w:rFonts w:ascii="Garamond" w:hAnsi="Garamond"/>
              </w:rPr>
              <w:t>When trying to have a meeting where decisions are being made it was suggested to have state and local representation in the room</w:t>
            </w:r>
          </w:p>
          <w:p w14:paraId="7BD1C912" w14:textId="77777777" w:rsidR="0063045E" w:rsidRPr="00136CC8" w:rsidRDefault="0063045E" w:rsidP="0063045E">
            <w:pPr>
              <w:pStyle w:val="NoSpacing"/>
              <w:numPr>
                <w:ilvl w:val="0"/>
                <w:numId w:val="17"/>
              </w:numPr>
              <w:rPr>
                <w:rFonts w:ascii="Garamond" w:hAnsi="Garamond"/>
              </w:rPr>
            </w:pPr>
            <w:r w:rsidRPr="00136CC8">
              <w:rPr>
                <w:rFonts w:ascii="Garamond" w:hAnsi="Garamond"/>
              </w:rPr>
              <w:t>Policy to provide feedback from the counties</w:t>
            </w:r>
          </w:p>
          <w:p w14:paraId="3A1BBAF7" w14:textId="77777777" w:rsidR="0063045E" w:rsidRPr="00136CC8" w:rsidRDefault="0063045E" w:rsidP="0063045E">
            <w:pPr>
              <w:pStyle w:val="NoSpacing"/>
              <w:numPr>
                <w:ilvl w:val="0"/>
                <w:numId w:val="16"/>
              </w:numPr>
              <w:rPr>
                <w:rFonts w:ascii="Garamond" w:hAnsi="Garamond"/>
              </w:rPr>
            </w:pPr>
            <w:r w:rsidRPr="00136CC8">
              <w:rPr>
                <w:rFonts w:ascii="Garamond" w:hAnsi="Garamond"/>
              </w:rPr>
              <w:t>High staff turnover</w:t>
            </w:r>
          </w:p>
          <w:p w14:paraId="54E06048" w14:textId="301B3A17" w:rsidR="0063045E" w:rsidRPr="00136CC8" w:rsidRDefault="0063045E" w:rsidP="0063045E">
            <w:pPr>
              <w:pStyle w:val="NoSpacing"/>
              <w:numPr>
                <w:ilvl w:val="0"/>
                <w:numId w:val="16"/>
              </w:numPr>
              <w:rPr>
                <w:rFonts w:ascii="Garamond" w:hAnsi="Garamond"/>
              </w:rPr>
            </w:pPr>
            <w:r w:rsidRPr="00136CC8">
              <w:rPr>
                <w:rFonts w:ascii="Garamond" w:hAnsi="Garamond"/>
              </w:rPr>
              <w:t xml:space="preserve">Counties need to know who the </w:t>
            </w:r>
            <w:r w:rsidR="00AE667B">
              <w:rPr>
                <w:rFonts w:ascii="Garamond" w:hAnsi="Garamond"/>
              </w:rPr>
              <w:t xml:space="preserve">OHA </w:t>
            </w:r>
            <w:r w:rsidRPr="00136CC8">
              <w:rPr>
                <w:rFonts w:ascii="Garamond" w:hAnsi="Garamond"/>
              </w:rPr>
              <w:t>point person for specific diseases</w:t>
            </w:r>
          </w:p>
          <w:p w14:paraId="3EDAA018" w14:textId="77777777" w:rsidR="0063045E" w:rsidRPr="00136CC8" w:rsidRDefault="0063045E" w:rsidP="0063045E">
            <w:pPr>
              <w:pStyle w:val="NoSpacing"/>
              <w:numPr>
                <w:ilvl w:val="0"/>
                <w:numId w:val="16"/>
              </w:numPr>
              <w:rPr>
                <w:rFonts w:ascii="Garamond" w:hAnsi="Garamond"/>
              </w:rPr>
            </w:pPr>
            <w:r w:rsidRPr="00136CC8">
              <w:rPr>
                <w:rFonts w:ascii="Garamond" w:hAnsi="Garamond"/>
              </w:rPr>
              <w:t>Who is working on this communication?</w:t>
            </w:r>
          </w:p>
          <w:p w14:paraId="643C8ECF" w14:textId="77777777" w:rsidR="0063045E" w:rsidRPr="00136CC8" w:rsidRDefault="0063045E" w:rsidP="0063045E">
            <w:pPr>
              <w:pStyle w:val="NoSpacing"/>
              <w:numPr>
                <w:ilvl w:val="0"/>
                <w:numId w:val="16"/>
              </w:numPr>
              <w:rPr>
                <w:rFonts w:ascii="Garamond" w:hAnsi="Garamond"/>
              </w:rPr>
            </w:pPr>
            <w:r w:rsidRPr="00136CC8">
              <w:rPr>
                <w:rFonts w:ascii="Garamond" w:hAnsi="Garamond"/>
              </w:rPr>
              <w:t xml:space="preserve">Who do we reach out to? </w:t>
            </w:r>
          </w:p>
          <w:p w14:paraId="023F9017" w14:textId="77777777" w:rsidR="0063045E" w:rsidRPr="00136CC8" w:rsidRDefault="0063045E" w:rsidP="0063045E">
            <w:pPr>
              <w:pStyle w:val="NoSpacing"/>
              <w:numPr>
                <w:ilvl w:val="0"/>
                <w:numId w:val="16"/>
              </w:numPr>
              <w:rPr>
                <w:rFonts w:ascii="Garamond" w:hAnsi="Garamond"/>
              </w:rPr>
            </w:pPr>
            <w:r w:rsidRPr="00136CC8">
              <w:rPr>
                <w:rFonts w:ascii="Garamond" w:hAnsi="Garamond"/>
              </w:rPr>
              <w:t xml:space="preserve">More formalize process, </w:t>
            </w:r>
            <w:r>
              <w:rPr>
                <w:rFonts w:ascii="Garamond" w:hAnsi="Garamond"/>
              </w:rPr>
              <w:t xml:space="preserve">compared to </w:t>
            </w:r>
            <w:r w:rsidRPr="00136CC8">
              <w:rPr>
                <w:rFonts w:ascii="Garamond" w:hAnsi="Garamond"/>
              </w:rPr>
              <w:t>word of mouth</w:t>
            </w:r>
          </w:p>
          <w:p w14:paraId="5B87839E" w14:textId="77777777" w:rsidR="0063045E" w:rsidRPr="00136CC8" w:rsidRDefault="0063045E" w:rsidP="0063045E">
            <w:pPr>
              <w:pStyle w:val="NoSpacing"/>
              <w:numPr>
                <w:ilvl w:val="0"/>
                <w:numId w:val="16"/>
              </w:numPr>
              <w:rPr>
                <w:rFonts w:ascii="Garamond" w:hAnsi="Garamond"/>
              </w:rPr>
            </w:pPr>
            <w:r>
              <w:rPr>
                <w:rFonts w:ascii="Garamond" w:hAnsi="Garamond"/>
              </w:rPr>
              <w:t>Opportunities for m</w:t>
            </w:r>
            <w:r w:rsidRPr="00136CC8">
              <w:rPr>
                <w:rFonts w:ascii="Garamond" w:hAnsi="Garamond"/>
              </w:rPr>
              <w:t xml:space="preserve">eet and greet </w:t>
            </w:r>
            <w:r>
              <w:rPr>
                <w:rFonts w:ascii="Garamond" w:hAnsi="Garamond"/>
              </w:rPr>
              <w:t xml:space="preserve">and </w:t>
            </w:r>
            <w:r w:rsidRPr="00136CC8">
              <w:rPr>
                <w:rFonts w:ascii="Garamond" w:hAnsi="Garamond"/>
              </w:rPr>
              <w:t>how to do this moving forward, after COVID</w:t>
            </w:r>
          </w:p>
          <w:p w14:paraId="78D12641" w14:textId="77777777" w:rsidR="0063045E" w:rsidRPr="00136CC8" w:rsidRDefault="0063045E" w:rsidP="0063045E">
            <w:pPr>
              <w:pStyle w:val="NoSpacing"/>
              <w:numPr>
                <w:ilvl w:val="0"/>
                <w:numId w:val="17"/>
              </w:numPr>
              <w:rPr>
                <w:rFonts w:ascii="Garamond" w:hAnsi="Garamond"/>
              </w:rPr>
            </w:pPr>
            <w:r>
              <w:rPr>
                <w:rFonts w:ascii="Garamond" w:hAnsi="Garamond"/>
              </w:rPr>
              <w:t>H</w:t>
            </w:r>
            <w:r w:rsidRPr="00136CC8">
              <w:rPr>
                <w:rFonts w:ascii="Garamond" w:hAnsi="Garamond"/>
              </w:rPr>
              <w:t>ow can CLHO</w:t>
            </w:r>
            <w:r>
              <w:rPr>
                <w:rFonts w:ascii="Garamond" w:hAnsi="Garamond"/>
              </w:rPr>
              <w:t>/</w:t>
            </w:r>
            <w:r w:rsidRPr="00136CC8">
              <w:rPr>
                <w:rFonts w:ascii="Garamond" w:hAnsi="Garamond"/>
              </w:rPr>
              <w:t>Communicable Disease workgroup facilitate more conversation?</w:t>
            </w:r>
          </w:p>
          <w:p w14:paraId="0AB58500" w14:textId="77777777" w:rsidR="0063045E" w:rsidRPr="00136CC8" w:rsidRDefault="0063045E" w:rsidP="0063045E">
            <w:pPr>
              <w:pStyle w:val="NoSpacing"/>
              <w:numPr>
                <w:ilvl w:val="0"/>
                <w:numId w:val="17"/>
              </w:numPr>
              <w:rPr>
                <w:rFonts w:ascii="Garamond" w:hAnsi="Garamond"/>
              </w:rPr>
            </w:pPr>
            <w:r w:rsidRPr="00136CC8">
              <w:rPr>
                <w:rFonts w:ascii="Garamond" w:hAnsi="Garamond"/>
              </w:rPr>
              <w:t>Wants to hear the communication from other counties</w:t>
            </w:r>
          </w:p>
          <w:p w14:paraId="70BC0E5D" w14:textId="77777777" w:rsidR="0063045E" w:rsidRPr="00136CC8" w:rsidRDefault="0063045E" w:rsidP="0063045E">
            <w:pPr>
              <w:pStyle w:val="NoSpacing"/>
              <w:numPr>
                <w:ilvl w:val="0"/>
                <w:numId w:val="17"/>
              </w:numPr>
              <w:rPr>
                <w:rFonts w:ascii="Garamond" w:hAnsi="Garamond"/>
              </w:rPr>
            </w:pPr>
            <w:r w:rsidRPr="00136CC8">
              <w:rPr>
                <w:rFonts w:ascii="Garamond" w:hAnsi="Garamond"/>
              </w:rPr>
              <w:t>Closing the loops and requesting more formal feedback</w:t>
            </w:r>
          </w:p>
          <w:p w14:paraId="797FFCEB" w14:textId="77777777" w:rsidR="0063045E" w:rsidRPr="00136CC8" w:rsidRDefault="0063045E" w:rsidP="0063045E">
            <w:pPr>
              <w:pStyle w:val="NoSpacing"/>
              <w:numPr>
                <w:ilvl w:val="0"/>
                <w:numId w:val="17"/>
              </w:numPr>
              <w:rPr>
                <w:rFonts w:ascii="Garamond" w:hAnsi="Garamond"/>
              </w:rPr>
            </w:pPr>
            <w:r w:rsidRPr="00136CC8">
              <w:rPr>
                <w:rFonts w:ascii="Garamond" w:hAnsi="Garamond"/>
              </w:rPr>
              <w:t>Preferred format and regular feedback</w:t>
            </w:r>
          </w:p>
          <w:p w14:paraId="2671ACAA" w14:textId="77777777" w:rsidR="00B5525C" w:rsidRDefault="00B5525C" w:rsidP="00B5525C">
            <w:pPr>
              <w:pStyle w:val="NoSpacing"/>
              <w:rPr>
                <w:rFonts w:ascii="Garamond" w:hAnsi="Garamond"/>
              </w:rPr>
            </w:pPr>
          </w:p>
          <w:p w14:paraId="15988989" w14:textId="4C677A81" w:rsidR="00B5525C" w:rsidRDefault="00B5525C" w:rsidP="00B5525C">
            <w:pPr>
              <w:pStyle w:val="NoSpacing"/>
              <w:numPr>
                <w:ilvl w:val="0"/>
                <w:numId w:val="26"/>
              </w:numPr>
              <w:rPr>
                <w:rFonts w:ascii="Garamond" w:hAnsi="Garamond"/>
              </w:rPr>
            </w:pPr>
            <w:r>
              <w:rPr>
                <w:rFonts w:ascii="Garamond" w:hAnsi="Garamond"/>
              </w:rPr>
              <w:t>CLHO Prevention and Health Promotion (Elizabeth Maxwell and Jennifer Little)</w:t>
            </w:r>
          </w:p>
          <w:p w14:paraId="0945BC91" w14:textId="77777777" w:rsidR="0063045E" w:rsidRPr="00136CC8" w:rsidRDefault="0063045E" w:rsidP="0063045E">
            <w:pPr>
              <w:pStyle w:val="NoSpacing"/>
              <w:numPr>
                <w:ilvl w:val="0"/>
                <w:numId w:val="24"/>
              </w:numPr>
              <w:rPr>
                <w:rFonts w:ascii="Garamond" w:hAnsi="Garamond"/>
              </w:rPr>
            </w:pPr>
            <w:r>
              <w:rPr>
                <w:rFonts w:ascii="Garamond" w:hAnsi="Garamond"/>
              </w:rPr>
              <w:t xml:space="preserve">Program element and service element </w:t>
            </w:r>
          </w:p>
          <w:p w14:paraId="535FCCA8" w14:textId="77777777" w:rsidR="0063045E" w:rsidRDefault="0063045E" w:rsidP="0063045E">
            <w:pPr>
              <w:pStyle w:val="NoSpacing"/>
              <w:numPr>
                <w:ilvl w:val="0"/>
                <w:numId w:val="17"/>
              </w:numPr>
              <w:rPr>
                <w:rFonts w:ascii="Garamond" w:hAnsi="Garamond"/>
              </w:rPr>
            </w:pPr>
            <w:r w:rsidRPr="00136CC8">
              <w:rPr>
                <w:rFonts w:ascii="Garamond" w:hAnsi="Garamond"/>
              </w:rPr>
              <w:t>Improve the 2-way communication between OHA and LPHAs</w:t>
            </w:r>
          </w:p>
          <w:p w14:paraId="6E7FB551" w14:textId="40BFDB36" w:rsidR="00B7135F" w:rsidRDefault="00B7135F" w:rsidP="0063045E">
            <w:pPr>
              <w:pStyle w:val="NoSpacing"/>
              <w:numPr>
                <w:ilvl w:val="0"/>
                <w:numId w:val="17"/>
              </w:numPr>
              <w:rPr>
                <w:rFonts w:ascii="Garamond" w:hAnsi="Garamond"/>
              </w:rPr>
            </w:pPr>
            <w:r>
              <w:rPr>
                <w:rFonts w:ascii="Garamond" w:hAnsi="Garamond"/>
              </w:rPr>
              <w:t>HPCDP digest, ADPEP and TPEP monthly calls, IVPP monthly meetings. Grantees and Contractors annual meeting</w:t>
            </w:r>
            <w:r w:rsidR="0071657D">
              <w:rPr>
                <w:rFonts w:ascii="Garamond" w:hAnsi="Garamond"/>
              </w:rPr>
              <w:t>.</w:t>
            </w:r>
          </w:p>
          <w:p w14:paraId="2FE2054C" w14:textId="7FA068D7" w:rsidR="0071657D" w:rsidRDefault="0071657D" w:rsidP="0071657D">
            <w:pPr>
              <w:pStyle w:val="NoSpacing"/>
              <w:numPr>
                <w:ilvl w:val="0"/>
                <w:numId w:val="17"/>
              </w:numPr>
              <w:rPr>
                <w:rFonts w:ascii="Garamond" w:hAnsi="Garamond"/>
              </w:rPr>
            </w:pPr>
            <w:r w:rsidRPr="00136CC8">
              <w:rPr>
                <w:rFonts w:ascii="Garamond" w:hAnsi="Garamond"/>
              </w:rPr>
              <w:t>Regional support network meeting</w:t>
            </w:r>
            <w:r>
              <w:rPr>
                <w:rFonts w:ascii="Garamond" w:hAnsi="Garamond"/>
              </w:rPr>
              <w:t xml:space="preserve"> with state liaisons</w:t>
            </w:r>
          </w:p>
          <w:p w14:paraId="7BD59416" w14:textId="1F5A9354" w:rsidR="00981C0E" w:rsidRDefault="00981C0E" w:rsidP="0071657D">
            <w:pPr>
              <w:pStyle w:val="NoSpacing"/>
              <w:numPr>
                <w:ilvl w:val="0"/>
                <w:numId w:val="17"/>
              </w:numPr>
              <w:rPr>
                <w:rFonts w:ascii="Garamond" w:hAnsi="Garamond"/>
              </w:rPr>
            </w:pPr>
            <w:r>
              <w:rPr>
                <w:rFonts w:ascii="Garamond" w:hAnsi="Garamond"/>
              </w:rPr>
              <w:t>More opportunities for two</w:t>
            </w:r>
            <w:r w:rsidR="0065579D">
              <w:rPr>
                <w:rFonts w:ascii="Garamond" w:hAnsi="Garamond"/>
              </w:rPr>
              <w:t>-</w:t>
            </w:r>
            <w:r>
              <w:rPr>
                <w:rFonts w:ascii="Garamond" w:hAnsi="Garamond"/>
              </w:rPr>
              <w:t>way communication (it often feels one-directional from OHA)</w:t>
            </w:r>
          </w:p>
          <w:p w14:paraId="36771FF5" w14:textId="2213FCD4" w:rsidR="0065579D" w:rsidRDefault="0065579D" w:rsidP="0071657D">
            <w:pPr>
              <w:pStyle w:val="NoSpacing"/>
              <w:numPr>
                <w:ilvl w:val="0"/>
                <w:numId w:val="17"/>
              </w:numPr>
              <w:rPr>
                <w:rFonts w:ascii="Garamond" w:hAnsi="Garamond"/>
              </w:rPr>
            </w:pPr>
            <w:r>
              <w:rPr>
                <w:rFonts w:ascii="Garamond" w:hAnsi="Garamond"/>
              </w:rPr>
              <w:t>BM108 workgroup of committee</w:t>
            </w:r>
          </w:p>
          <w:p w14:paraId="6F3C09E1" w14:textId="77777777" w:rsidR="0071657D" w:rsidRDefault="0071657D" w:rsidP="0071657D">
            <w:pPr>
              <w:pStyle w:val="NoSpacing"/>
              <w:ind w:left="1440"/>
              <w:rPr>
                <w:rFonts w:ascii="Garamond" w:hAnsi="Garamond"/>
              </w:rPr>
            </w:pPr>
          </w:p>
          <w:p w14:paraId="65BE1806" w14:textId="258BDC27" w:rsidR="00A7241E" w:rsidRPr="00136CC8" w:rsidRDefault="00A7241E" w:rsidP="00A7241E">
            <w:pPr>
              <w:pStyle w:val="NoSpacing"/>
              <w:numPr>
                <w:ilvl w:val="0"/>
                <w:numId w:val="26"/>
              </w:numPr>
              <w:rPr>
                <w:rFonts w:ascii="Garamond" w:hAnsi="Garamond"/>
              </w:rPr>
            </w:pPr>
            <w:r>
              <w:rPr>
                <w:rFonts w:ascii="Garamond" w:hAnsi="Garamond"/>
              </w:rPr>
              <w:t xml:space="preserve">Common themes </w:t>
            </w:r>
          </w:p>
          <w:p w14:paraId="1D3B3BE6" w14:textId="77777777" w:rsidR="0063045E" w:rsidRPr="00136CC8" w:rsidRDefault="0063045E" w:rsidP="0063045E">
            <w:pPr>
              <w:pStyle w:val="NoSpacing"/>
              <w:numPr>
                <w:ilvl w:val="0"/>
                <w:numId w:val="17"/>
              </w:numPr>
              <w:rPr>
                <w:rFonts w:ascii="Garamond" w:hAnsi="Garamond"/>
              </w:rPr>
            </w:pPr>
            <w:r w:rsidRPr="00136CC8">
              <w:rPr>
                <w:rFonts w:ascii="Garamond" w:hAnsi="Garamond"/>
              </w:rPr>
              <w:t>More feedback and more communication</w:t>
            </w:r>
          </w:p>
          <w:p w14:paraId="0475AB7E" w14:textId="77777777" w:rsidR="0063045E" w:rsidRDefault="0063045E" w:rsidP="0063045E">
            <w:pPr>
              <w:pStyle w:val="NoSpacing"/>
              <w:numPr>
                <w:ilvl w:val="0"/>
                <w:numId w:val="19"/>
              </w:numPr>
              <w:rPr>
                <w:rFonts w:ascii="Garamond" w:hAnsi="Garamond"/>
              </w:rPr>
            </w:pPr>
            <w:r>
              <w:rPr>
                <w:rFonts w:ascii="Garamond" w:hAnsi="Garamond"/>
              </w:rPr>
              <w:t>How to ensure members to report back to LPHA authorities</w:t>
            </w:r>
          </w:p>
          <w:p w14:paraId="3140B872" w14:textId="77777777" w:rsidR="0063045E" w:rsidRDefault="0063045E" w:rsidP="0063045E">
            <w:pPr>
              <w:pStyle w:val="NoSpacing"/>
              <w:numPr>
                <w:ilvl w:val="0"/>
                <w:numId w:val="19"/>
              </w:numPr>
              <w:rPr>
                <w:rFonts w:ascii="Garamond" w:hAnsi="Garamond"/>
              </w:rPr>
            </w:pPr>
            <w:r>
              <w:rPr>
                <w:rFonts w:ascii="Garamond" w:hAnsi="Garamond"/>
              </w:rPr>
              <w:t>Point out new members</w:t>
            </w:r>
          </w:p>
          <w:p w14:paraId="1AF0C5AF" w14:textId="77777777" w:rsidR="0063045E" w:rsidRDefault="0063045E" w:rsidP="0063045E">
            <w:pPr>
              <w:pStyle w:val="NoSpacing"/>
              <w:numPr>
                <w:ilvl w:val="0"/>
                <w:numId w:val="19"/>
              </w:numPr>
              <w:rPr>
                <w:rFonts w:ascii="Garamond" w:hAnsi="Garamond"/>
              </w:rPr>
            </w:pPr>
            <w:r>
              <w:rPr>
                <w:rFonts w:ascii="Garamond" w:hAnsi="Garamond"/>
              </w:rPr>
              <w:t>Offer at Big CLHO that administrators are communicating with them</w:t>
            </w:r>
          </w:p>
          <w:p w14:paraId="21DC7D01" w14:textId="77777777" w:rsidR="0063045E" w:rsidRDefault="0063045E" w:rsidP="0063045E">
            <w:pPr>
              <w:pStyle w:val="NoSpacing"/>
              <w:numPr>
                <w:ilvl w:val="0"/>
                <w:numId w:val="19"/>
              </w:numPr>
              <w:rPr>
                <w:rFonts w:ascii="Garamond" w:hAnsi="Garamond"/>
              </w:rPr>
            </w:pPr>
            <w:r>
              <w:rPr>
                <w:rFonts w:ascii="Garamond" w:hAnsi="Garamond"/>
              </w:rPr>
              <w:t>Members getting more of an opportunity to provide feedback</w:t>
            </w:r>
          </w:p>
          <w:p w14:paraId="22B44C35" w14:textId="77777777" w:rsidR="0063045E" w:rsidRDefault="0063045E" w:rsidP="0063045E">
            <w:pPr>
              <w:pStyle w:val="NoSpacing"/>
              <w:numPr>
                <w:ilvl w:val="0"/>
                <w:numId w:val="19"/>
              </w:numPr>
              <w:rPr>
                <w:rFonts w:ascii="Garamond" w:hAnsi="Garamond"/>
              </w:rPr>
            </w:pPr>
            <w:r>
              <w:rPr>
                <w:rFonts w:ascii="Garamond" w:hAnsi="Garamond"/>
              </w:rPr>
              <w:t>Best way for OHA to seek the feedback</w:t>
            </w:r>
          </w:p>
          <w:p w14:paraId="79DC539C" w14:textId="77777777" w:rsidR="0063045E" w:rsidRDefault="0063045E" w:rsidP="0063045E">
            <w:pPr>
              <w:pStyle w:val="NoSpacing"/>
              <w:numPr>
                <w:ilvl w:val="0"/>
                <w:numId w:val="19"/>
              </w:numPr>
              <w:rPr>
                <w:rFonts w:ascii="Garamond" w:hAnsi="Garamond"/>
              </w:rPr>
            </w:pPr>
            <w:r>
              <w:rPr>
                <w:rFonts w:ascii="Garamond" w:hAnsi="Garamond"/>
              </w:rPr>
              <w:t>How do LPHAs get the opportunity to provide feedback to OHA?</w:t>
            </w:r>
          </w:p>
          <w:p w14:paraId="14807705" w14:textId="77777777" w:rsidR="0063045E" w:rsidRDefault="0063045E" w:rsidP="0063045E">
            <w:pPr>
              <w:pStyle w:val="NoSpacing"/>
              <w:numPr>
                <w:ilvl w:val="0"/>
                <w:numId w:val="19"/>
              </w:numPr>
              <w:rPr>
                <w:rFonts w:ascii="Garamond" w:hAnsi="Garamond"/>
              </w:rPr>
            </w:pPr>
            <w:r>
              <w:rPr>
                <w:rFonts w:ascii="Garamond" w:hAnsi="Garamond"/>
              </w:rPr>
              <w:t>What would be the best way to provide the feedback space to LPHAs</w:t>
            </w:r>
          </w:p>
          <w:p w14:paraId="1F62AB4C" w14:textId="77777777" w:rsidR="0063045E" w:rsidRDefault="0063045E" w:rsidP="0063045E">
            <w:pPr>
              <w:pStyle w:val="NoSpacing"/>
              <w:numPr>
                <w:ilvl w:val="0"/>
                <w:numId w:val="19"/>
              </w:numPr>
              <w:rPr>
                <w:rFonts w:ascii="Garamond" w:hAnsi="Garamond"/>
              </w:rPr>
            </w:pPr>
            <w:r>
              <w:rPr>
                <w:rFonts w:ascii="Garamond" w:hAnsi="Garamond"/>
              </w:rPr>
              <w:t>More planning to use standing meeting already set up for feedback</w:t>
            </w:r>
          </w:p>
          <w:p w14:paraId="27524A18" w14:textId="4354597D" w:rsidR="0063045E" w:rsidRDefault="0063045E" w:rsidP="0063045E">
            <w:pPr>
              <w:pStyle w:val="NoSpacing"/>
              <w:numPr>
                <w:ilvl w:val="0"/>
                <w:numId w:val="19"/>
              </w:numPr>
              <w:rPr>
                <w:rFonts w:ascii="Garamond" w:hAnsi="Garamond"/>
              </w:rPr>
            </w:pPr>
            <w:r>
              <w:rPr>
                <w:rFonts w:ascii="Garamond" w:hAnsi="Garamond"/>
              </w:rPr>
              <w:t xml:space="preserve">Difficult when LPHAs need </w:t>
            </w:r>
            <w:r w:rsidR="008B236D">
              <w:rPr>
                <w:rFonts w:ascii="Garamond" w:hAnsi="Garamond"/>
              </w:rPr>
              <w:t xml:space="preserve">to provide </w:t>
            </w:r>
            <w:r>
              <w:rPr>
                <w:rFonts w:ascii="Garamond" w:hAnsi="Garamond"/>
              </w:rPr>
              <w:t>feedback quickly</w:t>
            </w:r>
            <w:r w:rsidR="008B236D">
              <w:rPr>
                <w:rFonts w:ascii="Garamond" w:hAnsi="Garamond"/>
              </w:rPr>
              <w:t>, but they show up</w:t>
            </w:r>
          </w:p>
          <w:p w14:paraId="1AF13923" w14:textId="77777777" w:rsidR="0063045E" w:rsidRDefault="0063045E" w:rsidP="0063045E">
            <w:pPr>
              <w:pStyle w:val="NoSpacing"/>
              <w:numPr>
                <w:ilvl w:val="0"/>
                <w:numId w:val="19"/>
              </w:numPr>
              <w:rPr>
                <w:rFonts w:ascii="Garamond" w:hAnsi="Garamond"/>
              </w:rPr>
            </w:pPr>
            <w:r>
              <w:rPr>
                <w:rFonts w:ascii="Garamond" w:hAnsi="Garamond"/>
              </w:rPr>
              <w:t>More intentionality to use standing meetings</w:t>
            </w:r>
          </w:p>
          <w:p w14:paraId="3329B2F5" w14:textId="77777777" w:rsidR="0063045E" w:rsidRDefault="0063045E" w:rsidP="0063045E">
            <w:pPr>
              <w:pStyle w:val="NoSpacing"/>
              <w:numPr>
                <w:ilvl w:val="0"/>
                <w:numId w:val="19"/>
              </w:numPr>
              <w:rPr>
                <w:rFonts w:ascii="Garamond" w:hAnsi="Garamond"/>
              </w:rPr>
            </w:pPr>
            <w:r>
              <w:rPr>
                <w:rFonts w:ascii="Garamond" w:hAnsi="Garamond"/>
              </w:rPr>
              <w:t xml:space="preserve">Regular communication for non-urgent or non-emergent </w:t>
            </w:r>
          </w:p>
          <w:p w14:paraId="61C3202B" w14:textId="77777777" w:rsidR="0063045E" w:rsidRDefault="0063045E" w:rsidP="0063045E">
            <w:pPr>
              <w:pStyle w:val="NoSpacing"/>
              <w:numPr>
                <w:ilvl w:val="0"/>
                <w:numId w:val="19"/>
              </w:numPr>
              <w:rPr>
                <w:rFonts w:ascii="Garamond" w:hAnsi="Garamond"/>
              </w:rPr>
            </w:pPr>
            <w:r>
              <w:rPr>
                <w:rFonts w:ascii="Garamond" w:hAnsi="Garamond"/>
              </w:rPr>
              <w:t>OHA needs to make sure proper staff are at meetings and LPHAs need to ensure proper staff are on committees</w:t>
            </w:r>
          </w:p>
          <w:p w14:paraId="15B5F02F" w14:textId="77777777" w:rsidR="0063045E" w:rsidRDefault="0063045E" w:rsidP="0063045E">
            <w:pPr>
              <w:pStyle w:val="NoSpacing"/>
              <w:numPr>
                <w:ilvl w:val="0"/>
                <w:numId w:val="19"/>
              </w:numPr>
              <w:rPr>
                <w:rFonts w:ascii="Garamond" w:hAnsi="Garamond"/>
              </w:rPr>
            </w:pPr>
            <w:r>
              <w:rPr>
                <w:rFonts w:ascii="Garamond" w:hAnsi="Garamond"/>
              </w:rPr>
              <w:t>Emergent or urgent issues, use existing structure and be flexible</w:t>
            </w:r>
          </w:p>
          <w:p w14:paraId="7FCBF763" w14:textId="77777777" w:rsidR="0063045E" w:rsidRDefault="0063045E" w:rsidP="0063045E">
            <w:pPr>
              <w:pStyle w:val="NoSpacing"/>
              <w:numPr>
                <w:ilvl w:val="0"/>
                <w:numId w:val="19"/>
              </w:numPr>
              <w:rPr>
                <w:rFonts w:ascii="Garamond" w:hAnsi="Garamond"/>
              </w:rPr>
            </w:pPr>
            <w:r>
              <w:rPr>
                <w:rFonts w:ascii="Garamond" w:hAnsi="Garamond"/>
              </w:rPr>
              <w:t>PH Administrators if OHA can’t participate ASAP</w:t>
            </w:r>
          </w:p>
          <w:p w14:paraId="15ED1682" w14:textId="77777777" w:rsidR="00A7241E" w:rsidRDefault="00A7241E" w:rsidP="00A7241E">
            <w:pPr>
              <w:pStyle w:val="NoSpacing"/>
              <w:ind w:left="1440"/>
              <w:rPr>
                <w:rFonts w:ascii="Garamond" w:hAnsi="Garamond"/>
              </w:rPr>
            </w:pPr>
          </w:p>
          <w:p w14:paraId="7B8CC9CF" w14:textId="70DB8897" w:rsidR="0063045E" w:rsidRPr="0063045E" w:rsidRDefault="00EB65AE" w:rsidP="00A7241E">
            <w:pPr>
              <w:pStyle w:val="NoSpacing"/>
              <w:numPr>
                <w:ilvl w:val="0"/>
                <w:numId w:val="26"/>
              </w:numPr>
              <w:rPr>
                <w:rFonts w:ascii="Garamond" w:hAnsi="Garamond"/>
              </w:rPr>
            </w:pPr>
            <w:r w:rsidRPr="00E325B9">
              <w:rPr>
                <w:rFonts w:ascii="Garamond" w:hAnsi="Garamond"/>
                <w:u w:val="single"/>
              </w:rPr>
              <w:t>Next step:</w:t>
            </w:r>
            <w:r>
              <w:rPr>
                <w:rFonts w:ascii="Garamond" w:hAnsi="Garamond"/>
              </w:rPr>
              <w:t xml:space="preserve"> Share conversation with Big CLHO and OHA</w:t>
            </w:r>
            <w:r w:rsidR="00A7241E">
              <w:rPr>
                <w:rFonts w:ascii="Garamond" w:hAnsi="Garamond"/>
              </w:rPr>
              <w:t>. Does CLHO S&amp;I want to go through this exercise? Update committee charter template?</w:t>
            </w:r>
          </w:p>
        </w:tc>
      </w:tr>
      <w:tr w:rsidR="00D07013" w:rsidRPr="004440DF" w14:paraId="2CE7107E" w14:textId="77777777" w:rsidTr="00987F9B">
        <w:trPr>
          <w:trHeight w:val="413"/>
          <w:jc w:val="center"/>
        </w:trPr>
        <w:tc>
          <w:tcPr>
            <w:tcW w:w="2065" w:type="dxa"/>
          </w:tcPr>
          <w:p w14:paraId="4839242D" w14:textId="2AF549B3" w:rsidR="00D07013" w:rsidRPr="004440DF" w:rsidRDefault="00D07013" w:rsidP="00D07013">
            <w:pPr>
              <w:rPr>
                <w:rFonts w:ascii="Garamond" w:hAnsi="Garamond"/>
                <w:sz w:val="24"/>
                <w:szCs w:val="24"/>
              </w:rPr>
            </w:pPr>
            <w:r w:rsidRPr="004440DF">
              <w:rPr>
                <w:rFonts w:ascii="Garamond" w:hAnsi="Garamond"/>
                <w:sz w:val="24"/>
                <w:szCs w:val="24"/>
              </w:rPr>
              <w:lastRenderedPageBreak/>
              <w:t>Wrap-up and next meeting</w:t>
            </w:r>
          </w:p>
        </w:tc>
        <w:tc>
          <w:tcPr>
            <w:tcW w:w="4950" w:type="dxa"/>
            <w:gridSpan w:val="2"/>
          </w:tcPr>
          <w:p w14:paraId="5436E011" w14:textId="77777777" w:rsidR="00D07013" w:rsidRDefault="00D07013" w:rsidP="00D07013">
            <w:pPr>
              <w:rPr>
                <w:rFonts w:ascii="Garamond" w:hAnsi="Garamond"/>
                <w:sz w:val="24"/>
                <w:szCs w:val="24"/>
              </w:rPr>
            </w:pPr>
            <w:r>
              <w:rPr>
                <w:rFonts w:ascii="Garamond" w:hAnsi="Garamond"/>
                <w:sz w:val="24"/>
                <w:szCs w:val="24"/>
              </w:rPr>
              <w:t>PH modernization plan - When/how do we start working on this?</w:t>
            </w:r>
          </w:p>
          <w:p w14:paraId="532D9B41" w14:textId="74103C21" w:rsidR="00E325B9" w:rsidRPr="00E325B9" w:rsidRDefault="00353EB2" w:rsidP="00E325B9">
            <w:pPr>
              <w:pStyle w:val="NoSpacing"/>
              <w:numPr>
                <w:ilvl w:val="0"/>
                <w:numId w:val="11"/>
              </w:numPr>
              <w:rPr>
                <w:rFonts w:ascii="Garamond" w:hAnsi="Garamond"/>
              </w:rPr>
            </w:pPr>
            <w:r>
              <w:rPr>
                <w:rFonts w:ascii="Garamond" w:hAnsi="Garamond"/>
              </w:rPr>
              <w:t>‘</w:t>
            </w:r>
          </w:p>
        </w:tc>
        <w:tc>
          <w:tcPr>
            <w:tcW w:w="2160" w:type="dxa"/>
          </w:tcPr>
          <w:p w14:paraId="17A9DC57" w14:textId="1F4DFCF9" w:rsidR="00D07013" w:rsidRPr="004440DF" w:rsidRDefault="00D07013" w:rsidP="00D07013">
            <w:pPr>
              <w:jc w:val="center"/>
              <w:rPr>
                <w:rFonts w:ascii="Garamond" w:hAnsi="Garamond"/>
                <w:sz w:val="24"/>
                <w:szCs w:val="24"/>
              </w:rPr>
            </w:pPr>
          </w:p>
        </w:tc>
        <w:tc>
          <w:tcPr>
            <w:tcW w:w="1350" w:type="dxa"/>
          </w:tcPr>
          <w:p w14:paraId="6A76B345" w14:textId="77A25AE4" w:rsidR="00D07013" w:rsidRPr="004440DF" w:rsidRDefault="00D07013" w:rsidP="00D07013">
            <w:pPr>
              <w:jc w:val="center"/>
              <w:rPr>
                <w:rFonts w:ascii="Garamond" w:hAnsi="Garamond"/>
                <w:sz w:val="24"/>
                <w:szCs w:val="24"/>
              </w:rPr>
            </w:pPr>
            <w:r>
              <w:rPr>
                <w:rFonts w:ascii="Garamond" w:hAnsi="Garamond"/>
                <w:sz w:val="24"/>
                <w:szCs w:val="24"/>
              </w:rPr>
              <w:t>All</w:t>
            </w:r>
          </w:p>
        </w:tc>
        <w:tc>
          <w:tcPr>
            <w:tcW w:w="810" w:type="dxa"/>
          </w:tcPr>
          <w:p w14:paraId="66C84AB6" w14:textId="35167390" w:rsidR="00D07013" w:rsidRPr="004440DF" w:rsidRDefault="00D07013" w:rsidP="00D07013">
            <w:pPr>
              <w:rPr>
                <w:rFonts w:ascii="Garamond" w:hAnsi="Garamond"/>
                <w:sz w:val="24"/>
                <w:szCs w:val="24"/>
              </w:rPr>
            </w:pPr>
            <w:r>
              <w:rPr>
                <w:rFonts w:ascii="Garamond" w:hAnsi="Garamond"/>
                <w:sz w:val="24"/>
                <w:szCs w:val="24"/>
              </w:rPr>
              <w:t>3’</w:t>
            </w:r>
          </w:p>
        </w:tc>
      </w:tr>
      <w:tr w:rsidR="00D07013" w:rsidRPr="004440DF" w14:paraId="48FB74B9" w14:textId="77777777">
        <w:trPr>
          <w:trHeight w:val="432"/>
          <w:jc w:val="center"/>
        </w:trPr>
        <w:tc>
          <w:tcPr>
            <w:tcW w:w="11335" w:type="dxa"/>
            <w:gridSpan w:val="6"/>
            <w:tcBorders>
              <w:bottom w:val="single" w:sz="4" w:space="0" w:color="000000"/>
            </w:tcBorders>
            <w:shd w:val="clear" w:color="auto" w:fill="D9D9D9"/>
          </w:tcPr>
          <w:p w14:paraId="37708C96" w14:textId="020D9260" w:rsidR="00D07013" w:rsidRPr="004440DF" w:rsidRDefault="00D07013" w:rsidP="00D07013">
            <w:pPr>
              <w:rPr>
                <w:rFonts w:ascii="Garamond" w:hAnsi="Garamond"/>
                <w:b/>
                <w:sz w:val="24"/>
                <w:szCs w:val="24"/>
              </w:rPr>
            </w:pPr>
            <w:r w:rsidRPr="004440DF">
              <w:rPr>
                <w:rFonts w:ascii="Garamond" w:hAnsi="Garamond"/>
                <w:b/>
                <w:sz w:val="24"/>
                <w:szCs w:val="24"/>
              </w:rPr>
              <w:t xml:space="preserve">Next meeting:  </w:t>
            </w:r>
            <w:r>
              <w:rPr>
                <w:rFonts w:ascii="Garamond" w:hAnsi="Garamond"/>
                <w:b/>
                <w:sz w:val="24"/>
                <w:szCs w:val="24"/>
              </w:rPr>
              <w:t>June 22</w:t>
            </w:r>
            <w:r w:rsidRPr="00E91CED">
              <w:rPr>
                <w:rFonts w:ascii="Garamond" w:hAnsi="Garamond"/>
                <w:b/>
                <w:sz w:val="24"/>
                <w:szCs w:val="24"/>
                <w:vertAlign w:val="superscript"/>
              </w:rPr>
              <w:t>th</w:t>
            </w:r>
            <w:r>
              <w:rPr>
                <w:rFonts w:ascii="Garamond" w:hAnsi="Garamond"/>
                <w:b/>
                <w:sz w:val="24"/>
                <w:szCs w:val="24"/>
              </w:rPr>
              <w:t>, 2022 - 1 to 2 pm</w:t>
            </w:r>
          </w:p>
          <w:p w14:paraId="73CE3606" w14:textId="77777777" w:rsidR="00D07013" w:rsidRPr="004440DF" w:rsidRDefault="00D07013" w:rsidP="00D07013">
            <w:pPr>
              <w:rPr>
                <w:rFonts w:ascii="Garamond" w:hAnsi="Garamond"/>
                <w:b/>
                <w:sz w:val="24"/>
                <w:szCs w:val="24"/>
              </w:rPr>
            </w:pPr>
            <w:r w:rsidRPr="004440DF">
              <w:rPr>
                <w:rFonts w:ascii="Garamond" w:hAnsi="Garamond"/>
                <w:b/>
                <w:sz w:val="24"/>
                <w:szCs w:val="24"/>
              </w:rPr>
              <w:t xml:space="preserve">                                                                                                                              </w:t>
            </w:r>
          </w:p>
        </w:tc>
      </w:tr>
      <w:tr w:rsidR="00D07013" w:rsidRPr="004440DF" w14:paraId="209F288D" w14:textId="77777777">
        <w:trPr>
          <w:jc w:val="center"/>
        </w:trPr>
        <w:tc>
          <w:tcPr>
            <w:tcW w:w="5305" w:type="dxa"/>
            <w:gridSpan w:val="2"/>
            <w:tcBorders>
              <w:top w:val="single" w:sz="4" w:space="0" w:color="000000"/>
            </w:tcBorders>
            <w:shd w:val="clear" w:color="auto" w:fill="D9D9D9"/>
          </w:tcPr>
          <w:p w14:paraId="71B9B073" w14:textId="77777777" w:rsidR="00D07013" w:rsidRPr="004440DF" w:rsidRDefault="00D07013" w:rsidP="00D07013">
            <w:pPr>
              <w:rPr>
                <w:rFonts w:ascii="Garamond" w:hAnsi="Garamond"/>
                <w:b/>
                <w:sz w:val="24"/>
                <w:szCs w:val="24"/>
              </w:rPr>
            </w:pPr>
            <w:r w:rsidRPr="004440DF">
              <w:rPr>
                <w:rFonts w:ascii="Garamond" w:hAnsi="Garamond"/>
                <w:b/>
                <w:sz w:val="24"/>
                <w:szCs w:val="24"/>
              </w:rPr>
              <w:t>Co-Chair</w:t>
            </w:r>
          </w:p>
          <w:p w14:paraId="7BB32469" w14:textId="77777777" w:rsidR="00D07013" w:rsidRPr="004440DF" w:rsidRDefault="00D07013" w:rsidP="00D07013">
            <w:pPr>
              <w:rPr>
                <w:rFonts w:ascii="Garamond" w:hAnsi="Garamond"/>
                <w:sz w:val="24"/>
                <w:szCs w:val="24"/>
              </w:rPr>
            </w:pPr>
            <w:r w:rsidRPr="004440DF">
              <w:rPr>
                <w:rFonts w:ascii="Garamond" w:hAnsi="Garamond"/>
                <w:sz w:val="24"/>
                <w:szCs w:val="24"/>
              </w:rPr>
              <w:t>Florence Pourtal</w:t>
            </w:r>
          </w:p>
          <w:p w14:paraId="2288BB12" w14:textId="64BC1A68" w:rsidR="00D07013" w:rsidRPr="004440DF" w:rsidRDefault="00D07013" w:rsidP="00D07013">
            <w:pPr>
              <w:rPr>
                <w:rFonts w:ascii="Garamond" w:hAnsi="Garamond"/>
                <w:sz w:val="24"/>
                <w:szCs w:val="24"/>
              </w:rPr>
            </w:pPr>
            <w:r w:rsidRPr="004440DF">
              <w:rPr>
                <w:rFonts w:ascii="Garamond" w:hAnsi="Garamond"/>
                <w:sz w:val="24"/>
                <w:szCs w:val="24"/>
              </w:rPr>
              <w:t xml:space="preserve">Lincoln County Public Health </w:t>
            </w:r>
            <w:r>
              <w:rPr>
                <w:rFonts w:ascii="Garamond" w:hAnsi="Garamond"/>
                <w:sz w:val="24"/>
                <w:szCs w:val="24"/>
              </w:rPr>
              <w:t>Director</w:t>
            </w:r>
          </w:p>
          <w:p w14:paraId="727D5CCE" w14:textId="77777777" w:rsidR="00D07013" w:rsidRPr="004440DF" w:rsidRDefault="00D07013" w:rsidP="00D07013">
            <w:pPr>
              <w:rPr>
                <w:rFonts w:ascii="Garamond" w:hAnsi="Garamond"/>
                <w:sz w:val="24"/>
                <w:szCs w:val="24"/>
              </w:rPr>
            </w:pPr>
            <w:r w:rsidRPr="004440DF">
              <w:rPr>
                <w:rFonts w:ascii="Garamond" w:hAnsi="Garamond"/>
                <w:sz w:val="24"/>
                <w:szCs w:val="24"/>
              </w:rPr>
              <w:t>541-265-0405</w:t>
            </w:r>
          </w:p>
          <w:p w14:paraId="4E5E3EAD" w14:textId="77777777" w:rsidR="00D07013" w:rsidRPr="004440DF" w:rsidRDefault="00A7241E" w:rsidP="00D07013">
            <w:pPr>
              <w:rPr>
                <w:rFonts w:ascii="Garamond" w:hAnsi="Garamond"/>
                <w:sz w:val="24"/>
                <w:szCs w:val="24"/>
              </w:rPr>
            </w:pPr>
            <w:hyperlink r:id="rId13">
              <w:r w:rsidR="00D07013" w:rsidRPr="004440DF">
                <w:rPr>
                  <w:rFonts w:ascii="Garamond" w:hAnsi="Garamond"/>
                  <w:color w:val="1155CC"/>
                  <w:sz w:val="24"/>
                  <w:szCs w:val="24"/>
                  <w:u w:val="single"/>
                </w:rPr>
                <w:t>fpourtal@co.lincoln.or.us</w:t>
              </w:r>
            </w:hyperlink>
            <w:r w:rsidR="00D07013" w:rsidRPr="004440DF">
              <w:rPr>
                <w:rFonts w:ascii="Garamond" w:hAnsi="Garamond"/>
                <w:sz w:val="24"/>
                <w:szCs w:val="24"/>
              </w:rPr>
              <w:t xml:space="preserve"> </w:t>
            </w:r>
          </w:p>
        </w:tc>
        <w:tc>
          <w:tcPr>
            <w:tcW w:w="6030" w:type="dxa"/>
            <w:gridSpan w:val="4"/>
            <w:tcBorders>
              <w:top w:val="single" w:sz="4" w:space="0" w:color="000000"/>
            </w:tcBorders>
            <w:shd w:val="clear" w:color="auto" w:fill="D9D9D9"/>
          </w:tcPr>
          <w:p w14:paraId="109745CC" w14:textId="77777777" w:rsidR="00D07013" w:rsidRPr="004440DF" w:rsidRDefault="00D07013" w:rsidP="00D07013">
            <w:pPr>
              <w:rPr>
                <w:rFonts w:ascii="Garamond" w:hAnsi="Garamond"/>
                <w:b/>
                <w:sz w:val="24"/>
                <w:szCs w:val="24"/>
              </w:rPr>
            </w:pPr>
            <w:r w:rsidRPr="004440DF">
              <w:rPr>
                <w:rFonts w:ascii="Garamond" w:hAnsi="Garamond"/>
                <w:b/>
                <w:sz w:val="24"/>
                <w:szCs w:val="24"/>
              </w:rPr>
              <w:t>Co-Chair</w:t>
            </w:r>
          </w:p>
          <w:p w14:paraId="165D5983" w14:textId="77777777" w:rsidR="00D07013" w:rsidRPr="004440DF" w:rsidRDefault="00D07013" w:rsidP="00D07013">
            <w:pPr>
              <w:rPr>
                <w:rFonts w:ascii="Garamond" w:hAnsi="Garamond"/>
                <w:sz w:val="24"/>
                <w:szCs w:val="24"/>
              </w:rPr>
            </w:pPr>
            <w:r w:rsidRPr="004440DF">
              <w:rPr>
                <w:rFonts w:ascii="Garamond" w:hAnsi="Garamond"/>
                <w:sz w:val="24"/>
                <w:szCs w:val="24"/>
              </w:rPr>
              <w:t>Jessica Dale</w:t>
            </w:r>
          </w:p>
          <w:p w14:paraId="163FA520" w14:textId="77777777" w:rsidR="00D07013" w:rsidRPr="004440DF" w:rsidRDefault="00D07013" w:rsidP="00D07013">
            <w:pPr>
              <w:rPr>
                <w:rFonts w:ascii="Garamond" w:hAnsi="Garamond"/>
                <w:sz w:val="24"/>
                <w:szCs w:val="24"/>
              </w:rPr>
            </w:pPr>
            <w:r w:rsidRPr="004440DF">
              <w:rPr>
                <w:rFonts w:ascii="Garamond" w:hAnsi="Garamond"/>
                <w:sz w:val="24"/>
                <w:szCs w:val="24"/>
              </w:rPr>
              <w:t>Klamath County Public Health – Assistant Director</w:t>
            </w:r>
          </w:p>
          <w:p w14:paraId="22AE6863" w14:textId="77777777" w:rsidR="00D07013" w:rsidRPr="004440DF" w:rsidRDefault="00D07013" w:rsidP="00D07013">
            <w:pPr>
              <w:rPr>
                <w:rFonts w:ascii="Garamond" w:hAnsi="Garamond"/>
                <w:sz w:val="24"/>
                <w:szCs w:val="24"/>
              </w:rPr>
            </w:pPr>
            <w:r w:rsidRPr="004440DF">
              <w:rPr>
                <w:rFonts w:ascii="Garamond" w:hAnsi="Garamond"/>
                <w:sz w:val="24"/>
                <w:szCs w:val="24"/>
              </w:rPr>
              <w:t>541-885-2434</w:t>
            </w:r>
          </w:p>
          <w:p w14:paraId="17E75471" w14:textId="77777777" w:rsidR="00D07013" w:rsidRPr="004440DF" w:rsidRDefault="00A7241E" w:rsidP="00D07013">
            <w:pPr>
              <w:rPr>
                <w:rFonts w:ascii="Garamond" w:hAnsi="Garamond"/>
                <w:sz w:val="24"/>
                <w:szCs w:val="24"/>
              </w:rPr>
            </w:pPr>
            <w:hyperlink r:id="rId14">
              <w:r w:rsidR="00D07013" w:rsidRPr="004440DF">
                <w:rPr>
                  <w:rFonts w:ascii="Garamond" w:hAnsi="Garamond"/>
                  <w:color w:val="0563C1"/>
                  <w:sz w:val="24"/>
                  <w:szCs w:val="24"/>
                  <w:u w:val="single"/>
                </w:rPr>
                <w:t>jdale@co.klamath.or.us</w:t>
              </w:r>
            </w:hyperlink>
            <w:r w:rsidR="00D07013" w:rsidRPr="004440DF">
              <w:rPr>
                <w:rFonts w:ascii="Garamond" w:hAnsi="Garamond"/>
                <w:sz w:val="24"/>
                <w:szCs w:val="24"/>
              </w:rPr>
              <w:t xml:space="preserve"> </w:t>
            </w:r>
          </w:p>
        </w:tc>
      </w:tr>
      <w:tr w:rsidR="00D07013" w:rsidRPr="004440DF" w14:paraId="0A8BB255" w14:textId="77777777">
        <w:trPr>
          <w:jc w:val="center"/>
        </w:trPr>
        <w:tc>
          <w:tcPr>
            <w:tcW w:w="11335" w:type="dxa"/>
            <w:gridSpan w:val="6"/>
            <w:shd w:val="clear" w:color="auto" w:fill="D9D9D9"/>
          </w:tcPr>
          <w:p w14:paraId="14E3773A" w14:textId="77777777" w:rsidR="00D07013" w:rsidRPr="004440DF" w:rsidRDefault="00D07013" w:rsidP="00D07013">
            <w:pPr>
              <w:rPr>
                <w:rFonts w:ascii="Garamond" w:hAnsi="Garamond"/>
                <w:b/>
                <w:sz w:val="24"/>
                <w:szCs w:val="24"/>
              </w:rPr>
            </w:pPr>
            <w:r w:rsidRPr="004440DF">
              <w:rPr>
                <w:rFonts w:ascii="Garamond" w:hAnsi="Garamond"/>
                <w:b/>
                <w:sz w:val="24"/>
                <w:szCs w:val="24"/>
              </w:rPr>
              <w:t>Public Health Division Liaison</w:t>
            </w:r>
          </w:p>
          <w:p w14:paraId="7561A2EA" w14:textId="77777777" w:rsidR="00D07013" w:rsidRPr="004440DF" w:rsidRDefault="00D07013" w:rsidP="00D07013">
            <w:pPr>
              <w:rPr>
                <w:rFonts w:ascii="Garamond" w:hAnsi="Garamond"/>
                <w:sz w:val="24"/>
                <w:szCs w:val="24"/>
              </w:rPr>
            </w:pPr>
            <w:r w:rsidRPr="004440DF">
              <w:rPr>
                <w:rFonts w:ascii="Garamond" w:hAnsi="Garamond"/>
                <w:sz w:val="24"/>
                <w:szCs w:val="24"/>
              </w:rPr>
              <w:t>Sara Beaudrault</w:t>
            </w:r>
          </w:p>
          <w:p w14:paraId="3DB3E9B6" w14:textId="77777777" w:rsidR="00D07013" w:rsidRPr="004440DF" w:rsidRDefault="00D07013" w:rsidP="00D07013">
            <w:pPr>
              <w:rPr>
                <w:rFonts w:ascii="Garamond" w:hAnsi="Garamond"/>
                <w:sz w:val="24"/>
                <w:szCs w:val="24"/>
              </w:rPr>
            </w:pPr>
            <w:r w:rsidRPr="004440DF">
              <w:rPr>
                <w:rFonts w:ascii="Garamond" w:hAnsi="Garamond"/>
                <w:sz w:val="24"/>
                <w:szCs w:val="24"/>
              </w:rPr>
              <w:lastRenderedPageBreak/>
              <w:t>Public Health Modernization Lead</w:t>
            </w:r>
          </w:p>
          <w:p w14:paraId="3A19CAF3" w14:textId="77777777" w:rsidR="00D07013" w:rsidRPr="004440DF" w:rsidRDefault="00D07013" w:rsidP="00D07013">
            <w:pPr>
              <w:rPr>
                <w:rFonts w:ascii="Garamond" w:hAnsi="Garamond"/>
                <w:sz w:val="24"/>
                <w:szCs w:val="24"/>
              </w:rPr>
            </w:pPr>
            <w:r w:rsidRPr="004440DF">
              <w:rPr>
                <w:rFonts w:ascii="Garamond" w:hAnsi="Garamond"/>
                <w:sz w:val="24"/>
                <w:szCs w:val="24"/>
              </w:rPr>
              <w:t xml:space="preserve">971-645-5766 - </w:t>
            </w:r>
            <w:hyperlink r:id="rId15">
              <w:r w:rsidRPr="004440DF">
                <w:rPr>
                  <w:rFonts w:ascii="Garamond" w:hAnsi="Garamond"/>
                  <w:color w:val="0563C1"/>
                  <w:sz w:val="24"/>
                  <w:szCs w:val="24"/>
                  <w:u w:val="single"/>
                </w:rPr>
                <w:t>Sara.beaudrault@dhsoha.state.or.us</w:t>
              </w:r>
            </w:hyperlink>
            <w:r w:rsidRPr="004440DF">
              <w:rPr>
                <w:rFonts w:ascii="Garamond" w:hAnsi="Garamond"/>
                <w:sz w:val="24"/>
                <w:szCs w:val="24"/>
              </w:rPr>
              <w:t xml:space="preserve"> </w:t>
            </w:r>
          </w:p>
        </w:tc>
      </w:tr>
    </w:tbl>
    <w:p w14:paraId="2C45297E" w14:textId="77777777" w:rsidR="00E77E81" w:rsidRPr="004440DF" w:rsidRDefault="00E77E81" w:rsidP="00BE1F4E">
      <w:pPr>
        <w:spacing w:after="0" w:line="240" w:lineRule="auto"/>
        <w:rPr>
          <w:rFonts w:ascii="Garamond" w:hAnsi="Garamond"/>
          <w:sz w:val="24"/>
          <w:szCs w:val="24"/>
        </w:rPr>
      </w:pPr>
    </w:p>
    <w:sectPr w:rsidR="00E77E81" w:rsidRPr="004440DF">
      <w:headerReference w:type="first" r:id="rId16"/>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643E" w14:textId="77777777" w:rsidR="007D1D0E" w:rsidRDefault="009B6AEB">
      <w:pPr>
        <w:spacing w:after="0" w:line="240" w:lineRule="auto"/>
      </w:pPr>
      <w:r>
        <w:separator/>
      </w:r>
    </w:p>
  </w:endnote>
  <w:endnote w:type="continuationSeparator" w:id="0">
    <w:p w14:paraId="503CB5B5" w14:textId="77777777" w:rsidR="007D1D0E" w:rsidRDefault="009B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8C9B" w14:textId="77777777" w:rsidR="007D1D0E" w:rsidRDefault="009B6AEB">
      <w:pPr>
        <w:spacing w:after="0" w:line="240" w:lineRule="auto"/>
      </w:pPr>
      <w:r>
        <w:separator/>
      </w:r>
    </w:p>
  </w:footnote>
  <w:footnote w:type="continuationSeparator" w:id="0">
    <w:p w14:paraId="47562069" w14:textId="77777777" w:rsidR="007D1D0E" w:rsidRDefault="009B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C72"/>
    <w:multiLevelType w:val="hybridMultilevel"/>
    <w:tmpl w:val="FD14A6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337B98"/>
    <w:multiLevelType w:val="hybridMultilevel"/>
    <w:tmpl w:val="8B941C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944BE2"/>
    <w:multiLevelType w:val="hybridMultilevel"/>
    <w:tmpl w:val="D5D611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FE0D25"/>
    <w:multiLevelType w:val="hybridMultilevel"/>
    <w:tmpl w:val="CAB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802CF"/>
    <w:multiLevelType w:val="hybridMultilevel"/>
    <w:tmpl w:val="F52E9A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572BC4"/>
    <w:multiLevelType w:val="hybridMultilevel"/>
    <w:tmpl w:val="311C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02FB5"/>
    <w:multiLevelType w:val="hybridMultilevel"/>
    <w:tmpl w:val="8708CE70"/>
    <w:lvl w:ilvl="0" w:tplc="3DD0C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2626A"/>
    <w:multiLevelType w:val="hybridMultilevel"/>
    <w:tmpl w:val="A4443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CE7EEC"/>
    <w:multiLevelType w:val="hybridMultilevel"/>
    <w:tmpl w:val="CF3CC9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D439AC"/>
    <w:multiLevelType w:val="hybridMultilevel"/>
    <w:tmpl w:val="6902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01321"/>
    <w:multiLevelType w:val="hybridMultilevel"/>
    <w:tmpl w:val="A73EA7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B903151"/>
    <w:multiLevelType w:val="hybridMultilevel"/>
    <w:tmpl w:val="F466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062D4"/>
    <w:multiLevelType w:val="hybridMultilevel"/>
    <w:tmpl w:val="91563B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4F53CA"/>
    <w:multiLevelType w:val="hybridMultilevel"/>
    <w:tmpl w:val="C9FA34F6"/>
    <w:lvl w:ilvl="0" w:tplc="A95C9E2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EB8208A"/>
    <w:multiLevelType w:val="hybridMultilevel"/>
    <w:tmpl w:val="131CA06A"/>
    <w:lvl w:ilvl="0" w:tplc="3DD0C0D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7251B2"/>
    <w:multiLevelType w:val="hybridMultilevel"/>
    <w:tmpl w:val="A4C6A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90001E"/>
    <w:multiLevelType w:val="hybridMultilevel"/>
    <w:tmpl w:val="8068A9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CB4C19"/>
    <w:multiLevelType w:val="hybridMultilevel"/>
    <w:tmpl w:val="4D88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5560D"/>
    <w:multiLevelType w:val="hybridMultilevel"/>
    <w:tmpl w:val="0010B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7AC0471"/>
    <w:multiLevelType w:val="hybridMultilevel"/>
    <w:tmpl w:val="1488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56235"/>
    <w:multiLevelType w:val="hybridMultilevel"/>
    <w:tmpl w:val="1826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C55EA"/>
    <w:multiLevelType w:val="hybridMultilevel"/>
    <w:tmpl w:val="C41AC8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EC16A1"/>
    <w:multiLevelType w:val="hybridMultilevel"/>
    <w:tmpl w:val="B87AD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FC6EAF"/>
    <w:multiLevelType w:val="hybridMultilevel"/>
    <w:tmpl w:val="C746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721BF7"/>
    <w:multiLevelType w:val="hybridMultilevel"/>
    <w:tmpl w:val="304C4C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BE0107C"/>
    <w:multiLevelType w:val="hybridMultilevel"/>
    <w:tmpl w:val="52FE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3"/>
  </w:num>
  <w:num w:numId="4">
    <w:abstractNumId w:val="17"/>
  </w:num>
  <w:num w:numId="5">
    <w:abstractNumId w:val="5"/>
  </w:num>
  <w:num w:numId="6">
    <w:abstractNumId w:val="23"/>
  </w:num>
  <w:num w:numId="7">
    <w:abstractNumId w:val="16"/>
  </w:num>
  <w:num w:numId="8">
    <w:abstractNumId w:val="24"/>
  </w:num>
  <w:num w:numId="9">
    <w:abstractNumId w:val="7"/>
  </w:num>
  <w:num w:numId="10">
    <w:abstractNumId w:val="22"/>
  </w:num>
  <w:num w:numId="11">
    <w:abstractNumId w:val="11"/>
  </w:num>
  <w:num w:numId="12">
    <w:abstractNumId w:val="1"/>
  </w:num>
  <w:num w:numId="13">
    <w:abstractNumId w:val="8"/>
  </w:num>
  <w:num w:numId="14">
    <w:abstractNumId w:val="2"/>
  </w:num>
  <w:num w:numId="15">
    <w:abstractNumId w:val="21"/>
  </w:num>
  <w:num w:numId="16">
    <w:abstractNumId w:val="10"/>
  </w:num>
  <w:num w:numId="17">
    <w:abstractNumId w:val="12"/>
  </w:num>
  <w:num w:numId="18">
    <w:abstractNumId w:val="20"/>
  </w:num>
  <w:num w:numId="19">
    <w:abstractNumId w:val="18"/>
  </w:num>
  <w:num w:numId="20">
    <w:abstractNumId w:val="19"/>
  </w:num>
  <w:num w:numId="21">
    <w:abstractNumId w:val="0"/>
  </w:num>
  <w:num w:numId="22">
    <w:abstractNumId w:val="4"/>
  </w:num>
  <w:num w:numId="23">
    <w:abstractNumId w:val="13"/>
  </w:num>
  <w:num w:numId="24">
    <w:abstractNumId w:val="15"/>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023D0"/>
    <w:rsid w:val="0000607A"/>
    <w:rsid w:val="0001408C"/>
    <w:rsid w:val="00016B8F"/>
    <w:rsid w:val="000A273B"/>
    <w:rsid w:val="000A4A31"/>
    <w:rsid w:val="00136CC8"/>
    <w:rsid w:val="00146B89"/>
    <w:rsid w:val="00161CFA"/>
    <w:rsid w:val="00192F5B"/>
    <w:rsid w:val="001B2ACF"/>
    <w:rsid w:val="001C4F27"/>
    <w:rsid w:val="00215CE1"/>
    <w:rsid w:val="002229DB"/>
    <w:rsid w:val="00231939"/>
    <w:rsid w:val="002507B3"/>
    <w:rsid w:val="00256F10"/>
    <w:rsid w:val="00260695"/>
    <w:rsid w:val="00274633"/>
    <w:rsid w:val="002855C4"/>
    <w:rsid w:val="00300E67"/>
    <w:rsid w:val="00312FDD"/>
    <w:rsid w:val="00353EB2"/>
    <w:rsid w:val="003903FA"/>
    <w:rsid w:val="00396A96"/>
    <w:rsid w:val="0041358C"/>
    <w:rsid w:val="004218C8"/>
    <w:rsid w:val="004440DF"/>
    <w:rsid w:val="00492EB0"/>
    <w:rsid w:val="00502432"/>
    <w:rsid w:val="0052446A"/>
    <w:rsid w:val="00546676"/>
    <w:rsid w:val="00554B45"/>
    <w:rsid w:val="0056654F"/>
    <w:rsid w:val="005745F9"/>
    <w:rsid w:val="00593B76"/>
    <w:rsid w:val="005A33DA"/>
    <w:rsid w:val="005C3EB2"/>
    <w:rsid w:val="005D4F7C"/>
    <w:rsid w:val="005E59A0"/>
    <w:rsid w:val="006252A8"/>
    <w:rsid w:val="0063045E"/>
    <w:rsid w:val="00645C50"/>
    <w:rsid w:val="00647359"/>
    <w:rsid w:val="00647BB4"/>
    <w:rsid w:val="0065579D"/>
    <w:rsid w:val="0066620E"/>
    <w:rsid w:val="006735A6"/>
    <w:rsid w:val="006B35F9"/>
    <w:rsid w:val="006C08B7"/>
    <w:rsid w:val="006E6A2A"/>
    <w:rsid w:val="006F02D2"/>
    <w:rsid w:val="0071657D"/>
    <w:rsid w:val="007206CF"/>
    <w:rsid w:val="00737D85"/>
    <w:rsid w:val="00746B22"/>
    <w:rsid w:val="00752208"/>
    <w:rsid w:val="007D1D0E"/>
    <w:rsid w:val="007D631D"/>
    <w:rsid w:val="007E0BE6"/>
    <w:rsid w:val="0082544D"/>
    <w:rsid w:val="0084795B"/>
    <w:rsid w:val="00872F9A"/>
    <w:rsid w:val="008779F6"/>
    <w:rsid w:val="00892AEC"/>
    <w:rsid w:val="008B236D"/>
    <w:rsid w:val="008C1AF6"/>
    <w:rsid w:val="008C5C46"/>
    <w:rsid w:val="0094293A"/>
    <w:rsid w:val="0095317B"/>
    <w:rsid w:val="00981C0E"/>
    <w:rsid w:val="00987F9B"/>
    <w:rsid w:val="00997916"/>
    <w:rsid w:val="009B6AEB"/>
    <w:rsid w:val="00A02DCA"/>
    <w:rsid w:val="00A40A7B"/>
    <w:rsid w:val="00A41139"/>
    <w:rsid w:val="00A518BE"/>
    <w:rsid w:val="00A66B6D"/>
    <w:rsid w:val="00A7241E"/>
    <w:rsid w:val="00A90638"/>
    <w:rsid w:val="00AB0572"/>
    <w:rsid w:val="00AB52D2"/>
    <w:rsid w:val="00AE60DA"/>
    <w:rsid w:val="00AE667B"/>
    <w:rsid w:val="00AF06EC"/>
    <w:rsid w:val="00B310A7"/>
    <w:rsid w:val="00B511D5"/>
    <w:rsid w:val="00B5525C"/>
    <w:rsid w:val="00B564F7"/>
    <w:rsid w:val="00B7135F"/>
    <w:rsid w:val="00B80DFA"/>
    <w:rsid w:val="00B83D5C"/>
    <w:rsid w:val="00BC0648"/>
    <w:rsid w:val="00BD0697"/>
    <w:rsid w:val="00BE1F4E"/>
    <w:rsid w:val="00BF2102"/>
    <w:rsid w:val="00BF3CFD"/>
    <w:rsid w:val="00C34357"/>
    <w:rsid w:val="00C377FB"/>
    <w:rsid w:val="00C41C55"/>
    <w:rsid w:val="00C65F47"/>
    <w:rsid w:val="00CF0A86"/>
    <w:rsid w:val="00D07013"/>
    <w:rsid w:val="00D16EA8"/>
    <w:rsid w:val="00D46720"/>
    <w:rsid w:val="00D61F69"/>
    <w:rsid w:val="00D62EE4"/>
    <w:rsid w:val="00D71B4C"/>
    <w:rsid w:val="00D939B7"/>
    <w:rsid w:val="00D966FF"/>
    <w:rsid w:val="00DA783C"/>
    <w:rsid w:val="00DE625E"/>
    <w:rsid w:val="00E12C6B"/>
    <w:rsid w:val="00E1458A"/>
    <w:rsid w:val="00E26C0E"/>
    <w:rsid w:val="00E325B9"/>
    <w:rsid w:val="00E36F93"/>
    <w:rsid w:val="00E53957"/>
    <w:rsid w:val="00E77E81"/>
    <w:rsid w:val="00E91CED"/>
    <w:rsid w:val="00EA5A57"/>
    <w:rsid w:val="00EB65AE"/>
    <w:rsid w:val="00EC669A"/>
    <w:rsid w:val="00EC7082"/>
    <w:rsid w:val="00EE7236"/>
    <w:rsid w:val="00F31990"/>
    <w:rsid w:val="00F323C4"/>
    <w:rsid w:val="00F37C92"/>
    <w:rsid w:val="00F5684E"/>
    <w:rsid w:val="00F96591"/>
    <w:rsid w:val="00FD3EFB"/>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312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pourtal@co.lincoln.or.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zoomgov.com/j/1605421048?pwd=OHkvZUp3cERjd3Q1alN5RWo5SmswQT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ra.beaudrault@dhsoha.state.or.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dale@co.klamath.o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398E-4D06-4F44-87DC-1B854532D6B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8BF45C1-F0B6-4E21-B009-7A26B3A3C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9D0D3-0441-4272-98AB-49CAB32EFBF8}">
  <ds:schemaRefs>
    <ds:schemaRef ds:uri="http://schemas.microsoft.com/office/2006/metadata/properties"/>
    <ds:schemaRef ds:uri="http://schemas.microsoft.com/office/2006/documentManagement/types"/>
    <ds:schemaRef ds:uri="b802b072-07da-488b-8c04-2a00d3022e3e"/>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718a38bc-047d-48df-ae50-c323ec2e2e68"/>
    <ds:schemaRef ds:uri="http://www.w3.org/XML/1998/namespace"/>
  </ds:schemaRefs>
</ds:datastoreItem>
</file>

<file path=customXml/itemProps5.xml><?xml version="1.0" encoding="utf-8"?>
<ds:datastoreItem xmlns:ds="http://schemas.openxmlformats.org/officeDocument/2006/customXml" ds:itemID="{478027B6-FEB9-4AA9-893C-9D9E275E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BEAUDRAULT Sara</cp:lastModifiedBy>
  <cp:revision>23</cp:revision>
  <dcterms:created xsi:type="dcterms:W3CDTF">2022-06-20T16:16:00Z</dcterms:created>
  <dcterms:modified xsi:type="dcterms:W3CDTF">2022-06-21T23:52:00Z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