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A37" w:rsidRDefault="00974A37" w:rsidP="00BE3D69">
      <w:pPr>
        <w:spacing w:after="0" w:line="240" w:lineRule="auto"/>
        <w:jc w:val="center"/>
        <w:rPr>
          <w:b/>
          <w:sz w:val="28"/>
          <w:szCs w:val="28"/>
        </w:rPr>
      </w:pPr>
    </w:p>
    <w:p w:rsidR="00E20415" w:rsidRPr="00BE3D69" w:rsidRDefault="00E24217" w:rsidP="00BE3D69">
      <w:pPr>
        <w:spacing w:after="0" w:line="240" w:lineRule="auto"/>
        <w:jc w:val="center"/>
        <w:rPr>
          <w:b/>
          <w:sz w:val="28"/>
          <w:szCs w:val="28"/>
        </w:rPr>
      </w:pPr>
      <w:r>
        <w:rPr>
          <w:b/>
          <w:sz w:val="28"/>
          <w:szCs w:val="28"/>
        </w:rPr>
        <w:t>Systems and Innovations</w:t>
      </w:r>
      <w:r w:rsidR="00BE3D69" w:rsidRPr="00BE3D69">
        <w:rPr>
          <w:b/>
          <w:sz w:val="28"/>
          <w:szCs w:val="28"/>
        </w:rPr>
        <w:t xml:space="preserve"> Committee Agenda</w:t>
      </w:r>
    </w:p>
    <w:p w:rsidR="00BE3D69" w:rsidRDefault="00DE63CE" w:rsidP="00BE3D69">
      <w:pPr>
        <w:spacing w:after="0" w:line="240" w:lineRule="auto"/>
        <w:jc w:val="center"/>
      </w:pPr>
      <w:r>
        <w:t>April 15</w:t>
      </w:r>
      <w:r w:rsidR="00197E4B">
        <w:t>, 2019</w:t>
      </w:r>
      <w:r w:rsidR="002C6EE0">
        <w:t xml:space="preserve"> </w:t>
      </w:r>
      <w:r w:rsidR="00F26C92">
        <w:t>2 to 3</w:t>
      </w:r>
      <w:r w:rsidR="00E9478D">
        <w:t>:30</w:t>
      </w:r>
      <w:r w:rsidR="00F26C92">
        <w:t xml:space="preserve"> pm</w:t>
      </w:r>
    </w:p>
    <w:p w:rsidR="00C70035" w:rsidRDefault="00BE3D69" w:rsidP="00BE3D69">
      <w:pPr>
        <w:spacing w:after="0" w:line="240" w:lineRule="auto"/>
        <w:jc w:val="center"/>
      </w:pPr>
      <w:r>
        <w:t>PSOB room 915</w:t>
      </w:r>
      <w:r w:rsidR="00545CB5">
        <w:t xml:space="preserve"> </w:t>
      </w:r>
      <w:r w:rsidR="00C70035">
        <w:t>–</w:t>
      </w:r>
      <w:r w:rsidR="00545CB5">
        <w:t xml:space="preserve"> </w:t>
      </w:r>
    </w:p>
    <w:p w:rsidR="0003225B" w:rsidRDefault="00B010B8" w:rsidP="00BE3D69">
      <w:pPr>
        <w:spacing w:after="0" w:line="240" w:lineRule="auto"/>
        <w:jc w:val="center"/>
      </w:pPr>
      <w:r>
        <w:t>Webinar and c</w:t>
      </w:r>
      <w:r w:rsidR="00BE3D69">
        <w:t>onference Call Information:</w:t>
      </w:r>
      <w:r w:rsidR="00545CB5">
        <w:t xml:space="preserve"> </w:t>
      </w:r>
      <w:hyperlink r:id="rId7" w:history="1">
        <w:r w:rsidR="0003225B">
          <w:rPr>
            <w:rStyle w:val="Hyperlink"/>
          </w:rPr>
          <w:t>https://attendee.gotowebinar.com/register/7260000899878142978</w:t>
        </w:r>
      </w:hyperlink>
      <w:r w:rsidR="0003225B">
        <w:t xml:space="preserve"> </w:t>
      </w:r>
    </w:p>
    <w:p w:rsidR="00BE3D69" w:rsidRDefault="003B2CA8" w:rsidP="0003225B">
      <w:pPr>
        <w:spacing w:after="0" w:line="240" w:lineRule="auto"/>
        <w:jc w:val="center"/>
      </w:pPr>
      <w:r>
        <w:t>Dial: 1-877-873-8017</w:t>
      </w:r>
      <w:r w:rsidR="00545CB5">
        <w:t xml:space="preserve"> - </w:t>
      </w:r>
      <w:r w:rsidR="00BE3D69">
        <w:t xml:space="preserve">Access Code: </w:t>
      </w:r>
      <w:r w:rsidR="0003225B">
        <w:t>767068#</w:t>
      </w:r>
      <w:r w:rsidR="00545CB5">
        <w:t xml:space="preserve"> - </w:t>
      </w:r>
      <w:r w:rsidR="00BE3D69">
        <w:t xml:space="preserve">Host code: </w:t>
      </w:r>
      <w:r w:rsidR="0003225B">
        <w:t>230823# (PHD to host)</w:t>
      </w:r>
    </w:p>
    <w:p w:rsidR="00DE63CE" w:rsidRDefault="00DE63CE" w:rsidP="0003225B">
      <w:pPr>
        <w:spacing w:after="0" w:line="240" w:lineRule="auto"/>
        <w:jc w:val="center"/>
      </w:pPr>
    </w:p>
    <w:p w:rsidR="00DE63CE" w:rsidRDefault="00DE63CE" w:rsidP="0003225B">
      <w:pPr>
        <w:spacing w:after="0" w:line="240" w:lineRule="auto"/>
        <w:jc w:val="center"/>
      </w:pPr>
    </w:p>
    <w:tbl>
      <w:tblPr>
        <w:tblStyle w:val="TableGrid"/>
        <w:tblW w:w="11495" w:type="dxa"/>
        <w:jc w:val="center"/>
        <w:tblLayout w:type="fixed"/>
        <w:tblLook w:val="04A0" w:firstRow="1" w:lastRow="0" w:firstColumn="1" w:lastColumn="0" w:noHBand="0" w:noVBand="1"/>
      </w:tblPr>
      <w:tblGrid>
        <w:gridCol w:w="2695"/>
        <w:gridCol w:w="2790"/>
        <w:gridCol w:w="1576"/>
        <w:gridCol w:w="1872"/>
        <w:gridCol w:w="1752"/>
        <w:gridCol w:w="810"/>
      </w:tblGrid>
      <w:tr w:rsidR="00BE3D69" w:rsidRPr="00BE3D69" w:rsidTr="00545CB5">
        <w:trPr>
          <w:trHeight w:val="432"/>
          <w:jc w:val="center"/>
        </w:trPr>
        <w:tc>
          <w:tcPr>
            <w:tcW w:w="2695" w:type="dxa"/>
            <w:shd w:val="clear" w:color="auto" w:fill="D9D9D9" w:themeFill="background1" w:themeFillShade="D9"/>
          </w:tcPr>
          <w:p w:rsidR="00BE3D69" w:rsidRPr="00BE3D69" w:rsidRDefault="00BE3D69" w:rsidP="00BE3D69">
            <w:pPr>
              <w:rPr>
                <w:b/>
              </w:rPr>
            </w:pPr>
            <w:r w:rsidRPr="00BE3D69">
              <w:rPr>
                <w:b/>
              </w:rPr>
              <w:t>Agenda Item</w:t>
            </w:r>
          </w:p>
        </w:tc>
        <w:tc>
          <w:tcPr>
            <w:tcW w:w="4366" w:type="dxa"/>
            <w:gridSpan w:val="2"/>
            <w:shd w:val="clear" w:color="auto" w:fill="D9D9D9" w:themeFill="background1" w:themeFillShade="D9"/>
          </w:tcPr>
          <w:p w:rsidR="00BE3D69" w:rsidRPr="00BE3D69" w:rsidRDefault="00BE3D69" w:rsidP="00BE3D69">
            <w:pPr>
              <w:rPr>
                <w:b/>
              </w:rPr>
            </w:pPr>
            <w:r w:rsidRPr="00BE3D69">
              <w:rPr>
                <w:b/>
              </w:rPr>
              <w:t>Detail</w:t>
            </w:r>
          </w:p>
        </w:tc>
        <w:tc>
          <w:tcPr>
            <w:tcW w:w="1872" w:type="dxa"/>
            <w:shd w:val="clear" w:color="auto" w:fill="D9D9D9" w:themeFill="background1" w:themeFillShade="D9"/>
          </w:tcPr>
          <w:p w:rsidR="00BE3D69" w:rsidRPr="00BE3D69" w:rsidRDefault="00BE3D69" w:rsidP="00BE3D69">
            <w:pPr>
              <w:rPr>
                <w:b/>
              </w:rPr>
            </w:pPr>
            <w:r w:rsidRPr="00BE3D69">
              <w:rPr>
                <w:b/>
              </w:rPr>
              <w:t>Action Item</w:t>
            </w:r>
          </w:p>
        </w:tc>
        <w:tc>
          <w:tcPr>
            <w:tcW w:w="1752" w:type="dxa"/>
            <w:shd w:val="clear" w:color="auto" w:fill="D9D9D9" w:themeFill="background1" w:themeFillShade="D9"/>
          </w:tcPr>
          <w:p w:rsidR="00BE3D69" w:rsidRPr="00BE3D69" w:rsidRDefault="00BE3D69" w:rsidP="00BE3D69">
            <w:pPr>
              <w:rPr>
                <w:b/>
              </w:rPr>
            </w:pPr>
            <w:r w:rsidRPr="00BE3D69">
              <w:rPr>
                <w:b/>
              </w:rPr>
              <w:t>Presenter</w:t>
            </w:r>
          </w:p>
        </w:tc>
        <w:tc>
          <w:tcPr>
            <w:tcW w:w="810" w:type="dxa"/>
            <w:shd w:val="clear" w:color="auto" w:fill="D9D9D9" w:themeFill="background1" w:themeFillShade="D9"/>
          </w:tcPr>
          <w:p w:rsidR="00BE3D69" w:rsidRPr="00BE3D69" w:rsidRDefault="00BE3D69" w:rsidP="00BE3D69">
            <w:pPr>
              <w:rPr>
                <w:b/>
              </w:rPr>
            </w:pPr>
            <w:r w:rsidRPr="00BE3D69">
              <w:rPr>
                <w:b/>
              </w:rPr>
              <w:t>Time</w:t>
            </w:r>
          </w:p>
        </w:tc>
      </w:tr>
      <w:tr w:rsidR="00BE3D69" w:rsidTr="00545CB5">
        <w:trPr>
          <w:jc w:val="center"/>
        </w:trPr>
        <w:tc>
          <w:tcPr>
            <w:tcW w:w="2695" w:type="dxa"/>
          </w:tcPr>
          <w:p w:rsidR="00BE3D69" w:rsidRDefault="00BE3D69" w:rsidP="00BE3D69">
            <w:r>
              <w:t>Welcome, Introductions (as needed) and roll call</w:t>
            </w:r>
          </w:p>
        </w:tc>
        <w:tc>
          <w:tcPr>
            <w:tcW w:w="4366" w:type="dxa"/>
            <w:gridSpan w:val="2"/>
          </w:tcPr>
          <w:p w:rsidR="00F26C92" w:rsidRDefault="00E24217" w:rsidP="00BE3D69">
            <w:r>
              <w:t>Quorum is 50% +1 of committee membership</w:t>
            </w:r>
          </w:p>
        </w:tc>
        <w:tc>
          <w:tcPr>
            <w:tcW w:w="1872" w:type="dxa"/>
          </w:tcPr>
          <w:p w:rsidR="00BE3D69" w:rsidRDefault="00E24217" w:rsidP="00256D4C">
            <w:pPr>
              <w:jc w:val="center"/>
            </w:pPr>
            <w:r>
              <w:t>Ensure you have quorum</w:t>
            </w:r>
          </w:p>
        </w:tc>
        <w:tc>
          <w:tcPr>
            <w:tcW w:w="1752" w:type="dxa"/>
          </w:tcPr>
          <w:p w:rsidR="00BE3D69" w:rsidRDefault="000B453D" w:rsidP="00BE3D69">
            <w:r>
              <w:t>Mike/</w:t>
            </w:r>
            <w:r w:rsidR="00F26C92">
              <w:t>Florence</w:t>
            </w:r>
          </w:p>
        </w:tc>
        <w:tc>
          <w:tcPr>
            <w:tcW w:w="810" w:type="dxa"/>
          </w:tcPr>
          <w:p w:rsidR="00BE3D69" w:rsidRDefault="00DB70E1" w:rsidP="00BE3D69">
            <w:r>
              <w:t>5</w:t>
            </w:r>
            <w:r w:rsidR="00BE3D69">
              <w:t>’</w:t>
            </w:r>
          </w:p>
        </w:tc>
      </w:tr>
      <w:tr w:rsidR="00BE3D69" w:rsidTr="00545CB5">
        <w:trPr>
          <w:jc w:val="center"/>
        </w:trPr>
        <w:tc>
          <w:tcPr>
            <w:tcW w:w="2695" w:type="dxa"/>
          </w:tcPr>
          <w:p w:rsidR="00BE3D69" w:rsidRDefault="00BE3D69" w:rsidP="00BE3D69">
            <w:r>
              <w:t>Review of minutes</w:t>
            </w:r>
          </w:p>
        </w:tc>
        <w:tc>
          <w:tcPr>
            <w:tcW w:w="4366" w:type="dxa"/>
            <w:gridSpan w:val="2"/>
          </w:tcPr>
          <w:p w:rsidR="00F26C92" w:rsidRDefault="00545CB5" w:rsidP="00545CB5">
            <w:r>
              <w:t>Review and a</w:t>
            </w:r>
            <w:r w:rsidR="003D7594">
              <w:t xml:space="preserve">pprove minutes </w:t>
            </w:r>
            <w:r w:rsidR="00DE63CE">
              <w:t xml:space="preserve">from </w:t>
            </w:r>
            <w:r w:rsidR="00DB5248">
              <w:t xml:space="preserve">January and </w:t>
            </w:r>
            <w:r w:rsidR="00DE63CE">
              <w:t>March meeting</w:t>
            </w:r>
            <w:r w:rsidR="00DB5248">
              <w:t>s</w:t>
            </w:r>
            <w:bookmarkStart w:id="0" w:name="_GoBack"/>
            <w:bookmarkEnd w:id="0"/>
          </w:p>
          <w:p w:rsidR="00C70035" w:rsidRDefault="00C70035" w:rsidP="00545CB5"/>
        </w:tc>
        <w:tc>
          <w:tcPr>
            <w:tcW w:w="1872" w:type="dxa"/>
          </w:tcPr>
          <w:p w:rsidR="00BE3D69" w:rsidRDefault="00E24217" w:rsidP="00256D4C">
            <w:pPr>
              <w:jc w:val="center"/>
            </w:pPr>
            <w:r>
              <w:t>A</w:t>
            </w:r>
            <w:r w:rsidR="00BE3D69">
              <w:t>pprove</w:t>
            </w:r>
          </w:p>
        </w:tc>
        <w:tc>
          <w:tcPr>
            <w:tcW w:w="1752" w:type="dxa"/>
          </w:tcPr>
          <w:p w:rsidR="00BE3D69" w:rsidRDefault="000B453D" w:rsidP="00F26C92">
            <w:r>
              <w:t>Mike/</w:t>
            </w:r>
            <w:r w:rsidR="00F26C92">
              <w:t>Florence</w:t>
            </w:r>
          </w:p>
        </w:tc>
        <w:tc>
          <w:tcPr>
            <w:tcW w:w="810" w:type="dxa"/>
          </w:tcPr>
          <w:p w:rsidR="00BE3D69" w:rsidRDefault="00BE3D69" w:rsidP="00BE3D69">
            <w:r>
              <w:t>5’</w:t>
            </w:r>
          </w:p>
        </w:tc>
      </w:tr>
      <w:tr w:rsidR="00F26C92" w:rsidRPr="00F26C92" w:rsidTr="000B453D">
        <w:trPr>
          <w:trHeight w:val="432"/>
          <w:jc w:val="center"/>
        </w:trPr>
        <w:tc>
          <w:tcPr>
            <w:tcW w:w="11495" w:type="dxa"/>
            <w:gridSpan w:val="6"/>
            <w:shd w:val="clear" w:color="auto" w:fill="D9D9D9" w:themeFill="background1" w:themeFillShade="D9"/>
          </w:tcPr>
          <w:p w:rsidR="00F26C92" w:rsidRPr="00F26C92" w:rsidRDefault="00F26C92" w:rsidP="00A718E5">
            <w:pPr>
              <w:rPr>
                <w:b/>
              </w:rPr>
            </w:pPr>
            <w:r w:rsidRPr="00F26C92">
              <w:rPr>
                <w:b/>
              </w:rPr>
              <w:t>Public Health Division Agenda Items</w:t>
            </w:r>
            <w:r w:rsidR="00DB70E1">
              <w:rPr>
                <w:b/>
              </w:rPr>
              <w:t xml:space="preserve">                                                                                                              </w:t>
            </w:r>
            <w:r w:rsidR="00822285">
              <w:rPr>
                <w:b/>
              </w:rPr>
              <w:t xml:space="preserve">                           </w:t>
            </w:r>
            <w:r w:rsidR="000B453D">
              <w:rPr>
                <w:b/>
              </w:rPr>
              <w:t xml:space="preserve">        </w:t>
            </w:r>
            <w:r w:rsidR="00822285">
              <w:rPr>
                <w:b/>
              </w:rPr>
              <w:t xml:space="preserve"> </w:t>
            </w:r>
            <w:r w:rsidR="009C2EE8">
              <w:rPr>
                <w:b/>
              </w:rPr>
              <w:t xml:space="preserve">  </w:t>
            </w:r>
          </w:p>
        </w:tc>
      </w:tr>
      <w:tr w:rsidR="00822285" w:rsidTr="00545CB5">
        <w:trPr>
          <w:jc w:val="center"/>
        </w:trPr>
        <w:tc>
          <w:tcPr>
            <w:tcW w:w="2695" w:type="dxa"/>
          </w:tcPr>
          <w:p w:rsidR="00822285" w:rsidRPr="006016F3" w:rsidRDefault="00DE63CE" w:rsidP="006016F3">
            <w:pPr>
              <w:pStyle w:val="ListParagraph"/>
              <w:spacing w:before="0" w:beforeAutospacing="0" w:after="0" w:afterAutospacing="0"/>
              <w:rPr>
                <w:rFonts w:ascii="Calibri" w:eastAsiaTheme="minorHAnsi" w:hAnsi="Calibri"/>
                <w:sz w:val="22"/>
                <w:szCs w:val="22"/>
              </w:rPr>
            </w:pPr>
            <w:r>
              <w:rPr>
                <w:rFonts w:ascii="Calibri" w:eastAsiaTheme="minorHAnsi" w:hAnsi="Calibri"/>
                <w:sz w:val="22"/>
                <w:szCs w:val="22"/>
              </w:rPr>
              <w:t>FY 2018 LPHA expenditures</w:t>
            </w:r>
          </w:p>
        </w:tc>
        <w:tc>
          <w:tcPr>
            <w:tcW w:w="4366" w:type="dxa"/>
            <w:gridSpan w:val="2"/>
          </w:tcPr>
          <w:p w:rsidR="006950FF" w:rsidRDefault="00DE63CE" w:rsidP="006016F3">
            <w:pPr>
              <w:pStyle w:val="ListParagraph"/>
              <w:spacing w:before="0" w:beforeAutospacing="0" w:after="0" w:afterAutospacing="0"/>
              <w:rPr>
                <w:rFonts w:ascii="Calibri" w:eastAsiaTheme="minorHAnsi" w:hAnsi="Calibri"/>
                <w:sz w:val="22"/>
                <w:szCs w:val="22"/>
              </w:rPr>
            </w:pPr>
            <w:r w:rsidRPr="00DE63CE">
              <w:rPr>
                <w:rFonts w:ascii="Calibri" w:eastAsiaTheme="minorHAnsi" w:hAnsi="Calibri"/>
                <w:sz w:val="22"/>
                <w:szCs w:val="22"/>
              </w:rPr>
              <w:t>Danna will review the FY 18 expenditures data that all LPHAs submitted last fall and winter. The purpose is to share results and discuss whether challenges that came up with the reporting process that need to be fixed before FY 19 reporting.</w:t>
            </w:r>
          </w:p>
          <w:p w:rsidR="00DE63CE" w:rsidRPr="006016F3" w:rsidRDefault="00DE63CE" w:rsidP="006016F3">
            <w:pPr>
              <w:pStyle w:val="ListParagraph"/>
              <w:spacing w:before="0" w:beforeAutospacing="0" w:after="0" w:afterAutospacing="0"/>
              <w:rPr>
                <w:rFonts w:ascii="Calibri" w:eastAsiaTheme="minorHAnsi" w:hAnsi="Calibri"/>
                <w:sz w:val="22"/>
                <w:szCs w:val="22"/>
              </w:rPr>
            </w:pPr>
          </w:p>
        </w:tc>
        <w:tc>
          <w:tcPr>
            <w:tcW w:w="1872" w:type="dxa"/>
          </w:tcPr>
          <w:p w:rsidR="00822285" w:rsidRDefault="006016F3" w:rsidP="00256D4C">
            <w:pPr>
              <w:jc w:val="center"/>
            </w:pPr>
            <w:r>
              <w:t>Discussion</w:t>
            </w:r>
          </w:p>
        </w:tc>
        <w:tc>
          <w:tcPr>
            <w:tcW w:w="1752" w:type="dxa"/>
          </w:tcPr>
          <w:p w:rsidR="00822285" w:rsidRDefault="00DE63CE" w:rsidP="00822285">
            <w:r>
              <w:t>Danna</w:t>
            </w:r>
          </w:p>
        </w:tc>
        <w:tc>
          <w:tcPr>
            <w:tcW w:w="810" w:type="dxa"/>
          </w:tcPr>
          <w:p w:rsidR="00822285" w:rsidRDefault="00DE63CE" w:rsidP="009721E7">
            <w:r>
              <w:t>15</w:t>
            </w:r>
            <w:r w:rsidR="00457E20">
              <w:t>’</w:t>
            </w:r>
          </w:p>
        </w:tc>
      </w:tr>
      <w:tr w:rsidR="009F2334" w:rsidTr="00545CB5">
        <w:trPr>
          <w:jc w:val="center"/>
        </w:trPr>
        <w:tc>
          <w:tcPr>
            <w:tcW w:w="2695" w:type="dxa"/>
          </w:tcPr>
          <w:p w:rsidR="009F2334" w:rsidRDefault="00DE63CE" w:rsidP="00651864">
            <w:r>
              <w:t>Planning for FY 2019-21 Public Health Modernization funding</w:t>
            </w:r>
          </w:p>
        </w:tc>
        <w:tc>
          <w:tcPr>
            <w:tcW w:w="4366" w:type="dxa"/>
            <w:gridSpan w:val="2"/>
          </w:tcPr>
          <w:p w:rsidR="00DE63CE" w:rsidRDefault="00DE63CE" w:rsidP="00DE63CE">
            <w:pPr>
              <w:pStyle w:val="ListParagraph"/>
              <w:numPr>
                <w:ilvl w:val="0"/>
                <w:numId w:val="2"/>
              </w:numPr>
              <w:spacing w:before="0" w:beforeAutospacing="0" w:after="0" w:afterAutospacing="0"/>
              <w:ind w:left="162" w:hanging="162"/>
              <w:rPr>
                <w:rFonts w:ascii="Calibri" w:eastAsiaTheme="minorHAnsi" w:hAnsi="Calibri"/>
                <w:sz w:val="22"/>
                <w:szCs w:val="22"/>
              </w:rPr>
            </w:pPr>
            <w:r w:rsidRPr="00DE63CE">
              <w:rPr>
                <w:rFonts w:ascii="Calibri" w:eastAsiaTheme="minorHAnsi" w:hAnsi="Calibri"/>
                <w:sz w:val="22"/>
                <w:szCs w:val="22"/>
              </w:rPr>
              <w:t>Review and provide feedback on instructions and timeline for LPHA partnerships to submit 3-month budgets and work</w:t>
            </w:r>
            <w:r>
              <w:rPr>
                <w:rFonts w:ascii="Calibri" w:eastAsiaTheme="minorHAnsi" w:hAnsi="Calibri"/>
                <w:sz w:val="22"/>
                <w:szCs w:val="22"/>
              </w:rPr>
              <w:t xml:space="preserve"> </w:t>
            </w:r>
            <w:r w:rsidRPr="00DE63CE">
              <w:rPr>
                <w:rFonts w:ascii="Calibri" w:eastAsiaTheme="minorHAnsi" w:hAnsi="Calibri"/>
                <w:sz w:val="22"/>
                <w:szCs w:val="22"/>
              </w:rPr>
              <w:t>plans (for 7/1/19-9/30/19).</w:t>
            </w:r>
          </w:p>
          <w:p w:rsidR="00DE63CE" w:rsidRDefault="00DE63CE" w:rsidP="00DE63CE">
            <w:pPr>
              <w:pStyle w:val="ListParagraph"/>
              <w:spacing w:before="0" w:beforeAutospacing="0" w:after="0" w:afterAutospacing="0"/>
              <w:ind w:left="162"/>
              <w:rPr>
                <w:rFonts w:ascii="Calibri" w:eastAsiaTheme="minorHAnsi" w:hAnsi="Calibri"/>
                <w:sz w:val="22"/>
                <w:szCs w:val="22"/>
              </w:rPr>
            </w:pPr>
          </w:p>
          <w:p w:rsidR="00DE63CE" w:rsidRDefault="00DE63CE" w:rsidP="00DE63CE">
            <w:pPr>
              <w:pStyle w:val="ListParagraph"/>
              <w:numPr>
                <w:ilvl w:val="0"/>
                <w:numId w:val="2"/>
              </w:numPr>
              <w:spacing w:before="0" w:beforeAutospacing="0" w:after="0" w:afterAutospacing="0"/>
              <w:ind w:left="162" w:hanging="162"/>
              <w:rPr>
                <w:rFonts w:ascii="Calibri" w:eastAsiaTheme="minorHAnsi" w:hAnsi="Calibri"/>
                <w:sz w:val="22"/>
                <w:szCs w:val="22"/>
              </w:rPr>
            </w:pPr>
            <w:r w:rsidRPr="00DE63CE">
              <w:rPr>
                <w:rFonts w:ascii="Calibri" w:eastAsiaTheme="minorHAnsi" w:hAnsi="Calibri"/>
                <w:sz w:val="22"/>
                <w:szCs w:val="22"/>
              </w:rPr>
              <w:t>Review and provide feedback on maximum funding levels for the 2019-21 biennium.</w:t>
            </w:r>
          </w:p>
          <w:p w:rsidR="00DE63CE" w:rsidRDefault="00DE63CE" w:rsidP="00DE63CE">
            <w:pPr>
              <w:pStyle w:val="ListParagraph"/>
              <w:spacing w:before="0" w:beforeAutospacing="0" w:after="0" w:afterAutospacing="0"/>
              <w:ind w:left="162"/>
              <w:rPr>
                <w:rFonts w:ascii="Calibri" w:eastAsiaTheme="minorHAnsi" w:hAnsi="Calibri"/>
                <w:sz w:val="22"/>
                <w:szCs w:val="22"/>
              </w:rPr>
            </w:pPr>
          </w:p>
          <w:p w:rsidR="00DE63CE" w:rsidRDefault="00DE63CE" w:rsidP="00DE63CE">
            <w:pPr>
              <w:pStyle w:val="ListParagraph"/>
              <w:numPr>
                <w:ilvl w:val="0"/>
                <w:numId w:val="2"/>
              </w:numPr>
              <w:spacing w:before="0" w:beforeAutospacing="0" w:after="0" w:afterAutospacing="0"/>
              <w:ind w:left="162" w:hanging="162"/>
              <w:rPr>
                <w:rFonts w:ascii="Calibri" w:eastAsiaTheme="minorHAnsi" w:hAnsi="Calibri"/>
                <w:sz w:val="22"/>
                <w:szCs w:val="22"/>
              </w:rPr>
            </w:pPr>
            <w:r w:rsidRPr="00DE63CE">
              <w:rPr>
                <w:rFonts w:ascii="Calibri" w:eastAsiaTheme="minorHAnsi" w:hAnsi="Calibri"/>
                <w:sz w:val="22"/>
                <w:szCs w:val="22"/>
              </w:rPr>
              <w:t>Discuss overall themes, successes and challenges from 2017-19 funding, and how 2019-21 funding can be used to build on successes and address challenges.</w:t>
            </w:r>
          </w:p>
          <w:p w:rsidR="00DE63CE" w:rsidRDefault="00DE63CE" w:rsidP="00DE63CE">
            <w:pPr>
              <w:pStyle w:val="ListParagraph"/>
              <w:spacing w:before="0" w:beforeAutospacing="0" w:after="0" w:afterAutospacing="0"/>
              <w:ind w:left="162"/>
              <w:rPr>
                <w:rFonts w:ascii="Calibri" w:eastAsiaTheme="minorHAnsi" w:hAnsi="Calibri"/>
                <w:sz w:val="22"/>
                <w:szCs w:val="22"/>
              </w:rPr>
            </w:pPr>
          </w:p>
          <w:p w:rsidR="009F2334" w:rsidRDefault="00DE63CE" w:rsidP="00DE63CE">
            <w:pPr>
              <w:pStyle w:val="ListParagraph"/>
              <w:numPr>
                <w:ilvl w:val="0"/>
                <w:numId w:val="2"/>
              </w:numPr>
              <w:spacing w:before="0" w:beforeAutospacing="0" w:after="0" w:afterAutospacing="0"/>
              <w:ind w:left="162" w:hanging="162"/>
              <w:rPr>
                <w:rFonts w:ascii="Calibri" w:eastAsiaTheme="minorHAnsi" w:hAnsi="Calibri"/>
                <w:sz w:val="22"/>
                <w:szCs w:val="22"/>
              </w:rPr>
            </w:pPr>
            <w:r w:rsidRPr="00DE63CE">
              <w:rPr>
                <w:rFonts w:ascii="Calibri" w:eastAsiaTheme="minorHAnsi" w:hAnsi="Calibri"/>
                <w:sz w:val="22"/>
                <w:szCs w:val="22"/>
              </w:rPr>
              <w:t>Review and provide feedback on changes to Program Element 51.</w:t>
            </w:r>
          </w:p>
          <w:p w:rsidR="00DE63CE" w:rsidRPr="00DE63CE" w:rsidRDefault="00DE63CE" w:rsidP="00DE63CE">
            <w:pPr>
              <w:pStyle w:val="ListParagraph"/>
              <w:spacing w:before="0" w:beforeAutospacing="0" w:after="0" w:afterAutospacing="0"/>
              <w:ind w:left="162"/>
              <w:rPr>
                <w:rFonts w:ascii="Calibri" w:eastAsiaTheme="minorHAnsi" w:hAnsi="Calibri"/>
                <w:sz w:val="22"/>
                <w:szCs w:val="22"/>
              </w:rPr>
            </w:pPr>
          </w:p>
        </w:tc>
        <w:tc>
          <w:tcPr>
            <w:tcW w:w="1872" w:type="dxa"/>
          </w:tcPr>
          <w:p w:rsidR="009F2334" w:rsidRDefault="00457E20" w:rsidP="00256D4C">
            <w:pPr>
              <w:jc w:val="center"/>
            </w:pPr>
            <w:r>
              <w:t>Discussion</w:t>
            </w:r>
          </w:p>
        </w:tc>
        <w:tc>
          <w:tcPr>
            <w:tcW w:w="1752" w:type="dxa"/>
          </w:tcPr>
          <w:p w:rsidR="009F2334" w:rsidRDefault="00457E20" w:rsidP="00822285">
            <w:r>
              <w:t>Sara</w:t>
            </w:r>
          </w:p>
        </w:tc>
        <w:tc>
          <w:tcPr>
            <w:tcW w:w="810" w:type="dxa"/>
          </w:tcPr>
          <w:p w:rsidR="009F2334" w:rsidRDefault="00DE63CE" w:rsidP="009721E7">
            <w:r>
              <w:t>45</w:t>
            </w:r>
            <w:r w:rsidR="00457E20">
              <w:t>’</w:t>
            </w:r>
          </w:p>
        </w:tc>
      </w:tr>
      <w:tr w:rsidR="00D230D8" w:rsidRPr="00F26C92" w:rsidTr="000B453D">
        <w:trPr>
          <w:trHeight w:val="432"/>
          <w:jc w:val="center"/>
        </w:trPr>
        <w:tc>
          <w:tcPr>
            <w:tcW w:w="11495" w:type="dxa"/>
            <w:gridSpan w:val="6"/>
            <w:shd w:val="clear" w:color="auto" w:fill="D9D9D9" w:themeFill="background1" w:themeFillShade="D9"/>
          </w:tcPr>
          <w:p w:rsidR="00D230D8" w:rsidRPr="00F26C92" w:rsidRDefault="00A718E5" w:rsidP="009C2EE8">
            <w:pPr>
              <w:rPr>
                <w:b/>
              </w:rPr>
            </w:pPr>
            <w:r>
              <w:rPr>
                <w:b/>
              </w:rPr>
              <w:t xml:space="preserve">Work plan </w:t>
            </w:r>
            <w:r w:rsidR="00D230D8">
              <w:rPr>
                <w:b/>
              </w:rPr>
              <w:t xml:space="preserve">Agenda </w:t>
            </w:r>
            <w:r w:rsidR="009C2EE8">
              <w:rPr>
                <w:b/>
              </w:rPr>
              <w:t>Item</w:t>
            </w:r>
            <w:r w:rsidR="00822285">
              <w:rPr>
                <w:b/>
              </w:rPr>
              <w:t xml:space="preserve"> – </w:t>
            </w:r>
          </w:p>
        </w:tc>
      </w:tr>
      <w:tr w:rsidR="00346322" w:rsidTr="00FA37A9">
        <w:trPr>
          <w:jc w:val="center"/>
        </w:trPr>
        <w:tc>
          <w:tcPr>
            <w:tcW w:w="2695" w:type="dxa"/>
          </w:tcPr>
          <w:p w:rsidR="00346322" w:rsidRDefault="009F2334" w:rsidP="00DE63CE">
            <w:r>
              <w:t>Work</w:t>
            </w:r>
            <w:r w:rsidR="002615AA">
              <w:t xml:space="preserve"> P</w:t>
            </w:r>
            <w:r>
              <w:t xml:space="preserve">lan </w:t>
            </w:r>
          </w:p>
        </w:tc>
        <w:tc>
          <w:tcPr>
            <w:tcW w:w="4366" w:type="dxa"/>
            <w:gridSpan w:val="2"/>
          </w:tcPr>
          <w:p w:rsidR="00346322" w:rsidRPr="002615AA" w:rsidRDefault="00DE63CE" w:rsidP="002615AA">
            <w:pPr>
              <w:pStyle w:val="ListParagraph"/>
              <w:spacing w:before="0" w:beforeAutospacing="0" w:after="0" w:afterAutospacing="0"/>
              <w:rPr>
                <w:rFonts w:ascii="Calibri" w:eastAsiaTheme="minorHAnsi" w:hAnsi="Calibri"/>
                <w:sz w:val="22"/>
                <w:szCs w:val="22"/>
              </w:rPr>
            </w:pPr>
            <w:r>
              <w:rPr>
                <w:rFonts w:ascii="Calibri" w:eastAsiaTheme="minorHAnsi" w:hAnsi="Calibri"/>
                <w:sz w:val="22"/>
                <w:szCs w:val="22"/>
              </w:rPr>
              <w:t>Identify next steps for possible work on substance abuse prevention funding – see proposal from Tatiana in Benton County</w:t>
            </w:r>
          </w:p>
          <w:p w:rsidR="00346322" w:rsidRDefault="00346322" w:rsidP="00FA37A9"/>
        </w:tc>
        <w:tc>
          <w:tcPr>
            <w:tcW w:w="1872" w:type="dxa"/>
          </w:tcPr>
          <w:p w:rsidR="00346322" w:rsidRDefault="003F4434" w:rsidP="00256D4C">
            <w:pPr>
              <w:jc w:val="center"/>
            </w:pPr>
            <w:r>
              <w:t>Discuss and decide</w:t>
            </w:r>
          </w:p>
        </w:tc>
        <w:tc>
          <w:tcPr>
            <w:tcW w:w="1752" w:type="dxa"/>
          </w:tcPr>
          <w:p w:rsidR="00346322" w:rsidRDefault="00DE63CE" w:rsidP="00FA37A9">
            <w:r>
              <w:t>All</w:t>
            </w:r>
          </w:p>
        </w:tc>
        <w:tc>
          <w:tcPr>
            <w:tcW w:w="810" w:type="dxa"/>
          </w:tcPr>
          <w:p w:rsidR="00346322" w:rsidRDefault="00DE63CE" w:rsidP="00FA37A9">
            <w:r>
              <w:t>15</w:t>
            </w:r>
            <w:r w:rsidR="003F4434">
              <w:t>’</w:t>
            </w:r>
          </w:p>
        </w:tc>
      </w:tr>
      <w:tr w:rsidR="009C2EE8" w:rsidTr="00545CB5">
        <w:trPr>
          <w:jc w:val="center"/>
        </w:trPr>
        <w:tc>
          <w:tcPr>
            <w:tcW w:w="2695" w:type="dxa"/>
            <w:tcBorders>
              <w:bottom w:val="single" w:sz="4" w:space="0" w:color="auto"/>
            </w:tcBorders>
          </w:tcPr>
          <w:p w:rsidR="009C2EE8" w:rsidRDefault="009C2EE8" w:rsidP="009C2EE8">
            <w:r>
              <w:t>To do item for next meeting</w:t>
            </w:r>
          </w:p>
        </w:tc>
        <w:tc>
          <w:tcPr>
            <w:tcW w:w="4366" w:type="dxa"/>
            <w:gridSpan w:val="2"/>
            <w:tcBorders>
              <w:bottom w:val="single" w:sz="4" w:space="0" w:color="auto"/>
            </w:tcBorders>
          </w:tcPr>
          <w:p w:rsidR="009C2EE8" w:rsidRDefault="009C2EE8" w:rsidP="009C2EE8">
            <w:r>
              <w:t>Discuss to do items for next meeting – if any</w:t>
            </w:r>
          </w:p>
        </w:tc>
        <w:tc>
          <w:tcPr>
            <w:tcW w:w="1872" w:type="dxa"/>
            <w:tcBorders>
              <w:bottom w:val="single" w:sz="4" w:space="0" w:color="auto"/>
            </w:tcBorders>
          </w:tcPr>
          <w:p w:rsidR="009C2EE8" w:rsidRDefault="009C2EE8" w:rsidP="00256D4C">
            <w:pPr>
              <w:jc w:val="center"/>
            </w:pPr>
            <w:r>
              <w:t>Discuss and approve</w:t>
            </w:r>
          </w:p>
        </w:tc>
        <w:tc>
          <w:tcPr>
            <w:tcW w:w="1752" w:type="dxa"/>
            <w:tcBorders>
              <w:bottom w:val="single" w:sz="4" w:space="0" w:color="auto"/>
            </w:tcBorders>
          </w:tcPr>
          <w:p w:rsidR="009C2EE8" w:rsidRDefault="009C2EE8" w:rsidP="009C2EE8">
            <w:r>
              <w:t>Mike/Florence</w:t>
            </w:r>
          </w:p>
        </w:tc>
        <w:tc>
          <w:tcPr>
            <w:tcW w:w="810" w:type="dxa"/>
            <w:tcBorders>
              <w:bottom w:val="single" w:sz="4" w:space="0" w:color="auto"/>
            </w:tcBorders>
          </w:tcPr>
          <w:p w:rsidR="009C2EE8" w:rsidRDefault="009C2EE8" w:rsidP="009C2EE8">
            <w:r>
              <w:t>5’</w:t>
            </w:r>
          </w:p>
        </w:tc>
      </w:tr>
      <w:tr w:rsidR="009C2EE8" w:rsidTr="000B453D">
        <w:trPr>
          <w:trHeight w:val="432"/>
          <w:jc w:val="center"/>
        </w:trPr>
        <w:tc>
          <w:tcPr>
            <w:tcW w:w="11495" w:type="dxa"/>
            <w:gridSpan w:val="6"/>
            <w:tcBorders>
              <w:bottom w:val="double" w:sz="4" w:space="0" w:color="auto"/>
            </w:tcBorders>
            <w:shd w:val="clear" w:color="auto" w:fill="D9D9D9" w:themeFill="background1" w:themeFillShade="D9"/>
          </w:tcPr>
          <w:p w:rsidR="00346322" w:rsidRDefault="009C2EE8" w:rsidP="00346322">
            <w:pPr>
              <w:rPr>
                <w:b/>
              </w:rPr>
            </w:pPr>
            <w:r w:rsidRPr="00E24217">
              <w:rPr>
                <w:b/>
              </w:rPr>
              <w:t>Next meeting</w:t>
            </w:r>
            <w:r>
              <w:rPr>
                <w:b/>
              </w:rPr>
              <w:t xml:space="preserve">:  </w:t>
            </w:r>
            <w:r w:rsidR="00346322">
              <w:rPr>
                <w:b/>
              </w:rPr>
              <w:t xml:space="preserve">Next meeting </w:t>
            </w:r>
            <w:r w:rsidR="00EA6C25">
              <w:rPr>
                <w:b/>
              </w:rPr>
              <w:t>is scheduled</w:t>
            </w:r>
            <w:r w:rsidR="00AF5D75">
              <w:rPr>
                <w:b/>
              </w:rPr>
              <w:t xml:space="preserve"> for </w:t>
            </w:r>
            <w:r w:rsidR="00DE63CE">
              <w:rPr>
                <w:b/>
              </w:rPr>
              <w:t>May 20</w:t>
            </w:r>
            <w:r w:rsidR="00DE63CE" w:rsidRPr="00DE63CE">
              <w:rPr>
                <w:b/>
                <w:vertAlign w:val="superscript"/>
              </w:rPr>
              <w:t>th</w:t>
            </w:r>
            <w:r w:rsidR="00DE63CE">
              <w:rPr>
                <w:b/>
              </w:rPr>
              <w:t xml:space="preserve"> </w:t>
            </w:r>
            <w:r w:rsidR="00346322">
              <w:rPr>
                <w:b/>
              </w:rPr>
              <w:t>2019</w:t>
            </w:r>
            <w:r w:rsidR="00AF5D75">
              <w:rPr>
                <w:b/>
              </w:rPr>
              <w:t xml:space="preserve"> (pending agenda items).</w:t>
            </w:r>
          </w:p>
          <w:p w:rsidR="009C2EE8" w:rsidRPr="00E24217" w:rsidRDefault="009C2EE8" w:rsidP="00346322">
            <w:pPr>
              <w:rPr>
                <w:b/>
              </w:rPr>
            </w:pPr>
            <w:r>
              <w:rPr>
                <w:b/>
              </w:rPr>
              <w:t xml:space="preserve">                                                                                                                              </w:t>
            </w:r>
          </w:p>
        </w:tc>
      </w:tr>
      <w:tr w:rsidR="009C2EE8" w:rsidTr="00A43730">
        <w:trPr>
          <w:jc w:val="center"/>
        </w:trPr>
        <w:tc>
          <w:tcPr>
            <w:tcW w:w="5485" w:type="dxa"/>
            <w:gridSpan w:val="2"/>
            <w:tcBorders>
              <w:top w:val="double" w:sz="4" w:space="0" w:color="auto"/>
            </w:tcBorders>
            <w:shd w:val="clear" w:color="auto" w:fill="D9D9D9" w:themeFill="background1" w:themeFillShade="D9"/>
          </w:tcPr>
          <w:p w:rsidR="009C2EE8" w:rsidRPr="00E24217" w:rsidRDefault="009C2EE8" w:rsidP="009C2EE8">
            <w:pPr>
              <w:rPr>
                <w:b/>
              </w:rPr>
            </w:pPr>
            <w:r w:rsidRPr="00E24217">
              <w:rPr>
                <w:b/>
              </w:rPr>
              <w:lastRenderedPageBreak/>
              <w:t>Co-Chair</w:t>
            </w:r>
          </w:p>
          <w:p w:rsidR="009C2EE8" w:rsidRDefault="009C2EE8" w:rsidP="009C2EE8">
            <w:r>
              <w:t>Michael Baker</w:t>
            </w:r>
          </w:p>
          <w:p w:rsidR="009C2EE8" w:rsidRDefault="009C2EE8" w:rsidP="009C2EE8">
            <w:r>
              <w:t>Jefferson County Public Health Administrator</w:t>
            </w:r>
          </w:p>
          <w:p w:rsidR="009C2EE8" w:rsidRDefault="009C2EE8" w:rsidP="009C2EE8">
            <w:r>
              <w:t>541-475-4456</w:t>
            </w:r>
          </w:p>
          <w:p w:rsidR="009C2EE8" w:rsidRDefault="00DB5248" w:rsidP="009C2EE8">
            <w:hyperlink r:id="rId8" w:history="1">
              <w:r w:rsidR="009C2EE8" w:rsidRPr="00555E78">
                <w:rPr>
                  <w:rStyle w:val="Hyperlink"/>
                </w:rPr>
                <w:t>Michael.baker@co.jefferson.or.us</w:t>
              </w:r>
            </w:hyperlink>
          </w:p>
        </w:tc>
        <w:tc>
          <w:tcPr>
            <w:tcW w:w="6010" w:type="dxa"/>
            <w:gridSpan w:val="4"/>
            <w:tcBorders>
              <w:top w:val="double" w:sz="4" w:space="0" w:color="auto"/>
            </w:tcBorders>
            <w:shd w:val="clear" w:color="auto" w:fill="D9D9D9" w:themeFill="background1" w:themeFillShade="D9"/>
          </w:tcPr>
          <w:p w:rsidR="009C2EE8" w:rsidRPr="00E24217" w:rsidRDefault="009C2EE8" w:rsidP="009C2EE8">
            <w:pPr>
              <w:rPr>
                <w:b/>
              </w:rPr>
            </w:pPr>
            <w:r w:rsidRPr="00E24217">
              <w:rPr>
                <w:b/>
              </w:rPr>
              <w:t>Co-Chair</w:t>
            </w:r>
          </w:p>
          <w:p w:rsidR="009C2EE8" w:rsidRDefault="009C2EE8" w:rsidP="009C2EE8">
            <w:r>
              <w:t>Florence Pourtal-Stevens</w:t>
            </w:r>
          </w:p>
          <w:p w:rsidR="009C2EE8" w:rsidRDefault="009C2EE8" w:rsidP="009C2EE8">
            <w:r>
              <w:t>Coos County Public Health Administrator</w:t>
            </w:r>
          </w:p>
          <w:p w:rsidR="009C2EE8" w:rsidRDefault="009C2EE8" w:rsidP="009C2EE8">
            <w:r>
              <w:t>541-266-6774</w:t>
            </w:r>
          </w:p>
          <w:p w:rsidR="009C2EE8" w:rsidRDefault="00DB5248" w:rsidP="009C2EE8">
            <w:hyperlink r:id="rId9" w:history="1">
              <w:r w:rsidR="009C2EE8" w:rsidRPr="00555E78">
                <w:rPr>
                  <w:rStyle w:val="Hyperlink"/>
                </w:rPr>
                <w:t>Florence.pourtal-stevens@chw.coos.or.us</w:t>
              </w:r>
            </w:hyperlink>
            <w:r w:rsidR="009C2EE8">
              <w:t xml:space="preserve"> </w:t>
            </w:r>
          </w:p>
        </w:tc>
      </w:tr>
      <w:tr w:rsidR="009C2EE8" w:rsidTr="000B453D">
        <w:trPr>
          <w:jc w:val="center"/>
        </w:trPr>
        <w:tc>
          <w:tcPr>
            <w:tcW w:w="11495" w:type="dxa"/>
            <w:gridSpan w:val="6"/>
            <w:shd w:val="clear" w:color="auto" w:fill="D9D9D9" w:themeFill="background1" w:themeFillShade="D9"/>
          </w:tcPr>
          <w:p w:rsidR="009C2EE8" w:rsidRPr="00E24217" w:rsidRDefault="009C2EE8" w:rsidP="009C2EE8">
            <w:pPr>
              <w:rPr>
                <w:b/>
              </w:rPr>
            </w:pPr>
            <w:r w:rsidRPr="00E24217">
              <w:rPr>
                <w:b/>
              </w:rPr>
              <w:t>Public Health Division Liaison</w:t>
            </w:r>
          </w:p>
          <w:p w:rsidR="009C2EE8" w:rsidRDefault="009C2EE8" w:rsidP="009C2EE8">
            <w:r>
              <w:t>Sara Beaudrault</w:t>
            </w:r>
          </w:p>
          <w:p w:rsidR="009C2EE8" w:rsidRDefault="009C2EE8" w:rsidP="009C2EE8">
            <w:r>
              <w:t>Public Health Modernization Lead</w:t>
            </w:r>
          </w:p>
          <w:p w:rsidR="009C2EE8" w:rsidRDefault="009C2EE8" w:rsidP="009C2EE8">
            <w:r>
              <w:t xml:space="preserve">971-645-5766 - </w:t>
            </w:r>
            <w:hyperlink r:id="rId10" w:history="1">
              <w:r w:rsidRPr="00555E78">
                <w:rPr>
                  <w:rStyle w:val="Hyperlink"/>
                </w:rPr>
                <w:t>Sara.beaudrault@dhsoha.state.or.us</w:t>
              </w:r>
            </w:hyperlink>
            <w:r>
              <w:t xml:space="preserve"> </w:t>
            </w:r>
          </w:p>
        </w:tc>
      </w:tr>
    </w:tbl>
    <w:p w:rsidR="00BE3D69" w:rsidRDefault="00BE3D69" w:rsidP="00A718E5">
      <w:pPr>
        <w:spacing w:after="0" w:line="240" w:lineRule="auto"/>
      </w:pPr>
    </w:p>
    <w:sectPr w:rsidR="00BE3D69" w:rsidSect="00A718E5">
      <w:headerReference w:type="first" r:id="rId11"/>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7BC" w:rsidRDefault="001F77BC" w:rsidP="00BE3D69">
      <w:pPr>
        <w:spacing w:after="0" w:line="240" w:lineRule="auto"/>
      </w:pPr>
      <w:r>
        <w:separator/>
      </w:r>
    </w:p>
  </w:endnote>
  <w:endnote w:type="continuationSeparator" w:id="0">
    <w:p w:rsidR="001F77BC" w:rsidRDefault="001F77BC"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7BC" w:rsidRDefault="001F77BC" w:rsidP="00BE3D69">
      <w:pPr>
        <w:spacing w:after="0" w:line="240" w:lineRule="auto"/>
      </w:pPr>
      <w:r>
        <w:separator/>
      </w:r>
    </w:p>
  </w:footnote>
  <w:footnote w:type="continuationSeparator" w:id="0">
    <w:p w:rsidR="001F77BC" w:rsidRDefault="001F77BC" w:rsidP="00BE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DF" w:rsidRDefault="00251149">
    <w:pPr>
      <w:pStyle w:val="Header"/>
    </w:pPr>
    <w:r>
      <w:rPr>
        <w:noProof/>
      </w:rPr>
      <mc:AlternateContent>
        <mc:Choice Requires="wpg">
          <w:drawing>
            <wp:anchor distT="0" distB="0" distL="114300" distR="114300" simplePos="0" relativeHeight="251659264" behindDoc="0" locked="0" layoutInCell="1" allowOverlap="1" wp14:anchorId="77702F6D" wp14:editId="25D863C8">
              <wp:simplePos x="0" y="0"/>
              <wp:positionH relativeFrom="column">
                <wp:posOffset>-390525</wp:posOffset>
              </wp:positionH>
              <wp:positionV relativeFrom="paragraph">
                <wp:posOffset>-238125</wp:posOffset>
              </wp:positionV>
              <wp:extent cx="1657350" cy="914400"/>
              <wp:effectExtent l="0" t="0" r="0" b="0"/>
              <wp:wrapThrough wrapText="bothSides">
                <wp:wrapPolygon edited="0">
                  <wp:start x="4469" y="0"/>
                  <wp:lineTo x="3476" y="14400"/>
                  <wp:lineTo x="993" y="17550"/>
                  <wp:lineTo x="497" y="18900"/>
                  <wp:lineTo x="497" y="21150"/>
                  <wp:lineTo x="20855" y="21150"/>
                  <wp:lineTo x="21103" y="18450"/>
                  <wp:lineTo x="19614" y="17100"/>
                  <wp:lineTo x="15145" y="14400"/>
                  <wp:lineTo x="15641" y="1350"/>
                  <wp:lineTo x="13903" y="0"/>
                  <wp:lineTo x="6703" y="0"/>
                  <wp:lineTo x="4469" y="0"/>
                </wp:wrapPolygon>
              </wp:wrapThrough>
              <wp:docPr id="4" name="Group 4"/>
              <wp:cNvGraphicFramePr/>
              <a:graphic xmlns:a="http://schemas.openxmlformats.org/drawingml/2006/main">
                <a:graphicData uri="http://schemas.microsoft.com/office/word/2010/wordprocessingGroup">
                  <wpg:wgp>
                    <wpg:cNvGrpSpPr/>
                    <wpg:grpSpPr>
                      <a:xfrm>
                        <a:off x="0" y="0"/>
                        <a:ext cx="1657350" cy="914400"/>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702F6D" id="Group 4" o:spid="_x0000_s1026" style="position:absolute;margin-left:-30.75pt;margin-top:-18.75pt;width:130.5pt;height:1in;z-index:251659264;mso-width-relative:margin;mso-height-relative:margin" coordorigin="-2655,1026" coordsize="21242,101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026;width:11187;height:80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DFBLDAAAA2gAAAA8AAABkcnMvZG93bnJldi54bWxEj0FrwkAUhO+F/oflFXqrGwOKRFcpYqnV&#10;k9aLt0f2mcRm38bdNYn/3hWEHoeZ+YaZLXpTi5acrywrGA4SEMS51RUXCg6/Xx8TED4ga6wtk4Ib&#10;eVjMX19mmGnb8Y7afShEhLDPUEEZQpNJ6fOSDPqBbYijd7LOYIjSFVI77CLc1DJNkrE0WHFcKLGh&#10;ZUn53/5qFCRteu1+ztvv1cF1yzDEy3EzGiv1/tZ/TkEE6sN/+NleawUpPK7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UEs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A259E"/>
    <w:multiLevelType w:val="multilevel"/>
    <w:tmpl w:val="C84A4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56488"/>
    <w:multiLevelType w:val="hybridMultilevel"/>
    <w:tmpl w:val="E11EC3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zszQzNbc0NjM1NLRQ0lEKTi0uzszPAymwqAUASyjEoCwAAAA="/>
  </w:docVars>
  <w:rsids>
    <w:rsidRoot w:val="00BE3D69"/>
    <w:rsid w:val="00012DD3"/>
    <w:rsid w:val="00027F1E"/>
    <w:rsid w:val="0003225B"/>
    <w:rsid w:val="00035B7B"/>
    <w:rsid w:val="000B1F93"/>
    <w:rsid w:val="000B453D"/>
    <w:rsid w:val="000D774E"/>
    <w:rsid w:val="00197E4B"/>
    <w:rsid w:val="001F77BC"/>
    <w:rsid w:val="00251149"/>
    <w:rsid w:val="00256D4C"/>
    <w:rsid w:val="002615AA"/>
    <w:rsid w:val="00263D21"/>
    <w:rsid w:val="002A7CBF"/>
    <w:rsid w:val="002B5C04"/>
    <w:rsid w:val="002C6EE0"/>
    <w:rsid w:val="002F082A"/>
    <w:rsid w:val="00310FDD"/>
    <w:rsid w:val="00326F29"/>
    <w:rsid w:val="00346322"/>
    <w:rsid w:val="003A1F9F"/>
    <w:rsid w:val="003B2CA8"/>
    <w:rsid w:val="003D7594"/>
    <w:rsid w:val="003F4434"/>
    <w:rsid w:val="00412A8D"/>
    <w:rsid w:val="004161E8"/>
    <w:rsid w:val="00424719"/>
    <w:rsid w:val="00457E20"/>
    <w:rsid w:val="00477042"/>
    <w:rsid w:val="004C33BF"/>
    <w:rsid w:val="004D045C"/>
    <w:rsid w:val="004D22E0"/>
    <w:rsid w:val="00504486"/>
    <w:rsid w:val="0051366E"/>
    <w:rsid w:val="005223DF"/>
    <w:rsid w:val="00545CB5"/>
    <w:rsid w:val="00551F40"/>
    <w:rsid w:val="005B2BC5"/>
    <w:rsid w:val="005C3FD9"/>
    <w:rsid w:val="005F41AF"/>
    <w:rsid w:val="00600C8F"/>
    <w:rsid w:val="006016F3"/>
    <w:rsid w:val="00651864"/>
    <w:rsid w:val="006950FF"/>
    <w:rsid w:val="00713D51"/>
    <w:rsid w:val="00730F03"/>
    <w:rsid w:val="00780914"/>
    <w:rsid w:val="00797129"/>
    <w:rsid w:val="00822285"/>
    <w:rsid w:val="008439B6"/>
    <w:rsid w:val="008448B1"/>
    <w:rsid w:val="00844B98"/>
    <w:rsid w:val="008E026B"/>
    <w:rsid w:val="008E6E17"/>
    <w:rsid w:val="00916BA2"/>
    <w:rsid w:val="009721E7"/>
    <w:rsid w:val="00974A37"/>
    <w:rsid w:val="009976A2"/>
    <w:rsid w:val="009A2408"/>
    <w:rsid w:val="009B66B1"/>
    <w:rsid w:val="009C2EE8"/>
    <w:rsid w:val="009F2334"/>
    <w:rsid w:val="00A006FA"/>
    <w:rsid w:val="00A26962"/>
    <w:rsid w:val="00A43730"/>
    <w:rsid w:val="00A643F6"/>
    <w:rsid w:val="00A718E5"/>
    <w:rsid w:val="00AA257E"/>
    <w:rsid w:val="00AC528F"/>
    <w:rsid w:val="00AF5D75"/>
    <w:rsid w:val="00B010B8"/>
    <w:rsid w:val="00B5362F"/>
    <w:rsid w:val="00B710DE"/>
    <w:rsid w:val="00BA69D4"/>
    <w:rsid w:val="00BD470D"/>
    <w:rsid w:val="00BE3D69"/>
    <w:rsid w:val="00BE45FD"/>
    <w:rsid w:val="00C70035"/>
    <w:rsid w:val="00C76927"/>
    <w:rsid w:val="00CD48AA"/>
    <w:rsid w:val="00D0532F"/>
    <w:rsid w:val="00D230D8"/>
    <w:rsid w:val="00D91BE4"/>
    <w:rsid w:val="00DB5248"/>
    <w:rsid w:val="00DB70E1"/>
    <w:rsid w:val="00DC3613"/>
    <w:rsid w:val="00DE2A31"/>
    <w:rsid w:val="00DE63CE"/>
    <w:rsid w:val="00E20415"/>
    <w:rsid w:val="00E24217"/>
    <w:rsid w:val="00E9478D"/>
    <w:rsid w:val="00EA6C25"/>
    <w:rsid w:val="00F2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FD3AB47-5AE8-44AD-A139-73435CFE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548960253">
      <w:bodyDiv w:val="1"/>
      <w:marLeft w:val="0"/>
      <w:marRight w:val="0"/>
      <w:marTop w:val="0"/>
      <w:marBottom w:val="0"/>
      <w:divBdr>
        <w:top w:val="none" w:sz="0" w:space="0" w:color="auto"/>
        <w:left w:val="none" w:sz="0" w:space="0" w:color="auto"/>
        <w:bottom w:val="none" w:sz="0" w:space="0" w:color="auto"/>
        <w:right w:val="none" w:sz="0" w:space="0" w:color="auto"/>
      </w:divBdr>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 w:id="1458598798">
      <w:bodyDiv w:val="1"/>
      <w:marLeft w:val="0"/>
      <w:marRight w:val="0"/>
      <w:marTop w:val="0"/>
      <w:marBottom w:val="0"/>
      <w:divBdr>
        <w:top w:val="none" w:sz="0" w:space="0" w:color="auto"/>
        <w:left w:val="none" w:sz="0" w:space="0" w:color="auto"/>
        <w:bottom w:val="none" w:sz="0" w:space="0" w:color="auto"/>
        <w:right w:val="none" w:sz="0" w:space="0" w:color="auto"/>
      </w:divBdr>
    </w:div>
    <w:div w:id="18466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aker@co.jefferson.o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ttendee.gotowebinar.com/register/72600008998781429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ra.beaudrault@dhsoha.state.or.us" TargetMode="External"/><Relationship Id="rId4" Type="http://schemas.openxmlformats.org/officeDocument/2006/relationships/webSettings" Target="webSettings.xml"/><Relationship Id="rId9" Type="http://schemas.openxmlformats.org/officeDocument/2006/relationships/hyperlink" Target="mailto:Florence.pourtal-stevens@chw.coos.o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Pourtal-Stevens</dc:creator>
  <cp:lastModifiedBy>Florence Pourtal-Stevens</cp:lastModifiedBy>
  <cp:revision>3</cp:revision>
  <dcterms:created xsi:type="dcterms:W3CDTF">2019-04-01T22:11:00Z</dcterms:created>
  <dcterms:modified xsi:type="dcterms:W3CDTF">2019-04-02T15:59:00Z</dcterms:modified>
</cp:coreProperties>
</file>