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03AD" w14:textId="4C43B9BA" w:rsidR="00E77E81" w:rsidRPr="0096055E" w:rsidRDefault="009B6AEB" w:rsidP="007E7207">
      <w:pPr>
        <w:spacing w:after="0" w:line="240" w:lineRule="auto"/>
        <w:rPr>
          <w:rFonts w:ascii="Candara" w:hAnsi="Candara" w:cstheme="majorHAnsi"/>
          <w:b/>
        </w:rPr>
      </w:pPr>
      <w:r w:rsidRPr="0096055E">
        <w:rPr>
          <w:rFonts w:ascii="Candara" w:hAnsi="Candara" w:cstheme="majorHAnsi"/>
          <w:b/>
        </w:rPr>
        <w:t>Systems and Innovations Committee Agenda</w:t>
      </w:r>
    </w:p>
    <w:p w14:paraId="3326D97E" w14:textId="5C833CB8" w:rsidR="00E77E81" w:rsidRPr="0096055E" w:rsidRDefault="00BC0B60" w:rsidP="00C97263">
      <w:pPr>
        <w:spacing w:after="0" w:line="240" w:lineRule="auto"/>
        <w:ind w:firstLine="720"/>
        <w:rPr>
          <w:rFonts w:ascii="Candara" w:hAnsi="Candara" w:cstheme="majorHAnsi"/>
        </w:rPr>
      </w:pPr>
      <w:r>
        <w:rPr>
          <w:rFonts w:ascii="Candara" w:hAnsi="Candara" w:cstheme="majorHAnsi"/>
        </w:rPr>
        <w:t>March 22</w:t>
      </w:r>
      <w:r w:rsidR="00BF2102" w:rsidRPr="0096055E">
        <w:rPr>
          <w:rFonts w:ascii="Candara" w:hAnsi="Candara" w:cstheme="majorHAnsi"/>
        </w:rPr>
        <w:t>, 202</w:t>
      </w:r>
      <w:r w:rsidR="00AF791D">
        <w:rPr>
          <w:rFonts w:ascii="Candara" w:hAnsi="Candara" w:cstheme="majorHAnsi"/>
        </w:rPr>
        <w:t>3</w:t>
      </w:r>
      <w:r w:rsidR="009B6AEB" w:rsidRPr="0096055E">
        <w:rPr>
          <w:rFonts w:ascii="Candara" w:hAnsi="Candara" w:cstheme="majorHAnsi"/>
        </w:rPr>
        <w:t xml:space="preserve"> </w:t>
      </w:r>
      <w:r w:rsidR="0052446A" w:rsidRPr="0096055E">
        <w:rPr>
          <w:rFonts w:ascii="Candara" w:hAnsi="Candara" w:cstheme="majorHAnsi"/>
        </w:rPr>
        <w:t>–</w:t>
      </w:r>
      <w:r w:rsidR="009B6AEB" w:rsidRPr="0096055E">
        <w:rPr>
          <w:rFonts w:ascii="Candara" w:hAnsi="Candara" w:cstheme="majorHAnsi"/>
        </w:rPr>
        <w:t xml:space="preserve"> </w:t>
      </w:r>
      <w:r w:rsidR="00865CCD" w:rsidRPr="0096055E">
        <w:rPr>
          <w:rFonts w:ascii="Candara" w:hAnsi="Candara" w:cstheme="majorHAnsi"/>
        </w:rPr>
        <w:t xml:space="preserve">1 to </w:t>
      </w:r>
      <w:r w:rsidR="00AF791D">
        <w:rPr>
          <w:rFonts w:ascii="Candara" w:hAnsi="Candara" w:cstheme="majorHAnsi"/>
        </w:rPr>
        <w:t>2.</w:t>
      </w:r>
      <w:r>
        <w:rPr>
          <w:rFonts w:ascii="Candara" w:hAnsi="Candara" w:cstheme="majorHAnsi"/>
        </w:rPr>
        <w:t>3</w:t>
      </w:r>
      <w:r w:rsidR="00AF791D">
        <w:rPr>
          <w:rFonts w:ascii="Candara" w:hAnsi="Candara" w:cstheme="majorHAnsi"/>
        </w:rPr>
        <w:t>0</w:t>
      </w:r>
      <w:r w:rsidR="00865CCD" w:rsidRPr="0096055E">
        <w:rPr>
          <w:rFonts w:ascii="Candara" w:hAnsi="Candara" w:cstheme="majorHAnsi"/>
        </w:rPr>
        <w:t xml:space="preserve"> pm</w:t>
      </w:r>
    </w:p>
    <w:p w14:paraId="14EA12C7" w14:textId="73FFEEE7" w:rsidR="00E33E50" w:rsidRDefault="00E33E50" w:rsidP="00BB0A17">
      <w:pPr>
        <w:spacing w:after="0" w:line="240" w:lineRule="auto"/>
        <w:rPr>
          <w:rFonts w:ascii="Candara" w:hAnsi="Candara" w:cstheme="majorHAnsi"/>
        </w:rPr>
      </w:pPr>
      <w:bookmarkStart w:id="0" w:name="_heading=h.gjdgxs" w:colFirst="0" w:colLast="0"/>
      <w:bookmarkEnd w:id="0"/>
    </w:p>
    <w:p w14:paraId="3C7D189E" w14:textId="77777777" w:rsidR="00BB0A17" w:rsidRPr="0096055E" w:rsidRDefault="00BB0A17" w:rsidP="00BB0A17">
      <w:pPr>
        <w:spacing w:after="0" w:line="240" w:lineRule="auto"/>
        <w:rPr>
          <w:rFonts w:ascii="Candara" w:hAnsi="Candara" w:cstheme="majorHAnsi"/>
        </w:rPr>
      </w:pPr>
    </w:p>
    <w:p w14:paraId="727F84C1" w14:textId="7203C002" w:rsidR="00E77E81" w:rsidRPr="0096055E" w:rsidRDefault="009B6AEB" w:rsidP="00C97263">
      <w:pPr>
        <w:spacing w:after="0" w:line="240" w:lineRule="auto"/>
        <w:jc w:val="center"/>
        <w:rPr>
          <w:rFonts w:ascii="Candara" w:hAnsi="Candara" w:cstheme="majorHAnsi"/>
        </w:rPr>
      </w:pPr>
      <w:r w:rsidRPr="0096055E">
        <w:rPr>
          <w:rFonts w:ascii="Candara" w:hAnsi="Candara" w:cstheme="majorHAnsi"/>
        </w:rPr>
        <w:t>Join ZoomGov Meeting</w:t>
      </w:r>
    </w:p>
    <w:p w14:paraId="345D6741" w14:textId="77777777" w:rsidR="00BB0A17" w:rsidRDefault="004475BA" w:rsidP="00BB0A17">
      <w:hyperlink r:id="rId12" w:history="1">
        <w:r w:rsidR="00BB0A17">
          <w:rPr>
            <w:rStyle w:val="Hyperlink"/>
          </w:rPr>
          <w:t>https://www.zoomgov.com/j/1605421048?pwd=OHkvZUp3cERjd3Q1alN5RWo5SmswQT09</w:t>
        </w:r>
      </w:hyperlink>
      <w:r w:rsidR="00BB0A17">
        <w:t xml:space="preserve"> </w:t>
      </w:r>
    </w:p>
    <w:p w14:paraId="38856928" w14:textId="77777777" w:rsidR="00BB0A17" w:rsidRDefault="00BB0A17" w:rsidP="00BB0A17">
      <w:pPr>
        <w:jc w:val="center"/>
      </w:pPr>
      <w:r>
        <w:t>Meeting ID: 160 542 1048</w:t>
      </w:r>
    </w:p>
    <w:p w14:paraId="7120022A" w14:textId="77777777" w:rsidR="00BB0A17" w:rsidRDefault="00BB0A17" w:rsidP="00BB0A17">
      <w:pPr>
        <w:jc w:val="center"/>
      </w:pPr>
      <w:r>
        <w:t>Passcode: 737322</w:t>
      </w:r>
    </w:p>
    <w:p w14:paraId="45CF7C30" w14:textId="7BAA8D28" w:rsidR="0044396E" w:rsidRPr="0096055E" w:rsidRDefault="000E54AF" w:rsidP="000E54AF">
      <w:pPr>
        <w:spacing w:after="0" w:line="240" w:lineRule="auto"/>
        <w:rPr>
          <w:rFonts w:ascii="Candara" w:hAnsi="Candara"/>
        </w:rPr>
      </w:pPr>
      <w:r>
        <w:rPr>
          <w:rFonts w:ascii="Candara" w:hAnsi="Candara"/>
        </w:rPr>
        <w:t xml:space="preserve">In attendance: Andrew Epstein, Jessica Dale, Florence Pourtal, April Holland, Lindsey Manfrin, Kim LaCroix, Sara Beaudrault, Laura Daily, Vanessa Becker, Naomi Biggs, Rebecca Chavez, Amber Roche, Alex Coleman, Michael Baker, Julie Hamilton, Katie Plumb and Jiancheng Huang </w:t>
      </w:r>
    </w:p>
    <w:tbl>
      <w:tblPr>
        <w:tblStyle w:val="a"/>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110"/>
        <w:gridCol w:w="1710"/>
      </w:tblGrid>
      <w:tr w:rsidR="00FC5888" w:rsidRPr="0096055E" w14:paraId="6C8D03B4" w14:textId="77777777" w:rsidTr="006D52A3">
        <w:trPr>
          <w:trHeight w:val="432"/>
          <w:jc w:val="center"/>
        </w:trPr>
        <w:tc>
          <w:tcPr>
            <w:tcW w:w="1975" w:type="dxa"/>
            <w:shd w:val="clear" w:color="auto" w:fill="D9D9D9"/>
          </w:tcPr>
          <w:p w14:paraId="64567C9A" w14:textId="77777777" w:rsidR="00FC5888" w:rsidRPr="0096055E" w:rsidRDefault="00FC5888">
            <w:pPr>
              <w:rPr>
                <w:rFonts w:ascii="Candara" w:hAnsi="Candara" w:cstheme="majorHAnsi"/>
                <w:b/>
              </w:rPr>
            </w:pPr>
            <w:r w:rsidRPr="0096055E">
              <w:rPr>
                <w:rFonts w:ascii="Candara" w:hAnsi="Candara" w:cstheme="majorHAnsi"/>
                <w:b/>
              </w:rPr>
              <w:t>Agenda Item</w:t>
            </w:r>
          </w:p>
        </w:tc>
        <w:tc>
          <w:tcPr>
            <w:tcW w:w="7110" w:type="dxa"/>
            <w:shd w:val="clear" w:color="auto" w:fill="D9D9D9"/>
          </w:tcPr>
          <w:p w14:paraId="64F709D1" w14:textId="77777777" w:rsidR="00FC5888" w:rsidRPr="0096055E" w:rsidRDefault="00FC5888">
            <w:pPr>
              <w:rPr>
                <w:rFonts w:ascii="Candara" w:hAnsi="Candara" w:cstheme="majorHAnsi"/>
                <w:b/>
              </w:rPr>
            </w:pPr>
            <w:r w:rsidRPr="0096055E">
              <w:rPr>
                <w:rFonts w:ascii="Candara" w:hAnsi="Candara" w:cstheme="majorHAnsi"/>
                <w:b/>
              </w:rPr>
              <w:t>Detail</w:t>
            </w:r>
          </w:p>
        </w:tc>
        <w:tc>
          <w:tcPr>
            <w:tcW w:w="1710" w:type="dxa"/>
            <w:shd w:val="clear" w:color="auto" w:fill="D9D9D9"/>
          </w:tcPr>
          <w:p w14:paraId="74408A03" w14:textId="77777777" w:rsidR="00FC5888" w:rsidRPr="0096055E" w:rsidRDefault="00FC5888">
            <w:pPr>
              <w:rPr>
                <w:rFonts w:ascii="Candara" w:hAnsi="Candara" w:cstheme="majorHAnsi"/>
                <w:b/>
              </w:rPr>
            </w:pPr>
            <w:r w:rsidRPr="0096055E">
              <w:rPr>
                <w:rFonts w:ascii="Candara" w:hAnsi="Candara" w:cstheme="majorHAnsi"/>
                <w:b/>
              </w:rPr>
              <w:t>Action Item</w:t>
            </w:r>
          </w:p>
        </w:tc>
      </w:tr>
      <w:tr w:rsidR="00FC5888" w:rsidRPr="0096055E" w14:paraId="3D46C680" w14:textId="77777777" w:rsidTr="006D52A3">
        <w:trPr>
          <w:jc w:val="center"/>
        </w:trPr>
        <w:tc>
          <w:tcPr>
            <w:tcW w:w="1975" w:type="dxa"/>
          </w:tcPr>
          <w:p w14:paraId="78D407D3" w14:textId="4C8B2A4D" w:rsidR="00FC5888" w:rsidRPr="0096055E" w:rsidRDefault="00FC5888">
            <w:pPr>
              <w:rPr>
                <w:rFonts w:ascii="Candara" w:hAnsi="Candara" w:cstheme="majorHAnsi"/>
              </w:rPr>
            </w:pPr>
            <w:r w:rsidRPr="0096055E">
              <w:rPr>
                <w:rFonts w:ascii="Candara" w:hAnsi="Candara" w:cstheme="majorHAnsi"/>
              </w:rPr>
              <w:t>Welcome, Introductions (as needed), agenda review, and roll call</w:t>
            </w:r>
          </w:p>
        </w:tc>
        <w:tc>
          <w:tcPr>
            <w:tcW w:w="7110" w:type="dxa"/>
          </w:tcPr>
          <w:p w14:paraId="7AA50385" w14:textId="6FC841BD" w:rsidR="00FC5888" w:rsidRDefault="00FC5888">
            <w:pPr>
              <w:rPr>
                <w:rFonts w:ascii="Candara" w:hAnsi="Candara" w:cstheme="majorHAnsi"/>
              </w:rPr>
            </w:pPr>
            <w:r w:rsidRPr="0096055E">
              <w:rPr>
                <w:rFonts w:ascii="Candara" w:hAnsi="Candara" w:cstheme="majorHAnsi"/>
              </w:rPr>
              <w:t>Quorum is 50% +1 of committee membership</w:t>
            </w:r>
          </w:p>
          <w:p w14:paraId="708EE12D" w14:textId="4B85E424" w:rsidR="00F70227" w:rsidRPr="00F70227" w:rsidRDefault="00F70227" w:rsidP="00AE7DED">
            <w:pPr>
              <w:pStyle w:val="NoSpacing"/>
              <w:numPr>
                <w:ilvl w:val="0"/>
                <w:numId w:val="27"/>
              </w:numPr>
            </w:pPr>
            <w:r>
              <w:t>Quorum met</w:t>
            </w:r>
          </w:p>
          <w:p w14:paraId="793D182B" w14:textId="4C87C5F2" w:rsidR="00FC5888" w:rsidRPr="0096055E" w:rsidRDefault="00FC5888">
            <w:pPr>
              <w:rPr>
                <w:rFonts w:ascii="Candara" w:hAnsi="Candara" w:cstheme="majorHAnsi"/>
              </w:rPr>
            </w:pPr>
          </w:p>
        </w:tc>
        <w:tc>
          <w:tcPr>
            <w:tcW w:w="1710" w:type="dxa"/>
          </w:tcPr>
          <w:p w14:paraId="627DA9F5" w14:textId="0086A581" w:rsidR="00FC5888" w:rsidRPr="0096055E" w:rsidRDefault="00FC5888">
            <w:pPr>
              <w:jc w:val="center"/>
              <w:rPr>
                <w:rFonts w:ascii="Candara" w:hAnsi="Candara" w:cstheme="majorHAnsi"/>
              </w:rPr>
            </w:pPr>
            <w:r w:rsidRPr="0096055E">
              <w:rPr>
                <w:rFonts w:ascii="Candara" w:hAnsi="Candara" w:cstheme="majorHAnsi"/>
              </w:rPr>
              <w:t>Roll call</w:t>
            </w:r>
          </w:p>
          <w:p w14:paraId="45E631A7" w14:textId="16A21148" w:rsidR="00FC5888" w:rsidRPr="0096055E" w:rsidRDefault="00FC5888">
            <w:pPr>
              <w:jc w:val="center"/>
              <w:rPr>
                <w:rFonts w:ascii="Candara" w:hAnsi="Candara" w:cstheme="majorHAnsi"/>
              </w:rPr>
            </w:pPr>
            <w:r w:rsidRPr="0096055E">
              <w:rPr>
                <w:rFonts w:ascii="Candara" w:hAnsi="Candara" w:cstheme="majorHAnsi"/>
              </w:rPr>
              <w:t>Ensure quorum</w:t>
            </w:r>
          </w:p>
          <w:p w14:paraId="37D526D4" w14:textId="5C7BDB89" w:rsidR="00FC5888" w:rsidRPr="0096055E" w:rsidRDefault="00FC5888">
            <w:pPr>
              <w:jc w:val="center"/>
              <w:rPr>
                <w:rFonts w:ascii="Candara" w:hAnsi="Candara" w:cstheme="majorHAnsi"/>
              </w:rPr>
            </w:pPr>
            <w:r w:rsidRPr="0096055E">
              <w:rPr>
                <w:rFonts w:ascii="Candara" w:hAnsi="Candara" w:cstheme="majorHAnsi"/>
              </w:rPr>
              <w:t>Review agenda for the day</w:t>
            </w:r>
          </w:p>
        </w:tc>
      </w:tr>
      <w:tr w:rsidR="00FC5888" w:rsidRPr="0096055E" w14:paraId="5C14DC08" w14:textId="77777777" w:rsidTr="006D52A3">
        <w:trPr>
          <w:jc w:val="center"/>
        </w:trPr>
        <w:tc>
          <w:tcPr>
            <w:tcW w:w="1975" w:type="dxa"/>
          </w:tcPr>
          <w:p w14:paraId="3D66CA94" w14:textId="1FBC7328" w:rsidR="00FC5888" w:rsidRPr="0096055E" w:rsidRDefault="00FC5888">
            <w:pPr>
              <w:rPr>
                <w:rFonts w:ascii="Candara" w:hAnsi="Candara" w:cstheme="majorHAnsi"/>
              </w:rPr>
            </w:pPr>
            <w:r w:rsidRPr="0096055E">
              <w:rPr>
                <w:rFonts w:ascii="Candara" w:hAnsi="Candara" w:cstheme="majorHAnsi"/>
              </w:rPr>
              <w:t xml:space="preserve">Approve </w:t>
            </w:r>
            <w:r>
              <w:rPr>
                <w:rFonts w:ascii="Candara" w:hAnsi="Candara" w:cstheme="majorHAnsi"/>
              </w:rPr>
              <w:t xml:space="preserve">January </w:t>
            </w:r>
            <w:r w:rsidRPr="0096055E">
              <w:rPr>
                <w:rFonts w:ascii="Candara" w:hAnsi="Candara" w:cstheme="majorHAnsi"/>
              </w:rPr>
              <w:t>minutes</w:t>
            </w:r>
          </w:p>
        </w:tc>
        <w:tc>
          <w:tcPr>
            <w:tcW w:w="7110" w:type="dxa"/>
          </w:tcPr>
          <w:p w14:paraId="2B7673F2" w14:textId="0749422A" w:rsidR="00FC5888" w:rsidRPr="0096055E" w:rsidRDefault="00FC5888">
            <w:pPr>
              <w:rPr>
                <w:rFonts w:ascii="Candara" w:hAnsi="Candara" w:cstheme="majorHAnsi"/>
              </w:rPr>
            </w:pPr>
            <w:r>
              <w:rPr>
                <w:rFonts w:ascii="Candara" w:hAnsi="Candara" w:cstheme="majorHAnsi"/>
              </w:rPr>
              <w:t xml:space="preserve">Minutes approved </w:t>
            </w:r>
          </w:p>
        </w:tc>
        <w:tc>
          <w:tcPr>
            <w:tcW w:w="1710" w:type="dxa"/>
          </w:tcPr>
          <w:p w14:paraId="7A4ADF21" w14:textId="6371EA95" w:rsidR="00FC5888" w:rsidRPr="0096055E" w:rsidRDefault="00FC5888">
            <w:pPr>
              <w:jc w:val="center"/>
              <w:rPr>
                <w:rFonts w:ascii="Candara" w:hAnsi="Candara" w:cstheme="majorHAnsi"/>
              </w:rPr>
            </w:pPr>
            <w:r w:rsidRPr="0096055E">
              <w:rPr>
                <w:rFonts w:ascii="Candara" w:hAnsi="Candara" w:cstheme="majorHAnsi"/>
              </w:rPr>
              <w:t>Approve</w:t>
            </w:r>
          </w:p>
        </w:tc>
      </w:tr>
      <w:tr w:rsidR="00FC5888" w:rsidRPr="0096055E" w14:paraId="65BB525B" w14:textId="77777777" w:rsidTr="006D52A3">
        <w:trPr>
          <w:jc w:val="center"/>
        </w:trPr>
        <w:tc>
          <w:tcPr>
            <w:tcW w:w="1975" w:type="dxa"/>
          </w:tcPr>
          <w:p w14:paraId="7FD63318" w14:textId="0763D34A" w:rsidR="00FC5888" w:rsidRPr="0096055E" w:rsidRDefault="00FC5888">
            <w:pPr>
              <w:rPr>
                <w:rFonts w:ascii="Candara" w:hAnsi="Candara" w:cstheme="majorHAnsi"/>
              </w:rPr>
            </w:pPr>
            <w:r>
              <w:rPr>
                <w:rFonts w:ascii="Candara" w:hAnsi="Candara" w:cstheme="majorHAnsi"/>
              </w:rPr>
              <w:t>Approve February minutes</w:t>
            </w:r>
          </w:p>
        </w:tc>
        <w:tc>
          <w:tcPr>
            <w:tcW w:w="7110" w:type="dxa"/>
          </w:tcPr>
          <w:p w14:paraId="5773259D" w14:textId="207BFC11" w:rsidR="00FC5888" w:rsidRPr="0096055E" w:rsidRDefault="00FC5888">
            <w:pPr>
              <w:rPr>
                <w:rFonts w:ascii="Candara" w:hAnsi="Candara" w:cstheme="majorHAnsi"/>
              </w:rPr>
            </w:pPr>
            <w:r>
              <w:rPr>
                <w:rFonts w:ascii="Candara" w:hAnsi="Candara" w:cstheme="majorHAnsi"/>
              </w:rPr>
              <w:t xml:space="preserve">Minutes approved </w:t>
            </w:r>
          </w:p>
        </w:tc>
        <w:tc>
          <w:tcPr>
            <w:tcW w:w="1710" w:type="dxa"/>
          </w:tcPr>
          <w:p w14:paraId="7776E8A6" w14:textId="44196349" w:rsidR="00FC5888" w:rsidRPr="0096055E" w:rsidRDefault="00FC5888">
            <w:pPr>
              <w:jc w:val="center"/>
              <w:rPr>
                <w:rFonts w:ascii="Candara" w:hAnsi="Candara" w:cstheme="majorHAnsi"/>
              </w:rPr>
            </w:pPr>
            <w:r>
              <w:rPr>
                <w:rFonts w:ascii="Candara" w:hAnsi="Candara" w:cstheme="majorHAnsi"/>
              </w:rPr>
              <w:t>Approve</w:t>
            </w:r>
          </w:p>
        </w:tc>
      </w:tr>
      <w:tr w:rsidR="00FC5888" w:rsidRPr="0096055E" w14:paraId="0DFA8B92" w14:textId="77777777" w:rsidTr="006D52A3">
        <w:trPr>
          <w:trHeight w:val="530"/>
          <w:jc w:val="center"/>
        </w:trPr>
        <w:tc>
          <w:tcPr>
            <w:tcW w:w="1975" w:type="dxa"/>
          </w:tcPr>
          <w:p w14:paraId="1119480C" w14:textId="555CA58A" w:rsidR="00FC5888" w:rsidRPr="0096055E" w:rsidRDefault="00FC5888">
            <w:pPr>
              <w:rPr>
                <w:rFonts w:ascii="Candara" w:hAnsi="Candara" w:cstheme="majorHAnsi"/>
              </w:rPr>
            </w:pPr>
            <w:r>
              <w:rPr>
                <w:rFonts w:ascii="Candara" w:hAnsi="Candara" w:cstheme="majorHAnsi"/>
              </w:rPr>
              <w:t>Sub Committee Update – County Survey</w:t>
            </w:r>
          </w:p>
        </w:tc>
        <w:tc>
          <w:tcPr>
            <w:tcW w:w="7110" w:type="dxa"/>
          </w:tcPr>
          <w:p w14:paraId="10DCCD8B" w14:textId="5049DA27" w:rsidR="00FC5888" w:rsidRDefault="00FC5888" w:rsidP="00BB655E">
            <w:pPr>
              <w:pStyle w:val="NoSpacing"/>
            </w:pPr>
            <w:r>
              <w:t>Provide an update to the group about subcommittee progress</w:t>
            </w:r>
          </w:p>
          <w:p w14:paraId="7396D8D2" w14:textId="77777777" w:rsidR="00CC0596" w:rsidRDefault="00CC0596" w:rsidP="00CC0596">
            <w:pPr>
              <w:pStyle w:val="NoSpacing"/>
            </w:pPr>
          </w:p>
          <w:p w14:paraId="5F45469E" w14:textId="3EE25E3E" w:rsidR="00FC5888" w:rsidRDefault="004E4B41" w:rsidP="00AE7DED">
            <w:pPr>
              <w:pStyle w:val="NoSpacing"/>
              <w:numPr>
                <w:ilvl w:val="0"/>
                <w:numId w:val="2"/>
              </w:numPr>
            </w:pPr>
            <w:r>
              <w:t>Subcommittee looked at local public health modernization implementation pla</w:t>
            </w:r>
            <w:r w:rsidR="00DD5D0E">
              <w:t>n</w:t>
            </w:r>
            <w:r>
              <w:t xml:space="preserve"> s</w:t>
            </w:r>
            <w:r w:rsidR="00FC5888">
              <w:t xml:space="preserve">urvey </w:t>
            </w:r>
            <w:r w:rsidR="00DD5D0E">
              <w:t xml:space="preserve">results: </w:t>
            </w:r>
          </w:p>
          <w:p w14:paraId="7DFADF3A" w14:textId="5D72367D" w:rsidR="00FC5888" w:rsidRDefault="00FC5888" w:rsidP="00AE7DED">
            <w:pPr>
              <w:pStyle w:val="NoSpacing"/>
              <w:numPr>
                <w:ilvl w:val="0"/>
                <w:numId w:val="4"/>
              </w:numPr>
            </w:pPr>
            <w:r>
              <w:t xml:space="preserve">21 responses </w:t>
            </w:r>
            <w:r w:rsidR="00953907">
              <w:t>representing 19</w:t>
            </w:r>
            <w:r>
              <w:t xml:space="preserve"> counties</w:t>
            </w:r>
          </w:p>
          <w:p w14:paraId="270EE71C" w14:textId="66B1361D" w:rsidR="00FC5888" w:rsidRDefault="00FC5888" w:rsidP="00AE7DED">
            <w:pPr>
              <w:pStyle w:val="NoSpacing"/>
              <w:numPr>
                <w:ilvl w:val="0"/>
                <w:numId w:val="4"/>
              </w:numPr>
            </w:pPr>
            <w:r>
              <w:t>No plan</w:t>
            </w:r>
            <w:r w:rsidR="00953907">
              <w:t>s are</w:t>
            </w:r>
            <w:r>
              <w:t xml:space="preserve"> in place</w:t>
            </w:r>
          </w:p>
          <w:p w14:paraId="24755D75" w14:textId="56AA4F3D" w:rsidR="00FC5888" w:rsidRDefault="00953907" w:rsidP="00AE7DED">
            <w:pPr>
              <w:pStyle w:val="NoSpacing"/>
              <w:numPr>
                <w:ilvl w:val="0"/>
                <w:numId w:val="4"/>
              </w:numPr>
            </w:pPr>
            <w:r>
              <w:t>4 LPHAs t</w:t>
            </w:r>
            <w:r w:rsidR="00FC5888">
              <w:t xml:space="preserve">hinking about the plan </w:t>
            </w:r>
            <w:r w:rsidR="00E87B23">
              <w:t>or starting the process (talking about it)</w:t>
            </w:r>
          </w:p>
          <w:p w14:paraId="72A25A10" w14:textId="179F5110" w:rsidR="00FC5888" w:rsidRDefault="00FC5888" w:rsidP="00AE7DED">
            <w:pPr>
              <w:pStyle w:val="NoSpacing"/>
              <w:numPr>
                <w:ilvl w:val="0"/>
                <w:numId w:val="4"/>
              </w:numPr>
            </w:pPr>
            <w:r>
              <w:t>How do counties plan to use the plan?</w:t>
            </w:r>
          </w:p>
          <w:p w14:paraId="3C1E8647" w14:textId="21F826B4" w:rsidR="00FC5888" w:rsidRDefault="00FC5888" w:rsidP="001B4AD5">
            <w:pPr>
              <w:pStyle w:val="NoSpacing"/>
              <w:numPr>
                <w:ilvl w:val="0"/>
                <w:numId w:val="5"/>
              </w:numPr>
            </w:pPr>
            <w:r>
              <w:t>Complete baseline assessment</w:t>
            </w:r>
            <w:r w:rsidR="00953907">
              <w:t xml:space="preserve"> of res</w:t>
            </w:r>
            <w:r w:rsidR="009D047F">
              <w:t xml:space="preserve">ources </w:t>
            </w:r>
            <w:r w:rsidR="00953907">
              <w:t xml:space="preserve">in </w:t>
            </w:r>
            <w:r w:rsidR="009D047F">
              <w:t xml:space="preserve">their </w:t>
            </w:r>
            <w:r w:rsidR="00953907">
              <w:t>current infrastructure</w:t>
            </w:r>
            <w:r w:rsidR="001B4AD5">
              <w:t xml:space="preserve"> and s</w:t>
            </w:r>
            <w:r>
              <w:t>tatus of implementation</w:t>
            </w:r>
            <w:r w:rsidR="00DD5D0E">
              <w:t xml:space="preserve"> of capabilities and programs</w:t>
            </w:r>
          </w:p>
          <w:p w14:paraId="014EB45B" w14:textId="3B7E5FDF" w:rsidR="00FC5888" w:rsidRDefault="00FC5888" w:rsidP="00AE7DED">
            <w:pPr>
              <w:pStyle w:val="NoSpacing"/>
              <w:numPr>
                <w:ilvl w:val="0"/>
                <w:numId w:val="5"/>
              </w:numPr>
            </w:pPr>
            <w:r>
              <w:t xml:space="preserve">Identify </w:t>
            </w:r>
            <w:r w:rsidR="00953907">
              <w:t xml:space="preserve">priority </w:t>
            </w:r>
            <w:r>
              <w:t>order for allocation of resources</w:t>
            </w:r>
          </w:p>
          <w:p w14:paraId="21E96858" w14:textId="3FC6BD02" w:rsidR="00FC5888" w:rsidRDefault="006152FC" w:rsidP="00AE7DED">
            <w:pPr>
              <w:pStyle w:val="NoSpacing"/>
              <w:numPr>
                <w:ilvl w:val="0"/>
                <w:numId w:val="5"/>
              </w:numPr>
            </w:pPr>
            <w:r>
              <w:t>I</w:t>
            </w:r>
            <w:r w:rsidR="00FC5888">
              <w:t xml:space="preserve">nform LPHA staff </w:t>
            </w:r>
            <w:r w:rsidR="00953907">
              <w:t>about</w:t>
            </w:r>
            <w:r w:rsidR="00FC5888">
              <w:t xml:space="preserve"> implementation</w:t>
            </w:r>
            <w:r w:rsidR="001B4AD5">
              <w:t xml:space="preserve">, timelines for full implementation, </w:t>
            </w:r>
            <w:r w:rsidR="00FC5888">
              <w:t>and</w:t>
            </w:r>
            <w:r w:rsidR="00953907">
              <w:t xml:space="preserve"> how th</w:t>
            </w:r>
            <w:r w:rsidR="001B4AD5">
              <w:t>is</w:t>
            </w:r>
            <w:r w:rsidR="00953907">
              <w:t xml:space="preserve"> relate</w:t>
            </w:r>
            <w:r w:rsidR="001B4AD5">
              <w:t>s</w:t>
            </w:r>
            <w:r w:rsidR="00953907">
              <w:t xml:space="preserve"> back to </w:t>
            </w:r>
            <w:r w:rsidR="00FC5888">
              <w:t>their daily work</w:t>
            </w:r>
          </w:p>
          <w:p w14:paraId="0155C5C8" w14:textId="77777777" w:rsidR="00C71316" w:rsidRDefault="00FC5888" w:rsidP="00C71316">
            <w:pPr>
              <w:pStyle w:val="NoSpacing"/>
              <w:numPr>
                <w:ilvl w:val="0"/>
                <w:numId w:val="6"/>
              </w:numPr>
            </w:pPr>
            <w:r>
              <w:t xml:space="preserve">Plan to align this </w:t>
            </w:r>
            <w:r w:rsidR="00953907">
              <w:t xml:space="preserve">plan </w:t>
            </w:r>
            <w:r>
              <w:t>with their strategic plan</w:t>
            </w:r>
          </w:p>
          <w:p w14:paraId="6CB30399" w14:textId="1FE3CDAA" w:rsidR="00FC5888" w:rsidRDefault="00953907" w:rsidP="00C71316">
            <w:pPr>
              <w:pStyle w:val="NoSpacing"/>
              <w:numPr>
                <w:ilvl w:val="0"/>
                <w:numId w:val="6"/>
              </w:numPr>
            </w:pPr>
            <w:r>
              <w:t>17 respondents felt that they needed m</w:t>
            </w:r>
            <w:r w:rsidR="00FC5888">
              <w:t xml:space="preserve">ore training to </w:t>
            </w:r>
            <w:r>
              <w:t xml:space="preserve">be prepared to </w:t>
            </w:r>
            <w:r w:rsidR="00FC5888">
              <w:t>implement the plan</w:t>
            </w:r>
          </w:p>
          <w:p w14:paraId="05BF68DF" w14:textId="7DB86ED9" w:rsidR="00F83DE0" w:rsidRDefault="00FC5888" w:rsidP="00AE7DED">
            <w:pPr>
              <w:pStyle w:val="NoSpacing"/>
              <w:numPr>
                <w:ilvl w:val="0"/>
                <w:numId w:val="6"/>
              </w:numPr>
            </w:pPr>
            <w:r>
              <w:t>What tools are needed?</w:t>
            </w:r>
            <w:r w:rsidR="00F83DE0">
              <w:t xml:space="preserve"> </w:t>
            </w:r>
          </w:p>
          <w:p w14:paraId="49456698" w14:textId="0C05E283" w:rsidR="00FC5888" w:rsidRDefault="00FC5888" w:rsidP="00AE7DED">
            <w:pPr>
              <w:pStyle w:val="NoSpacing"/>
              <w:numPr>
                <w:ilvl w:val="0"/>
                <w:numId w:val="7"/>
              </w:numPr>
            </w:pPr>
            <w:r>
              <w:t>Checklist</w:t>
            </w:r>
          </w:p>
          <w:p w14:paraId="3D0851CF" w14:textId="07D9A660" w:rsidR="00FC5888" w:rsidRDefault="00FC5888" w:rsidP="00AE7DED">
            <w:pPr>
              <w:pStyle w:val="NoSpacing"/>
              <w:numPr>
                <w:ilvl w:val="0"/>
                <w:numId w:val="7"/>
              </w:numPr>
            </w:pPr>
            <w:r>
              <w:t>Resource library</w:t>
            </w:r>
          </w:p>
          <w:p w14:paraId="43D077FB" w14:textId="2AD5A286" w:rsidR="00F83DE0" w:rsidRDefault="00F83DE0" w:rsidP="00AE7DED">
            <w:pPr>
              <w:pStyle w:val="NoSpacing"/>
              <w:numPr>
                <w:ilvl w:val="0"/>
                <w:numId w:val="7"/>
              </w:numPr>
            </w:pPr>
            <w:r>
              <w:t>Formal training</w:t>
            </w:r>
          </w:p>
          <w:p w14:paraId="1C3B709A" w14:textId="3356B4BC" w:rsidR="00225E2D" w:rsidRDefault="00FC5888" w:rsidP="00225E2D">
            <w:pPr>
              <w:pStyle w:val="NoSpacing"/>
              <w:numPr>
                <w:ilvl w:val="0"/>
                <w:numId w:val="7"/>
              </w:numPr>
            </w:pPr>
            <w:r>
              <w:t>Examples of other plans</w:t>
            </w:r>
            <w:r w:rsidR="00225E2D">
              <w:t xml:space="preserve"> and templates</w:t>
            </w:r>
          </w:p>
          <w:p w14:paraId="7C56D700" w14:textId="77777777" w:rsidR="00FC5888" w:rsidRDefault="00FC5888" w:rsidP="00AE7DED">
            <w:pPr>
              <w:pStyle w:val="NoSpacing"/>
              <w:numPr>
                <w:ilvl w:val="0"/>
                <w:numId w:val="7"/>
              </w:numPr>
            </w:pPr>
            <w:r>
              <w:t>Timeline</w:t>
            </w:r>
          </w:p>
          <w:p w14:paraId="528CF72B" w14:textId="5056C60A" w:rsidR="00FC5888" w:rsidRDefault="00FC5888" w:rsidP="00AE7DED">
            <w:pPr>
              <w:pStyle w:val="NoSpacing"/>
              <w:numPr>
                <w:ilvl w:val="0"/>
                <w:numId w:val="8"/>
              </w:numPr>
            </w:pPr>
            <w:r>
              <w:t>7 responde</w:t>
            </w:r>
            <w:r w:rsidR="00F94293">
              <w:t>nts would like</w:t>
            </w:r>
            <w:r w:rsidR="00F83DE0">
              <w:t xml:space="preserve"> information </w:t>
            </w:r>
            <w:r>
              <w:t>24 months in advance</w:t>
            </w:r>
            <w:r w:rsidR="00F94293">
              <w:t xml:space="preserve"> of 12/31/2025 plan due date </w:t>
            </w:r>
          </w:p>
          <w:p w14:paraId="529C72B3" w14:textId="110A952F" w:rsidR="00FC5888" w:rsidRDefault="00F83DE0" w:rsidP="00AE7DED">
            <w:pPr>
              <w:pStyle w:val="NoSpacing"/>
              <w:numPr>
                <w:ilvl w:val="0"/>
                <w:numId w:val="8"/>
              </w:numPr>
            </w:pPr>
            <w:r>
              <w:lastRenderedPageBreak/>
              <w:t>6</w:t>
            </w:r>
            <w:r w:rsidR="00FC5888">
              <w:t xml:space="preserve"> responde</w:t>
            </w:r>
            <w:r w:rsidR="00DE536C">
              <w:t xml:space="preserve">nts would like </w:t>
            </w:r>
            <w:r>
              <w:t xml:space="preserve">information </w:t>
            </w:r>
            <w:r w:rsidR="00FC5888">
              <w:t>18 months in advance</w:t>
            </w:r>
          </w:p>
          <w:p w14:paraId="3E027CAD" w14:textId="60177E70" w:rsidR="00DE536C" w:rsidRDefault="00DE536C" w:rsidP="00AE7DED">
            <w:pPr>
              <w:pStyle w:val="NoSpacing"/>
              <w:numPr>
                <w:ilvl w:val="0"/>
                <w:numId w:val="2"/>
              </w:numPr>
            </w:pPr>
            <w:r>
              <w:t xml:space="preserve">Subcommittee will put results into a more formal presentation for the next meeting. </w:t>
            </w:r>
          </w:p>
          <w:p w14:paraId="11EDB57A" w14:textId="0069766C" w:rsidR="00FC5888" w:rsidRPr="00BB655E" w:rsidRDefault="00FC5888" w:rsidP="00AE7DED">
            <w:pPr>
              <w:pStyle w:val="NoSpacing"/>
              <w:numPr>
                <w:ilvl w:val="0"/>
                <w:numId w:val="2"/>
              </w:numPr>
            </w:pPr>
            <w:r>
              <w:t xml:space="preserve">CLHO S&amp;I </w:t>
            </w:r>
            <w:r w:rsidR="0062249A">
              <w:t xml:space="preserve">will </w:t>
            </w:r>
            <w:r>
              <w:t xml:space="preserve">work towards a checklist and a </w:t>
            </w:r>
            <w:r w:rsidR="00F83DE0">
              <w:t xml:space="preserve">template </w:t>
            </w:r>
            <w:r>
              <w:t xml:space="preserve">in addition to </w:t>
            </w:r>
            <w:r w:rsidR="00F83DE0">
              <w:t>technical assistance</w:t>
            </w:r>
          </w:p>
        </w:tc>
        <w:tc>
          <w:tcPr>
            <w:tcW w:w="1710" w:type="dxa"/>
          </w:tcPr>
          <w:p w14:paraId="6757B6E0" w14:textId="4F7EC72A" w:rsidR="00FC5888" w:rsidRPr="0096055E" w:rsidRDefault="00FC5888">
            <w:pPr>
              <w:jc w:val="center"/>
              <w:rPr>
                <w:rFonts w:ascii="Candara" w:hAnsi="Candara" w:cstheme="majorHAnsi"/>
              </w:rPr>
            </w:pPr>
            <w:r>
              <w:rPr>
                <w:rFonts w:ascii="Candara" w:hAnsi="Candara" w:cstheme="majorHAnsi"/>
              </w:rPr>
              <w:lastRenderedPageBreak/>
              <w:t xml:space="preserve">Update / Discuss </w:t>
            </w:r>
          </w:p>
        </w:tc>
      </w:tr>
      <w:tr w:rsidR="00FC5888" w:rsidRPr="0096055E" w14:paraId="70302945" w14:textId="77777777" w:rsidTr="006D52A3">
        <w:trPr>
          <w:jc w:val="center"/>
        </w:trPr>
        <w:tc>
          <w:tcPr>
            <w:tcW w:w="1975" w:type="dxa"/>
          </w:tcPr>
          <w:p w14:paraId="49E03A2C" w14:textId="67DA89BF" w:rsidR="00FC5888" w:rsidRPr="0096055E" w:rsidRDefault="00FC5888">
            <w:pPr>
              <w:rPr>
                <w:rFonts w:ascii="Candara" w:hAnsi="Candara" w:cstheme="majorHAnsi"/>
              </w:rPr>
            </w:pPr>
            <w:r>
              <w:rPr>
                <w:rFonts w:ascii="Candara" w:hAnsi="Candara" w:cstheme="majorHAnsi"/>
              </w:rPr>
              <w:t>Sub Committee Update – Compile and Analyze Vision Themes from PHM reporting</w:t>
            </w:r>
          </w:p>
        </w:tc>
        <w:tc>
          <w:tcPr>
            <w:tcW w:w="7110" w:type="dxa"/>
          </w:tcPr>
          <w:p w14:paraId="59679826" w14:textId="77777777" w:rsidR="00FC5888" w:rsidRDefault="00FC5888" w:rsidP="00BB655E">
            <w:pPr>
              <w:pStyle w:val="NoSpacing"/>
            </w:pPr>
            <w:r>
              <w:t>Provide an update to the group about subcommittee progress</w:t>
            </w:r>
          </w:p>
          <w:p w14:paraId="4FACD120" w14:textId="77777777" w:rsidR="00666F40" w:rsidRDefault="00666F40" w:rsidP="00BB655E">
            <w:pPr>
              <w:pStyle w:val="NoSpacing"/>
            </w:pPr>
          </w:p>
          <w:p w14:paraId="5A3A1DED" w14:textId="77777777" w:rsidR="00666F40" w:rsidRDefault="00666F40" w:rsidP="00666F40">
            <w:pPr>
              <w:pStyle w:val="NoSpacing"/>
            </w:pPr>
            <w:r>
              <w:t xml:space="preserve">Update on Vision Committee’s presentation to CLHO: </w:t>
            </w:r>
          </w:p>
          <w:p w14:paraId="029AFA1F" w14:textId="77777777" w:rsidR="00666F40" w:rsidRDefault="00666F40" w:rsidP="00666F40">
            <w:pPr>
              <w:pStyle w:val="NoSpacing"/>
              <w:numPr>
                <w:ilvl w:val="0"/>
                <w:numId w:val="1"/>
              </w:numPr>
            </w:pPr>
            <w:r>
              <w:t xml:space="preserve">There was a concern about the term “data driven”; consider changing it to “data informed” </w:t>
            </w:r>
          </w:p>
          <w:p w14:paraId="0E7A35C1" w14:textId="77777777" w:rsidR="00666F40" w:rsidRDefault="00666F40" w:rsidP="00666F40">
            <w:pPr>
              <w:pStyle w:val="NoSpacing"/>
              <w:numPr>
                <w:ilvl w:val="0"/>
                <w:numId w:val="1"/>
              </w:numPr>
            </w:pPr>
            <w:r>
              <w:t>Question about what was meant by the word “protection”</w:t>
            </w:r>
          </w:p>
          <w:p w14:paraId="016CF354" w14:textId="77777777" w:rsidR="00666F40" w:rsidRDefault="00666F40" w:rsidP="00666F40">
            <w:pPr>
              <w:pStyle w:val="NoSpacing"/>
              <w:numPr>
                <w:ilvl w:val="0"/>
                <w:numId w:val="3"/>
              </w:numPr>
            </w:pPr>
            <w:r>
              <w:t xml:space="preserve">Thinking of public health as the three prong “Protection, Promotion and Prevention”, could explore this more as a group. </w:t>
            </w:r>
          </w:p>
          <w:p w14:paraId="3A249522" w14:textId="062EFD42" w:rsidR="00FC5888" w:rsidRDefault="00FC5888" w:rsidP="00BE4C32">
            <w:pPr>
              <w:pStyle w:val="NoSpacing"/>
            </w:pPr>
          </w:p>
        </w:tc>
        <w:tc>
          <w:tcPr>
            <w:tcW w:w="1710" w:type="dxa"/>
          </w:tcPr>
          <w:p w14:paraId="287A0974" w14:textId="44D254DE" w:rsidR="00FC5888" w:rsidRDefault="00FC5888">
            <w:pPr>
              <w:jc w:val="center"/>
              <w:rPr>
                <w:rFonts w:ascii="Candara" w:hAnsi="Candara" w:cstheme="majorHAnsi"/>
              </w:rPr>
            </w:pPr>
            <w:r>
              <w:rPr>
                <w:rFonts w:ascii="Candara" w:hAnsi="Candara" w:cstheme="majorHAnsi"/>
              </w:rPr>
              <w:t>Update / Discuss</w:t>
            </w:r>
          </w:p>
        </w:tc>
      </w:tr>
      <w:tr w:rsidR="002F5C6F" w:rsidRPr="0096055E" w14:paraId="34421D0B" w14:textId="77777777" w:rsidTr="006D52A3">
        <w:trPr>
          <w:jc w:val="center"/>
        </w:trPr>
        <w:tc>
          <w:tcPr>
            <w:tcW w:w="1975" w:type="dxa"/>
          </w:tcPr>
          <w:p w14:paraId="06588EA2" w14:textId="033BBF72" w:rsidR="002F5C6F" w:rsidRDefault="00BE4C32">
            <w:pPr>
              <w:rPr>
                <w:rFonts w:ascii="Candara" w:hAnsi="Candara" w:cstheme="majorHAnsi"/>
              </w:rPr>
            </w:pPr>
            <w:r>
              <w:rPr>
                <w:rFonts w:ascii="Candara" w:hAnsi="Candara" w:cstheme="majorHAnsi"/>
              </w:rPr>
              <w:t xml:space="preserve">Regional PH Modernization Funding </w:t>
            </w:r>
          </w:p>
        </w:tc>
        <w:tc>
          <w:tcPr>
            <w:tcW w:w="7110" w:type="dxa"/>
          </w:tcPr>
          <w:p w14:paraId="61475F00" w14:textId="657F12B4" w:rsidR="00BE4C32" w:rsidRDefault="00BE4C32" w:rsidP="00BE4C32">
            <w:pPr>
              <w:pStyle w:val="NoSpacing"/>
            </w:pPr>
            <w:r>
              <w:t xml:space="preserve">Regional </w:t>
            </w:r>
            <w:r w:rsidR="00FF0B35">
              <w:t xml:space="preserve">PH </w:t>
            </w:r>
            <w:r>
              <w:t>Modernization</w:t>
            </w:r>
            <w:r w:rsidR="00FF0B35">
              <w:t xml:space="preserve"> Funding</w:t>
            </w:r>
            <w:r>
              <w:t xml:space="preserve"> (discussion)</w:t>
            </w:r>
          </w:p>
          <w:p w14:paraId="1CFCAC96" w14:textId="77777777" w:rsidR="00730C92" w:rsidRDefault="00730C92" w:rsidP="00BE4C32">
            <w:pPr>
              <w:pStyle w:val="NoSpacing"/>
            </w:pPr>
          </w:p>
          <w:p w14:paraId="521D4B39" w14:textId="5E750886" w:rsidR="00730C92" w:rsidRDefault="00FF0B35" w:rsidP="00FF0B35">
            <w:pPr>
              <w:pStyle w:val="NoSpacing"/>
              <w:numPr>
                <w:ilvl w:val="0"/>
                <w:numId w:val="33"/>
              </w:numPr>
            </w:pPr>
            <w:r>
              <w:t>Discussed at CLHO earlier this month</w:t>
            </w:r>
          </w:p>
          <w:p w14:paraId="1DC5B4F1" w14:textId="254CADBB" w:rsidR="00FF0B35" w:rsidRDefault="00FF0B35" w:rsidP="00FF0B35">
            <w:pPr>
              <w:pStyle w:val="NoSpacing"/>
              <w:numPr>
                <w:ilvl w:val="0"/>
                <w:numId w:val="33"/>
              </w:numPr>
            </w:pPr>
            <w:r>
              <w:t xml:space="preserve">Will be a decision at the PHAB meeting in May </w:t>
            </w:r>
          </w:p>
          <w:p w14:paraId="7ED9FA54" w14:textId="6FB75327" w:rsidR="00FF0B35" w:rsidRDefault="00FF0B35" w:rsidP="00FF0B35">
            <w:pPr>
              <w:pStyle w:val="NoSpacing"/>
              <w:numPr>
                <w:ilvl w:val="0"/>
                <w:numId w:val="33"/>
              </w:numPr>
            </w:pPr>
            <w:r>
              <w:t xml:space="preserve">CLHO SI can make a recommendation to bring to big CLHO in April to help inform PHAB’s decision. </w:t>
            </w:r>
          </w:p>
          <w:p w14:paraId="66727079" w14:textId="77777777" w:rsidR="00FF0B35" w:rsidRDefault="00FF0B35" w:rsidP="00B50172">
            <w:pPr>
              <w:pStyle w:val="NoSpacing"/>
            </w:pPr>
          </w:p>
          <w:p w14:paraId="735ACA4E" w14:textId="7784A183" w:rsidR="00B50172" w:rsidRDefault="00B50172" w:rsidP="00B50172">
            <w:pPr>
              <w:pStyle w:val="NoSpacing"/>
            </w:pPr>
            <w:r>
              <w:t>Discussion</w:t>
            </w:r>
          </w:p>
          <w:p w14:paraId="4F61DA6B" w14:textId="1419CBA1" w:rsidR="00BE4C32" w:rsidRDefault="00BE4C32" w:rsidP="00B50172">
            <w:pPr>
              <w:pStyle w:val="NoSpacing"/>
              <w:numPr>
                <w:ilvl w:val="0"/>
                <w:numId w:val="33"/>
              </w:numPr>
            </w:pPr>
            <w:r>
              <w:t>Do not want to make changes that may take regional infrastructure work away</w:t>
            </w:r>
          </w:p>
          <w:p w14:paraId="7805087E" w14:textId="574590EE" w:rsidR="00BE4C32" w:rsidRDefault="00B50172" w:rsidP="00B50172">
            <w:pPr>
              <w:pStyle w:val="NoSpacing"/>
              <w:numPr>
                <w:ilvl w:val="0"/>
                <w:numId w:val="33"/>
              </w:numPr>
            </w:pPr>
            <w:r>
              <w:t>Regional funding amounts r</w:t>
            </w:r>
            <w:r w:rsidR="00BE4C32">
              <w:t>anged between 3 to 4 million for each of the 3 biennia</w:t>
            </w:r>
            <w:r>
              <w:t xml:space="preserve">. Regional partnerships tell OHA what they want to do and how much funding they would need; requested funding amounts have had to be reduced to be within total amount available for regional work. </w:t>
            </w:r>
          </w:p>
          <w:p w14:paraId="6C15827F" w14:textId="2D781981" w:rsidR="00423F9B" w:rsidRDefault="00541127" w:rsidP="00B50172">
            <w:pPr>
              <w:pStyle w:val="NoSpacing"/>
              <w:numPr>
                <w:ilvl w:val="0"/>
                <w:numId w:val="33"/>
              </w:numPr>
            </w:pPr>
            <w:r>
              <w:t xml:space="preserve">Does it make more sense for all funding to be distributed through funding formula to LPHAs, and then </w:t>
            </w:r>
            <w:r w:rsidR="00B766A8">
              <w:t xml:space="preserve">LPHAs can use that funding for partnerships if they choose? </w:t>
            </w:r>
          </w:p>
          <w:p w14:paraId="487D35AA" w14:textId="77777777" w:rsidR="00097420" w:rsidRDefault="00B766A8" w:rsidP="00097420">
            <w:pPr>
              <w:pStyle w:val="NoSpacing"/>
              <w:numPr>
                <w:ilvl w:val="0"/>
                <w:numId w:val="33"/>
              </w:numPr>
            </w:pPr>
            <w:r>
              <w:t xml:space="preserve">Concern that some local governing bodies may not be ok with using their own funds for regional partnerships and would not participate in regional efforts if there are no funds specifically designated by OHA for those partnerships. </w:t>
            </w:r>
          </w:p>
          <w:p w14:paraId="576FE9D7" w14:textId="4911BC9A" w:rsidR="00BE4C32" w:rsidRDefault="00BE4C32" w:rsidP="00097420">
            <w:pPr>
              <w:pStyle w:val="NoSpacing"/>
              <w:numPr>
                <w:ilvl w:val="0"/>
                <w:numId w:val="33"/>
              </w:numPr>
            </w:pPr>
            <w:r>
              <w:t>Keep regional funding for partnerships that are functioning and let people decide to continue if they want to continue with their regional project</w:t>
            </w:r>
          </w:p>
          <w:p w14:paraId="4366671C" w14:textId="77777777" w:rsidR="00672AD3" w:rsidRDefault="00672AD3" w:rsidP="00672AD3">
            <w:pPr>
              <w:pStyle w:val="NoSpacing"/>
            </w:pPr>
          </w:p>
          <w:p w14:paraId="5381A1E7" w14:textId="2D46632A" w:rsidR="00672AD3" w:rsidRDefault="00672AD3" w:rsidP="00672AD3">
            <w:pPr>
              <w:pStyle w:val="NoSpacing"/>
            </w:pPr>
            <w:r>
              <w:t xml:space="preserve">Motion on regional partnerships funding: </w:t>
            </w:r>
          </w:p>
          <w:p w14:paraId="21FBED31" w14:textId="77777777" w:rsidR="006122AF" w:rsidRDefault="006122AF" w:rsidP="00672AD3">
            <w:pPr>
              <w:pStyle w:val="NoSpacing"/>
            </w:pPr>
          </w:p>
          <w:p w14:paraId="71C9EF59" w14:textId="77777777" w:rsidR="006122AF" w:rsidRPr="006122AF" w:rsidRDefault="006122AF" w:rsidP="006122AF">
            <w:pPr>
              <w:pStyle w:val="ListParagraph"/>
              <w:numPr>
                <w:ilvl w:val="0"/>
                <w:numId w:val="34"/>
              </w:numPr>
              <w:spacing w:before="0" w:beforeAutospacing="0" w:after="0" w:afterAutospacing="0"/>
              <w:rPr>
                <w:rFonts w:ascii="Calibri" w:eastAsia="Calibri" w:hAnsi="Calibri"/>
                <w:sz w:val="22"/>
                <w:szCs w:val="22"/>
              </w:rPr>
            </w:pPr>
            <w:r w:rsidRPr="006122AF">
              <w:rPr>
                <w:rFonts w:ascii="Calibri" w:eastAsia="Calibri" w:hAnsi="Calibri"/>
                <w:sz w:val="22"/>
                <w:szCs w:val="22"/>
              </w:rPr>
              <w:t xml:space="preserve">Increase funding for regional public health modernization (PHM) partnerships to $4.4 million, if there is an overall increase of PHM funding for LPHAs. If no increase in PHM funding, maintain funding at $4 million for regional PHM partnerships. </w:t>
            </w:r>
          </w:p>
          <w:p w14:paraId="6AF01AB2" w14:textId="77777777" w:rsidR="006122AF" w:rsidRPr="006122AF" w:rsidRDefault="006122AF" w:rsidP="006122AF">
            <w:pPr>
              <w:pStyle w:val="ListParagraph"/>
              <w:numPr>
                <w:ilvl w:val="0"/>
                <w:numId w:val="34"/>
              </w:numPr>
              <w:spacing w:before="0" w:beforeAutospacing="0" w:after="0" w:afterAutospacing="0"/>
              <w:rPr>
                <w:rFonts w:ascii="Calibri" w:eastAsia="Calibri" w:hAnsi="Calibri"/>
                <w:sz w:val="22"/>
                <w:szCs w:val="22"/>
              </w:rPr>
            </w:pPr>
            <w:r w:rsidRPr="006122AF">
              <w:rPr>
                <w:rFonts w:ascii="Calibri" w:eastAsia="Calibri" w:hAnsi="Calibri"/>
                <w:sz w:val="22"/>
                <w:szCs w:val="22"/>
              </w:rPr>
              <w:t xml:space="preserve">Continue funding current PHM partnerships. No funding for new regional partnerships, but LPHAs not currently part of a region could join an existing one. </w:t>
            </w:r>
          </w:p>
          <w:p w14:paraId="6E53E098" w14:textId="77777777" w:rsidR="006122AF" w:rsidRDefault="006122AF" w:rsidP="00672AD3">
            <w:pPr>
              <w:pStyle w:val="NoSpacing"/>
            </w:pPr>
          </w:p>
          <w:p w14:paraId="784DFCC8" w14:textId="77777777" w:rsidR="002F5C6F" w:rsidRDefault="0075214B" w:rsidP="00BE4C32">
            <w:pPr>
              <w:pStyle w:val="NoSpacing"/>
            </w:pPr>
            <w:r>
              <w:lastRenderedPageBreak/>
              <w:t>Motion approved with n</w:t>
            </w:r>
            <w:r w:rsidR="00BE4C32">
              <w:t>o opposition</w:t>
            </w:r>
            <w:r>
              <w:t>.</w:t>
            </w:r>
          </w:p>
          <w:p w14:paraId="0E648697" w14:textId="4A2E966F" w:rsidR="0075214B" w:rsidRDefault="0075214B" w:rsidP="00BE4C32">
            <w:pPr>
              <w:pStyle w:val="NoSpacing"/>
            </w:pPr>
          </w:p>
        </w:tc>
        <w:tc>
          <w:tcPr>
            <w:tcW w:w="1710" w:type="dxa"/>
          </w:tcPr>
          <w:p w14:paraId="418C0900" w14:textId="77777777" w:rsidR="002F5C6F" w:rsidRDefault="002F5C6F">
            <w:pPr>
              <w:jc w:val="center"/>
              <w:rPr>
                <w:rFonts w:ascii="Candara" w:hAnsi="Candara" w:cstheme="majorHAnsi"/>
              </w:rPr>
            </w:pPr>
          </w:p>
        </w:tc>
      </w:tr>
      <w:tr w:rsidR="00FC5888" w:rsidRPr="0096055E" w14:paraId="7E77CD62" w14:textId="77777777" w:rsidTr="006D52A3">
        <w:trPr>
          <w:jc w:val="center"/>
        </w:trPr>
        <w:tc>
          <w:tcPr>
            <w:tcW w:w="1975" w:type="dxa"/>
          </w:tcPr>
          <w:p w14:paraId="5910A825" w14:textId="0C078898" w:rsidR="00FC5888" w:rsidRDefault="00FC5888">
            <w:pPr>
              <w:rPr>
                <w:rFonts w:ascii="Candara" w:hAnsi="Candara" w:cstheme="majorHAnsi"/>
              </w:rPr>
            </w:pPr>
            <w:r>
              <w:rPr>
                <w:rFonts w:ascii="Candara" w:hAnsi="Candara" w:cstheme="majorHAnsi"/>
              </w:rPr>
              <w:t>Program Element 51 – Review and begin revision discussion</w:t>
            </w:r>
          </w:p>
        </w:tc>
        <w:tc>
          <w:tcPr>
            <w:tcW w:w="7110" w:type="dxa"/>
          </w:tcPr>
          <w:p w14:paraId="0DAD32C5" w14:textId="77777777" w:rsidR="00FC5888" w:rsidRDefault="00FC5888" w:rsidP="00BB655E">
            <w:pPr>
              <w:pStyle w:val="NoSpacing"/>
            </w:pPr>
            <w:r>
              <w:t>Review OHA areas for revision requests of PE element 51</w:t>
            </w:r>
          </w:p>
          <w:p w14:paraId="48AEAD59" w14:textId="77777777" w:rsidR="00FC5888" w:rsidRDefault="00FC5888" w:rsidP="00BB655E">
            <w:pPr>
              <w:pStyle w:val="NoSpacing"/>
            </w:pPr>
            <w:r>
              <w:t>Have discussion about those areas of changes</w:t>
            </w:r>
          </w:p>
          <w:p w14:paraId="63D319CC" w14:textId="77777777" w:rsidR="00FC5888" w:rsidRDefault="00FC5888" w:rsidP="00BB655E">
            <w:pPr>
              <w:pStyle w:val="NoSpacing"/>
            </w:pPr>
            <w:r>
              <w:t>Hold discussion of other updates / revisions until next meeting for full group discussion</w:t>
            </w:r>
          </w:p>
          <w:p w14:paraId="53F657A5" w14:textId="77777777" w:rsidR="006D0C6B" w:rsidRDefault="006D0C6B" w:rsidP="00BB655E">
            <w:pPr>
              <w:pStyle w:val="NoSpacing"/>
            </w:pPr>
          </w:p>
          <w:p w14:paraId="1912799B" w14:textId="77777777" w:rsidR="006D0C6B" w:rsidRPr="006D0C6B" w:rsidRDefault="006D0C6B" w:rsidP="006D0C6B">
            <w:pPr>
              <w:pStyle w:val="NoSpacing"/>
              <w:rPr>
                <w:b/>
                <w:bCs/>
              </w:rPr>
            </w:pPr>
            <w:r w:rsidRPr="006D0C6B">
              <w:rPr>
                <w:b/>
                <w:bCs/>
              </w:rPr>
              <w:t>PE51-PH Modernization document review and discussion</w:t>
            </w:r>
          </w:p>
          <w:p w14:paraId="163714E9" w14:textId="77777777" w:rsidR="00B54474" w:rsidRDefault="00B54474" w:rsidP="00BB655E">
            <w:pPr>
              <w:pStyle w:val="NoSpacing"/>
            </w:pPr>
          </w:p>
          <w:p w14:paraId="0DEA8DAB" w14:textId="7558B241" w:rsidR="00FF1C14" w:rsidRDefault="00FF1C14" w:rsidP="00D03E65">
            <w:pPr>
              <w:pStyle w:val="NoSpacing"/>
              <w:numPr>
                <w:ilvl w:val="0"/>
                <w:numId w:val="15"/>
              </w:numPr>
            </w:pPr>
            <w:r>
              <w:t xml:space="preserve">No need to rehash entire PE; will look today at areas for possible changes that OHA has highlighted. </w:t>
            </w:r>
          </w:p>
          <w:p w14:paraId="3A463FD1" w14:textId="1176098E" w:rsidR="00D03E65" w:rsidRDefault="00BA4290" w:rsidP="00D03E65">
            <w:pPr>
              <w:pStyle w:val="NoSpacing"/>
              <w:numPr>
                <w:ilvl w:val="0"/>
                <w:numId w:val="15"/>
              </w:numPr>
            </w:pPr>
            <w:r>
              <w:t xml:space="preserve">Drafting PE as if we’re receiving $50 million addition funding for </w:t>
            </w:r>
            <w:r w:rsidR="0057542D">
              <w:t xml:space="preserve">PH </w:t>
            </w:r>
            <w:r>
              <w:t xml:space="preserve">modernization. </w:t>
            </w:r>
          </w:p>
          <w:p w14:paraId="35C12EE9" w14:textId="0737659A" w:rsidR="002C54CC" w:rsidRDefault="002C54CC" w:rsidP="00D03E65">
            <w:pPr>
              <w:pStyle w:val="NoSpacing"/>
              <w:numPr>
                <w:ilvl w:val="0"/>
                <w:numId w:val="15"/>
              </w:numPr>
            </w:pPr>
            <w:r>
              <w:t>PH Accountability metrics –</w:t>
            </w:r>
            <w:r w:rsidR="0057542D">
              <w:t xml:space="preserve"> </w:t>
            </w:r>
            <w:r>
              <w:t xml:space="preserve">outdated metrics </w:t>
            </w:r>
            <w:r w:rsidR="0057542D">
              <w:t xml:space="preserve">removed, </w:t>
            </w:r>
            <w:r>
              <w:t xml:space="preserve">will be replaced by new ones when adopted. </w:t>
            </w:r>
          </w:p>
          <w:p w14:paraId="2B5E7702" w14:textId="4F0829B1" w:rsidR="002C54CC" w:rsidRDefault="00F831DE" w:rsidP="00D03E65">
            <w:pPr>
              <w:pStyle w:val="NoSpacing"/>
              <w:numPr>
                <w:ilvl w:val="0"/>
                <w:numId w:val="15"/>
              </w:numPr>
            </w:pPr>
            <w:r>
              <w:t xml:space="preserve">Need to figure out </w:t>
            </w:r>
            <w:r w:rsidR="006D0C6B">
              <w:t xml:space="preserve">a </w:t>
            </w:r>
            <w:r>
              <w:t>plan for LPHA work plan submissions</w:t>
            </w:r>
            <w:r w:rsidR="006D0C6B">
              <w:t xml:space="preserve"> </w:t>
            </w:r>
          </w:p>
          <w:p w14:paraId="72213F12" w14:textId="1094BC70" w:rsidR="00FC5888" w:rsidRDefault="005F209F" w:rsidP="005F209F">
            <w:pPr>
              <w:pStyle w:val="NoSpacing"/>
              <w:numPr>
                <w:ilvl w:val="0"/>
                <w:numId w:val="14"/>
              </w:numPr>
            </w:pPr>
            <w:r>
              <w:t>O</w:t>
            </w:r>
            <w:r w:rsidR="00FC5888">
              <w:t xml:space="preserve">bjection to </w:t>
            </w:r>
            <w:r>
              <w:t xml:space="preserve">modification of current requirements </w:t>
            </w:r>
          </w:p>
          <w:p w14:paraId="28CCCF18" w14:textId="0B4AEAAB" w:rsidR="005F209F" w:rsidRDefault="00FC5888" w:rsidP="005F209F">
            <w:pPr>
              <w:pStyle w:val="NoSpacing"/>
              <w:numPr>
                <w:ilvl w:val="0"/>
                <w:numId w:val="14"/>
              </w:numPr>
            </w:pPr>
            <w:r>
              <w:t>Advocated for flexib</w:t>
            </w:r>
            <w:r w:rsidR="005F209F">
              <w:t>ility in</w:t>
            </w:r>
            <w:r>
              <w:t xml:space="preserve"> workplan</w:t>
            </w:r>
            <w:r w:rsidR="005F209F">
              <w:t xml:space="preserve"> and reporting</w:t>
            </w:r>
            <w:r w:rsidR="006A30C6">
              <w:t xml:space="preserve">, </w:t>
            </w:r>
            <w:r w:rsidR="005F209F">
              <w:t xml:space="preserve">doesn't want to go backwards </w:t>
            </w:r>
          </w:p>
          <w:p w14:paraId="23E32D9C" w14:textId="5A850D86" w:rsidR="00AF31DA" w:rsidRDefault="00AF31DA" w:rsidP="005F209F">
            <w:pPr>
              <w:pStyle w:val="NoSpacing"/>
              <w:numPr>
                <w:ilvl w:val="0"/>
                <w:numId w:val="14"/>
              </w:numPr>
            </w:pPr>
            <w:r>
              <w:t xml:space="preserve">Smartsheet submission is the workplan, intended to be flexible. </w:t>
            </w:r>
          </w:p>
          <w:p w14:paraId="5BF45B87" w14:textId="48F61F76" w:rsidR="00FC5888" w:rsidRDefault="00FC5888" w:rsidP="006A3A16">
            <w:pPr>
              <w:pStyle w:val="NoSpacing"/>
              <w:numPr>
                <w:ilvl w:val="0"/>
                <w:numId w:val="14"/>
              </w:numPr>
            </w:pPr>
            <w:r>
              <w:t>Program Element require</w:t>
            </w:r>
            <w:r w:rsidR="00AF31DA">
              <w:t>s</w:t>
            </w:r>
            <w:r>
              <w:t xml:space="preserve"> Local PH to have a workplan</w:t>
            </w:r>
            <w:r w:rsidR="00D64261">
              <w:t xml:space="preserve"> and a performance management system</w:t>
            </w:r>
            <w:r w:rsidR="00256F7B">
              <w:t xml:space="preserve"> (process to review workplan and track progress). </w:t>
            </w:r>
            <w:r w:rsidR="00D124E2">
              <w:t xml:space="preserve">Some </w:t>
            </w:r>
            <w:r w:rsidR="00256F7B">
              <w:t xml:space="preserve">LPHAs do not have a workplan; compliance issue for OHA as an agency. </w:t>
            </w:r>
          </w:p>
          <w:p w14:paraId="55EA06D8" w14:textId="05A94387" w:rsidR="00FC5888" w:rsidRDefault="007A4977" w:rsidP="00AE7DED">
            <w:pPr>
              <w:pStyle w:val="NoSpacing"/>
              <w:numPr>
                <w:ilvl w:val="0"/>
                <w:numId w:val="14"/>
              </w:numPr>
            </w:pPr>
            <w:r>
              <w:t>N</w:t>
            </w:r>
            <w:r w:rsidR="00FC5888">
              <w:t>eed</w:t>
            </w:r>
            <w:r>
              <w:t xml:space="preserve"> for</w:t>
            </w:r>
            <w:r w:rsidR="00192B29">
              <w:t xml:space="preserve"> more</w:t>
            </w:r>
            <w:r>
              <w:t xml:space="preserve"> </w:t>
            </w:r>
            <w:r w:rsidR="00FC5888">
              <w:t>accountability</w:t>
            </w:r>
            <w:r>
              <w:t xml:space="preserve"> over how funds are used</w:t>
            </w:r>
            <w:r w:rsidR="006A00E4">
              <w:t>. OHA need</w:t>
            </w:r>
            <w:r w:rsidR="00CD558F">
              <w:t>s</w:t>
            </w:r>
            <w:r w:rsidR="006A00E4">
              <w:t xml:space="preserve"> to be able to see more of what LPHAs will be </w:t>
            </w:r>
            <w:r w:rsidR="00CD558F">
              <w:t xml:space="preserve">prioritizing and </w:t>
            </w:r>
            <w:r w:rsidR="006A00E4">
              <w:t>working on without taking away their flexibility</w:t>
            </w:r>
            <w:r w:rsidR="009458A7">
              <w:t xml:space="preserve">, e.g. key milestones and deliverables. </w:t>
            </w:r>
          </w:p>
          <w:p w14:paraId="6FD2762B" w14:textId="77777777" w:rsidR="00FC5888" w:rsidRDefault="00FC5888" w:rsidP="00AE7DED">
            <w:pPr>
              <w:pStyle w:val="NoSpacing"/>
              <w:numPr>
                <w:ilvl w:val="0"/>
                <w:numId w:val="14"/>
              </w:numPr>
            </w:pPr>
            <w:r>
              <w:t>PE language</w:t>
            </w:r>
            <w:r w:rsidR="0070252E">
              <w:t xml:space="preserve"> related to workplans will </w:t>
            </w:r>
            <w:r>
              <w:t>not be changed</w:t>
            </w:r>
            <w:r w:rsidR="0070252E">
              <w:t xml:space="preserve">; this will be </w:t>
            </w:r>
            <w:r w:rsidR="00D64261">
              <w:t>a process change</w:t>
            </w:r>
          </w:p>
          <w:p w14:paraId="14ABCDE0" w14:textId="5FC3CA68" w:rsidR="009458A7" w:rsidRDefault="009458A7" w:rsidP="00AE7DED">
            <w:pPr>
              <w:pStyle w:val="NoSpacing"/>
              <w:numPr>
                <w:ilvl w:val="0"/>
                <w:numId w:val="11"/>
              </w:numPr>
            </w:pPr>
            <w:r>
              <w:t xml:space="preserve">Sample template </w:t>
            </w:r>
          </w:p>
          <w:p w14:paraId="195BEC93" w14:textId="0EBD712F" w:rsidR="00FC5888" w:rsidRDefault="00D64261" w:rsidP="00AE7DED">
            <w:pPr>
              <w:pStyle w:val="NoSpacing"/>
              <w:numPr>
                <w:ilvl w:val="0"/>
                <w:numId w:val="11"/>
              </w:numPr>
            </w:pPr>
            <w:r>
              <w:t xml:space="preserve">If a workplan that is working for LPHAs that include </w:t>
            </w:r>
            <w:r w:rsidR="00FC5888">
              <w:t>goals/objectives/milestones</w:t>
            </w:r>
            <w:r>
              <w:t xml:space="preserve"> to continue doing what they are doing</w:t>
            </w:r>
          </w:p>
          <w:p w14:paraId="76EC584E" w14:textId="7466C8E1" w:rsidR="00455F3F" w:rsidRDefault="00455F3F" w:rsidP="00455F3F">
            <w:pPr>
              <w:pStyle w:val="NoSpacing"/>
              <w:numPr>
                <w:ilvl w:val="0"/>
                <w:numId w:val="14"/>
              </w:numPr>
            </w:pPr>
            <w:r>
              <w:t>If LPHAs haven’t been submitting a workplan, why are they receiving funding? Talked about this last year and smartsheet submission was considered to be the workplan.</w:t>
            </w:r>
          </w:p>
          <w:p w14:paraId="4337231E" w14:textId="10DFAB2E" w:rsidR="00EA4848" w:rsidRDefault="00FC5888" w:rsidP="00EA4848">
            <w:pPr>
              <w:pStyle w:val="NoSpacing"/>
              <w:numPr>
                <w:ilvl w:val="0"/>
                <w:numId w:val="14"/>
              </w:numPr>
            </w:pPr>
            <w:r>
              <w:t>Suggest</w:t>
            </w:r>
            <w:r w:rsidR="00D124E2">
              <w:t>oin</w:t>
            </w:r>
            <w:r>
              <w:t xml:space="preserve"> to have check-ins more </w:t>
            </w:r>
            <w:r w:rsidR="00455F3F">
              <w:t xml:space="preserve">often </w:t>
            </w:r>
            <w:r>
              <w:t>than 1X per year</w:t>
            </w:r>
            <w:r w:rsidR="00455F3F">
              <w:t xml:space="preserve"> if OHA has concerns. </w:t>
            </w:r>
          </w:p>
          <w:p w14:paraId="554D6CCF" w14:textId="026936D6" w:rsidR="00D35673" w:rsidRDefault="00D35673" w:rsidP="00EA4848">
            <w:pPr>
              <w:pStyle w:val="NoSpacing"/>
              <w:numPr>
                <w:ilvl w:val="0"/>
                <w:numId w:val="14"/>
              </w:numPr>
            </w:pPr>
            <w:r>
              <w:t xml:space="preserve">It would be helpful to understand more about OHA concerns and for LPHAs where OHAs have concern to know about it. </w:t>
            </w:r>
          </w:p>
          <w:p w14:paraId="022E7F3E" w14:textId="77777777" w:rsidR="00676E27" w:rsidRDefault="00676E27" w:rsidP="00676E27">
            <w:pPr>
              <w:pStyle w:val="NoSpacing"/>
              <w:numPr>
                <w:ilvl w:val="0"/>
                <w:numId w:val="14"/>
              </w:numPr>
            </w:pPr>
            <w:r>
              <w:t xml:space="preserve">What is missing that would be needed for it to be considered a workplan? What component has been missing? </w:t>
            </w:r>
          </w:p>
          <w:p w14:paraId="7A23D830" w14:textId="278388EB" w:rsidR="00676E27" w:rsidRDefault="00C2241E" w:rsidP="00676E27">
            <w:pPr>
              <w:pStyle w:val="NoSpacing"/>
              <w:numPr>
                <w:ilvl w:val="0"/>
                <w:numId w:val="14"/>
              </w:numPr>
            </w:pPr>
            <w:r>
              <w:t xml:space="preserve">Who is saying this is a compliance issue? </w:t>
            </w:r>
          </w:p>
          <w:p w14:paraId="4D282354" w14:textId="5ED38CF0" w:rsidR="00151F89" w:rsidRDefault="00162684" w:rsidP="00151F89">
            <w:pPr>
              <w:pStyle w:val="NoSpacing"/>
              <w:numPr>
                <w:ilvl w:val="0"/>
                <w:numId w:val="14"/>
              </w:numPr>
            </w:pPr>
            <w:r>
              <w:t>Smartsheet submission can be printed by LPHA as a pdf</w:t>
            </w:r>
            <w:r w:rsidR="00151F89">
              <w:t xml:space="preserve"> for tracking/reporting purposes. </w:t>
            </w:r>
          </w:p>
          <w:p w14:paraId="561B9F79" w14:textId="0D31E958" w:rsidR="00151F89" w:rsidRDefault="00151F89" w:rsidP="00151F89">
            <w:pPr>
              <w:pStyle w:val="NoSpacing"/>
              <w:numPr>
                <w:ilvl w:val="0"/>
                <w:numId w:val="14"/>
              </w:numPr>
            </w:pPr>
            <w:r>
              <w:t xml:space="preserve">Out of 33 LPHAs, what proportion does not meet minimum expectation? </w:t>
            </w:r>
            <w:r w:rsidR="00AA02F2">
              <w:t xml:space="preserve">If LPHAs are not being good stewards of the funding, their funds should be removed and redistributed to LPHAs that can do it. Wants to know if what LPHA submitted </w:t>
            </w:r>
            <w:r w:rsidR="00AA02F2">
              <w:lastRenderedPageBreak/>
              <w:t>was not enough. Smartsheet</w:t>
            </w:r>
            <w:r w:rsidR="00135439">
              <w:t xml:space="preserve"> was broad thinking, strategies may shift over time to continue moving work forward. </w:t>
            </w:r>
          </w:p>
          <w:p w14:paraId="479C74AE" w14:textId="77BA2B56" w:rsidR="008F6B7D" w:rsidRDefault="008F6B7D" w:rsidP="00151F89">
            <w:pPr>
              <w:pStyle w:val="NoSpacing"/>
              <w:numPr>
                <w:ilvl w:val="0"/>
                <w:numId w:val="14"/>
              </w:numPr>
            </w:pPr>
            <w:r>
              <w:t xml:space="preserve">Some LPHAs develop workplan outside of smartsheet before entering it into the smartsheet. LPHAs could share the additional workplans that they are tracking for other purposes. </w:t>
            </w:r>
          </w:p>
          <w:p w14:paraId="4F3AC066" w14:textId="77777777" w:rsidR="0057445A" w:rsidRDefault="00FC5888" w:rsidP="00676E27">
            <w:pPr>
              <w:pStyle w:val="NoSpacing"/>
              <w:numPr>
                <w:ilvl w:val="0"/>
                <w:numId w:val="14"/>
              </w:numPr>
            </w:pPr>
            <w:r>
              <w:t>There can be a Performance Management piece in an excel spreadsheet</w:t>
            </w:r>
            <w:r w:rsidR="00676E27">
              <w:t xml:space="preserve">. </w:t>
            </w:r>
          </w:p>
          <w:p w14:paraId="6FCA1A72" w14:textId="61E953A5" w:rsidR="00FC5888" w:rsidRDefault="00FC5888" w:rsidP="00676E27">
            <w:pPr>
              <w:pStyle w:val="NoSpacing"/>
              <w:numPr>
                <w:ilvl w:val="0"/>
                <w:numId w:val="14"/>
              </w:numPr>
            </w:pPr>
            <w:r>
              <w:t>Sara will look at what systems other counties are using and present at the next CLHO S&amp;I meeting</w:t>
            </w:r>
            <w:r w:rsidR="00711274">
              <w:t>.</w:t>
            </w:r>
          </w:p>
          <w:p w14:paraId="68B1856B" w14:textId="77777777" w:rsidR="00B0544A" w:rsidRDefault="00B0544A" w:rsidP="00654D3A">
            <w:pPr>
              <w:pStyle w:val="NoSpacing"/>
            </w:pPr>
          </w:p>
          <w:p w14:paraId="0541909D" w14:textId="0B0DA860" w:rsidR="009C0747" w:rsidRDefault="00B263A2" w:rsidP="00852150">
            <w:pPr>
              <w:pStyle w:val="NoSpacing"/>
              <w:numPr>
                <w:ilvl w:val="0"/>
                <w:numId w:val="15"/>
              </w:numPr>
            </w:pPr>
            <w:r>
              <w:t xml:space="preserve">Adding language from </w:t>
            </w:r>
            <w:r w:rsidR="00FC5888">
              <w:t>LPHA/CBO alignment workgroup</w:t>
            </w:r>
            <w:r>
              <w:t>: Collaborate and par</w:t>
            </w:r>
            <w:r w:rsidR="00852150">
              <w:t xml:space="preserve">tner with OHA-funded CBOs working in the areas of </w:t>
            </w:r>
            <w:r w:rsidR="009C0747">
              <w:t>CD, Environmental PH and Emergency Preparedness</w:t>
            </w:r>
            <w:r w:rsidR="00206A39">
              <w:t xml:space="preserve"> through regular meetings and alignment of planned activities. Parallel language will also be included in</w:t>
            </w:r>
            <w:r w:rsidR="000861F7">
              <w:t xml:space="preserve"> PH Modernization and BM 108 scope of work for CBO agreements. </w:t>
            </w:r>
          </w:p>
          <w:p w14:paraId="3DBF784B" w14:textId="77777777" w:rsidR="003305DA" w:rsidRDefault="009F6EE0" w:rsidP="00654D3A">
            <w:pPr>
              <w:pStyle w:val="NoSpacing"/>
              <w:numPr>
                <w:ilvl w:val="0"/>
                <w:numId w:val="14"/>
              </w:numPr>
            </w:pPr>
            <w:r>
              <w:t xml:space="preserve">LPHAs sometimes have not </w:t>
            </w:r>
            <w:r w:rsidR="003305DA">
              <w:t xml:space="preserve">received responses from CBOs after multiple attempts to reach them. Some CBOs are statewide or based in Portland metro and haven’t responded to communications from LPHAs. </w:t>
            </w:r>
          </w:p>
          <w:p w14:paraId="30836EE7" w14:textId="0EF1A7EB" w:rsidR="00C6512E" w:rsidRDefault="000F5495" w:rsidP="00654D3A">
            <w:pPr>
              <w:pStyle w:val="NoSpacing"/>
              <w:numPr>
                <w:ilvl w:val="0"/>
                <w:numId w:val="14"/>
              </w:numPr>
            </w:pPr>
            <w:r>
              <w:t xml:space="preserve">LPHA can customize what this collaboration will look like based on </w:t>
            </w:r>
            <w:r w:rsidR="0084668A">
              <w:t xml:space="preserve">which CBOs are funded to work on these areas in the LPHA’s jurisdiction. </w:t>
            </w:r>
          </w:p>
          <w:p w14:paraId="09A1CB1B" w14:textId="565D0296" w:rsidR="006173B5" w:rsidRDefault="00487180" w:rsidP="00654D3A">
            <w:pPr>
              <w:pStyle w:val="NoSpacing"/>
              <w:numPr>
                <w:ilvl w:val="0"/>
                <w:numId w:val="14"/>
              </w:numPr>
            </w:pPr>
            <w:r>
              <w:t>Let</w:t>
            </w:r>
            <w:r w:rsidR="00D30CA8">
              <w:t xml:space="preserve"> OHA know if </w:t>
            </w:r>
            <w:r>
              <w:t>LPHA is</w:t>
            </w:r>
            <w:r w:rsidR="00D30CA8">
              <w:t xml:space="preserve"> having difficulties </w:t>
            </w:r>
            <w:r>
              <w:t>communicating/working with</w:t>
            </w:r>
            <w:r w:rsidR="00D30CA8">
              <w:t xml:space="preserve"> CBOs funded to work in their area</w:t>
            </w:r>
            <w:r>
              <w:t xml:space="preserve">. </w:t>
            </w:r>
          </w:p>
          <w:p w14:paraId="4F192A4A" w14:textId="77777777" w:rsidR="00620B4E" w:rsidRDefault="00620B4E" w:rsidP="00620B4E">
            <w:pPr>
              <w:pStyle w:val="NoSpacing"/>
              <w:ind w:left="1440"/>
            </w:pPr>
          </w:p>
          <w:p w14:paraId="62751D2E" w14:textId="70CA2ECE" w:rsidR="00620B4E" w:rsidRDefault="003D4365" w:rsidP="00FC2E8B">
            <w:pPr>
              <w:pStyle w:val="NoSpacing"/>
              <w:numPr>
                <w:ilvl w:val="0"/>
                <w:numId w:val="15"/>
              </w:numPr>
            </w:pPr>
            <w:r>
              <w:t>Other language that will be added to OHA agreements with CBOs and with LPHAs</w:t>
            </w:r>
          </w:p>
          <w:p w14:paraId="1E685970" w14:textId="0CFCF198" w:rsidR="003D4365" w:rsidRDefault="001A50DF" w:rsidP="003D4365">
            <w:pPr>
              <w:pStyle w:val="NoSpacing"/>
              <w:numPr>
                <w:ilvl w:val="1"/>
                <w:numId w:val="15"/>
              </w:numPr>
            </w:pPr>
            <w:r>
              <w:t>Participation in development of statewide PH workforce plan</w:t>
            </w:r>
          </w:p>
          <w:p w14:paraId="7B1A446B" w14:textId="59F37741" w:rsidR="001A50DF" w:rsidRDefault="001A50DF" w:rsidP="003D4365">
            <w:pPr>
              <w:pStyle w:val="NoSpacing"/>
              <w:numPr>
                <w:ilvl w:val="1"/>
                <w:numId w:val="15"/>
              </w:numPr>
            </w:pPr>
            <w:r>
              <w:t>Participation in development of statewide health equity plan</w:t>
            </w:r>
          </w:p>
          <w:p w14:paraId="77F3B8F4" w14:textId="49D598BA" w:rsidR="001A50DF" w:rsidRDefault="001A50DF" w:rsidP="003D4365">
            <w:pPr>
              <w:pStyle w:val="NoSpacing"/>
              <w:numPr>
                <w:ilvl w:val="1"/>
                <w:numId w:val="15"/>
              </w:numPr>
            </w:pPr>
            <w:r>
              <w:t xml:space="preserve">Implement prevention initiatives that are responsive to the needs </w:t>
            </w:r>
            <w:r w:rsidR="006C0409">
              <w:t xml:space="preserve">of the community, including the social determinants of health. </w:t>
            </w:r>
          </w:p>
          <w:p w14:paraId="14029513" w14:textId="24A55611" w:rsidR="006C0409" w:rsidRDefault="008374F4" w:rsidP="006C0409">
            <w:pPr>
              <w:pStyle w:val="NoSpacing"/>
              <w:numPr>
                <w:ilvl w:val="2"/>
                <w:numId w:val="15"/>
              </w:numPr>
            </w:pPr>
            <w:r>
              <w:t xml:space="preserve">This language around prevention initiatives will be inserted under Health Equity. Not a requirement, but intended to provide LPHAs with flexibility to do this work. </w:t>
            </w:r>
          </w:p>
          <w:p w14:paraId="0062695B" w14:textId="5DF343AC" w:rsidR="00615A53" w:rsidRDefault="00FC5888" w:rsidP="00443F22">
            <w:pPr>
              <w:pStyle w:val="NoSpacing"/>
              <w:numPr>
                <w:ilvl w:val="0"/>
                <w:numId w:val="20"/>
              </w:numPr>
            </w:pPr>
            <w:r>
              <w:t xml:space="preserve">The language needs to stay </w:t>
            </w:r>
            <w:r w:rsidR="00615A53">
              <w:t xml:space="preserve">focused on foundational capabilities and </w:t>
            </w:r>
            <w:r w:rsidR="00A051B7">
              <w:t xml:space="preserve">foundational </w:t>
            </w:r>
            <w:r w:rsidR="00615A53">
              <w:t xml:space="preserve">programs. If </w:t>
            </w:r>
            <w:r w:rsidR="00133CF8">
              <w:t>we are using funding for other purposes that don’t</w:t>
            </w:r>
            <w:r w:rsidR="00AF49D3">
              <w:t xml:space="preserve"> use the same language</w:t>
            </w:r>
            <w:r w:rsidR="00133CF8">
              <w:t>, th</w:t>
            </w:r>
            <w:r w:rsidR="00AF49D3">
              <w:t xml:space="preserve">at undermines commitment to the legislature. </w:t>
            </w:r>
          </w:p>
          <w:p w14:paraId="48E32141" w14:textId="44610A43" w:rsidR="00E10995" w:rsidRDefault="009E50EC" w:rsidP="00443F22">
            <w:pPr>
              <w:pStyle w:val="NoSpacing"/>
              <w:numPr>
                <w:ilvl w:val="0"/>
                <w:numId w:val="20"/>
              </w:numPr>
            </w:pPr>
            <w:r>
              <w:t xml:space="preserve">Language should be included under foundational capabilities in the PE. Question regarding whether </w:t>
            </w:r>
            <w:r w:rsidR="00180D48">
              <w:t xml:space="preserve">addition of prevention initiative </w:t>
            </w:r>
            <w:r w:rsidR="00DB1EA8">
              <w:t xml:space="preserve">language </w:t>
            </w:r>
            <w:r w:rsidR="00180D48">
              <w:t xml:space="preserve">in the PE is needed. </w:t>
            </w:r>
          </w:p>
          <w:p w14:paraId="202BB7BC" w14:textId="38792AB4" w:rsidR="00FC5888" w:rsidRDefault="00FC5888" w:rsidP="00AE7DED">
            <w:pPr>
              <w:pStyle w:val="NoSpacing"/>
              <w:numPr>
                <w:ilvl w:val="0"/>
                <w:numId w:val="16"/>
              </w:numPr>
            </w:pPr>
            <w:r>
              <w:t>Progress Reports</w:t>
            </w:r>
            <w:r w:rsidR="00002C9E">
              <w:t xml:space="preserve"> – not changing PE language. </w:t>
            </w:r>
          </w:p>
          <w:p w14:paraId="76626F6A" w14:textId="6B20D779" w:rsidR="00FC5888" w:rsidRDefault="00027958" w:rsidP="00AE7DED">
            <w:pPr>
              <w:pStyle w:val="NoSpacing"/>
              <w:numPr>
                <w:ilvl w:val="0"/>
                <w:numId w:val="21"/>
              </w:numPr>
            </w:pPr>
            <w:r>
              <w:t>Proposing to keep</w:t>
            </w:r>
            <w:r w:rsidR="00FC5888">
              <w:t xml:space="preserve"> s</w:t>
            </w:r>
            <w:r w:rsidR="00D8127E">
              <w:t xml:space="preserve">imilar </w:t>
            </w:r>
            <w:r w:rsidR="00FC5888">
              <w:t>schedule</w:t>
            </w:r>
            <w:r w:rsidR="00D8127E">
              <w:t xml:space="preserve"> as current biennium:</w:t>
            </w:r>
          </w:p>
          <w:p w14:paraId="5D3F488A" w14:textId="60411AD9" w:rsidR="00FC5888" w:rsidRDefault="00FC5888" w:rsidP="00AE7DED">
            <w:pPr>
              <w:pStyle w:val="NoSpacing"/>
              <w:numPr>
                <w:ilvl w:val="0"/>
                <w:numId w:val="19"/>
              </w:numPr>
            </w:pPr>
            <w:r>
              <w:lastRenderedPageBreak/>
              <w:t>October 2023: proposed budget</w:t>
            </w:r>
            <w:r w:rsidR="00027958">
              <w:t xml:space="preserve"> and workplan</w:t>
            </w:r>
          </w:p>
          <w:p w14:paraId="5C35AE0E" w14:textId="332B1A98" w:rsidR="00FC5888" w:rsidRDefault="00FC5888" w:rsidP="00AE7DED">
            <w:pPr>
              <w:pStyle w:val="NoSpacing"/>
              <w:numPr>
                <w:ilvl w:val="0"/>
                <w:numId w:val="19"/>
              </w:numPr>
            </w:pPr>
            <w:r>
              <w:t>October 2024: progress report</w:t>
            </w:r>
            <w:r w:rsidR="00194C4C">
              <w:t>, updated budgets</w:t>
            </w:r>
          </w:p>
          <w:p w14:paraId="055E0F45" w14:textId="21D02DD9" w:rsidR="00FC5888" w:rsidRDefault="00794869" w:rsidP="00AE7DED">
            <w:pPr>
              <w:pStyle w:val="NoSpacing"/>
              <w:numPr>
                <w:ilvl w:val="0"/>
                <w:numId w:val="19"/>
              </w:numPr>
            </w:pPr>
            <w:r>
              <w:t xml:space="preserve">May or </w:t>
            </w:r>
            <w:r w:rsidR="00FC5888">
              <w:t>June 2025</w:t>
            </w:r>
            <w:r w:rsidR="00AA2077">
              <w:t>:</w:t>
            </w:r>
            <w:r w:rsidR="00194C4C">
              <w:t xml:space="preserve"> 2nd</w:t>
            </w:r>
            <w:r w:rsidR="00FC5888">
              <w:t xml:space="preserve"> progress report</w:t>
            </w:r>
            <w:r w:rsidR="00AA2077">
              <w:t xml:space="preserve"> for the biennium </w:t>
            </w:r>
          </w:p>
          <w:p w14:paraId="52FCDA82" w14:textId="60BFA6D3" w:rsidR="00FC5888" w:rsidRPr="00DB1EA8" w:rsidRDefault="001559CE" w:rsidP="00AE7DED">
            <w:pPr>
              <w:pStyle w:val="NoSpacing"/>
              <w:numPr>
                <w:ilvl w:val="0"/>
                <w:numId w:val="22"/>
              </w:numPr>
            </w:pPr>
            <w:r w:rsidRPr="00DB1EA8">
              <w:t>Would not be opposed to reporting twice/year if that would allow OHA to better monitor the work</w:t>
            </w:r>
            <w:r w:rsidR="00BC505A" w:rsidRPr="00DB1EA8">
              <w:t xml:space="preserve">, if the report is not onerous. </w:t>
            </w:r>
          </w:p>
          <w:p w14:paraId="459518C2" w14:textId="166795A6" w:rsidR="00657C04" w:rsidRDefault="00657C04" w:rsidP="00AE7DED">
            <w:pPr>
              <w:pStyle w:val="NoSpacing"/>
              <w:numPr>
                <w:ilvl w:val="0"/>
                <w:numId w:val="22"/>
              </w:numPr>
            </w:pPr>
            <w:r>
              <w:t xml:space="preserve">Would like secondary conversation regarding if there are concerns about LPHAs not meeting requirements. What is the issue, is t.a. needed? </w:t>
            </w:r>
          </w:p>
          <w:p w14:paraId="63F6AA78" w14:textId="77777777" w:rsidR="00FC5888" w:rsidRDefault="009870AC" w:rsidP="00AE7DED">
            <w:pPr>
              <w:pStyle w:val="NoSpacing"/>
              <w:numPr>
                <w:ilvl w:val="0"/>
                <w:numId w:val="16"/>
              </w:numPr>
            </w:pPr>
            <w:r>
              <w:t>Programmatic Goals</w:t>
            </w:r>
          </w:p>
          <w:p w14:paraId="6F42DDB7" w14:textId="1134A45D" w:rsidR="009870AC" w:rsidRDefault="00EB3196" w:rsidP="00AE7DED">
            <w:pPr>
              <w:pStyle w:val="NoSpacing"/>
              <w:numPr>
                <w:ilvl w:val="0"/>
                <w:numId w:val="24"/>
              </w:numPr>
            </w:pPr>
            <w:r>
              <w:t>Do we need to add language regarding alignment between PE 12 and PE 51?</w:t>
            </w:r>
          </w:p>
          <w:p w14:paraId="5B6C75C8" w14:textId="27DBEDD7" w:rsidR="009870AC" w:rsidRDefault="00EB3196" w:rsidP="00AE7DED">
            <w:pPr>
              <w:pStyle w:val="NoSpacing"/>
              <w:numPr>
                <w:ilvl w:val="0"/>
                <w:numId w:val="25"/>
              </w:numPr>
            </w:pPr>
            <w:r>
              <w:t>Not necessary, feels prescriptive</w:t>
            </w:r>
          </w:p>
          <w:p w14:paraId="2D169776" w14:textId="48AD453A" w:rsidR="004535EB" w:rsidRDefault="004535EB" w:rsidP="00AE7DED">
            <w:pPr>
              <w:pStyle w:val="NoSpacing"/>
              <w:numPr>
                <w:ilvl w:val="0"/>
                <w:numId w:val="25"/>
              </w:numPr>
            </w:pPr>
            <w:r>
              <w:t>Need training and strong leadership; some confusion among PHEP coordinat</w:t>
            </w:r>
            <w:r w:rsidR="00B55BD2">
              <w:t xml:space="preserve">ors </w:t>
            </w:r>
            <w:r>
              <w:t xml:space="preserve">regarding how modernization impacts their work, which could be related to high staff turnover. PE language change not needed. </w:t>
            </w:r>
          </w:p>
          <w:p w14:paraId="2A5BA9C0" w14:textId="4AAB3B3C" w:rsidR="001567AB" w:rsidRDefault="001567AB" w:rsidP="00AE7DED">
            <w:pPr>
              <w:pStyle w:val="NoSpacing"/>
              <w:numPr>
                <w:ilvl w:val="0"/>
                <w:numId w:val="25"/>
              </w:numPr>
            </w:pPr>
            <w:r>
              <w:t>Suggest community of practice</w:t>
            </w:r>
            <w:r w:rsidR="0051057E">
              <w:t xml:space="preserve"> to share how modernization is operationalized? </w:t>
            </w:r>
          </w:p>
          <w:p w14:paraId="10BA958D" w14:textId="407669E9" w:rsidR="00226F04" w:rsidRDefault="00226F04" w:rsidP="00AE7DED">
            <w:pPr>
              <w:pStyle w:val="NoSpacing"/>
              <w:numPr>
                <w:ilvl w:val="0"/>
                <w:numId w:val="25"/>
              </w:numPr>
            </w:pPr>
            <w:r>
              <w:t>OHA-PHD will be doing some internal work to coordinat</w:t>
            </w:r>
            <w:r w:rsidR="004475BA">
              <w:t>e</w:t>
            </w:r>
            <w:r>
              <w:t xml:space="preserve"> across sections. </w:t>
            </w:r>
          </w:p>
          <w:p w14:paraId="17FCEDA4" w14:textId="63052CF0" w:rsidR="00EF44C0" w:rsidRDefault="00797A8C" w:rsidP="000D7421">
            <w:pPr>
              <w:pStyle w:val="NoSpacing"/>
              <w:numPr>
                <w:ilvl w:val="0"/>
                <w:numId w:val="25"/>
              </w:numPr>
            </w:pPr>
            <w:r>
              <w:t xml:space="preserve">Frustrations expressed to state PHEP liaison when they were questioning things about LPHA workplan; liaison was asking the LPHA to do double-duty because they didn’t realize workplan was split between PE 12/PE 51. </w:t>
            </w:r>
          </w:p>
          <w:p w14:paraId="6BF480CD" w14:textId="6624DCE1" w:rsidR="00162C6B" w:rsidRDefault="00EF44C0" w:rsidP="00162C6B">
            <w:pPr>
              <w:pStyle w:val="NoSpacing"/>
              <w:numPr>
                <w:ilvl w:val="0"/>
                <w:numId w:val="24"/>
              </w:numPr>
            </w:pPr>
            <w:r>
              <w:t xml:space="preserve">Where </w:t>
            </w:r>
            <w:r w:rsidR="00107AD8">
              <w:t xml:space="preserve">plans were required as deliverables for the current biennium around health equity, climate adaptation and </w:t>
            </w:r>
            <w:r w:rsidR="00162C6B">
              <w:t xml:space="preserve">preparedness, language will require completion of plans and implementation if plans are completed. </w:t>
            </w:r>
          </w:p>
          <w:p w14:paraId="24859BBA" w14:textId="6320DAC4" w:rsidR="00FC18D7" w:rsidRDefault="00215BCD" w:rsidP="00162C6B">
            <w:pPr>
              <w:pStyle w:val="NoSpacing"/>
              <w:numPr>
                <w:ilvl w:val="0"/>
                <w:numId w:val="24"/>
              </w:numPr>
            </w:pPr>
            <w:r>
              <w:t>Would</w:t>
            </w:r>
            <w:r w:rsidR="00FC18D7">
              <w:t xml:space="preserve"> need to add </w:t>
            </w:r>
            <w:r>
              <w:t xml:space="preserve">additional </w:t>
            </w:r>
            <w:r w:rsidR="00FC18D7">
              <w:t xml:space="preserve">goals and strategies </w:t>
            </w:r>
            <w:r>
              <w:t>if receive more than the $50 million</w:t>
            </w:r>
            <w:r w:rsidR="00291E8F">
              <w:t xml:space="preserve"> additional funding</w:t>
            </w:r>
            <w:r>
              <w:t xml:space="preserve"> in governors recommended budget</w:t>
            </w:r>
            <w:r w:rsidR="00291E8F">
              <w:t>.</w:t>
            </w:r>
          </w:p>
          <w:p w14:paraId="65D1277B" w14:textId="4C54FD2B" w:rsidR="003732C1" w:rsidRDefault="00291E8F" w:rsidP="00162C6B">
            <w:pPr>
              <w:pStyle w:val="NoSpacing"/>
              <w:numPr>
                <w:ilvl w:val="0"/>
                <w:numId w:val="24"/>
              </w:numPr>
            </w:pPr>
            <w:r>
              <w:t>LPHAs’ plans will be posted.  List of LPHAs</w:t>
            </w:r>
            <w:r w:rsidR="004475BA">
              <w:t xml:space="preserve"> on OHA website</w:t>
            </w:r>
            <w:r>
              <w:t xml:space="preserve"> with either a link to where the LPHA posted their plan, or OHA posts plan directly on OHA website. No concerns about posting plans. </w:t>
            </w:r>
          </w:p>
          <w:p w14:paraId="4D49A337" w14:textId="2739CC8A" w:rsidR="003732C1" w:rsidRDefault="003732C1" w:rsidP="00AE7DED">
            <w:pPr>
              <w:pStyle w:val="NoSpacing"/>
              <w:numPr>
                <w:ilvl w:val="0"/>
                <w:numId w:val="24"/>
              </w:numPr>
            </w:pPr>
            <w:r>
              <w:t xml:space="preserve">Add </w:t>
            </w:r>
            <w:r w:rsidR="00F0649F">
              <w:t xml:space="preserve">stronger </w:t>
            </w:r>
            <w:r>
              <w:t>language to Goal 4</w:t>
            </w:r>
            <w:r w:rsidR="00104334">
              <w:t xml:space="preserve"> regarding </w:t>
            </w:r>
            <w:r w:rsidR="00317E76">
              <w:t>Local Modernization Plan</w:t>
            </w:r>
            <w:r w:rsidR="00104334">
              <w:t>s</w:t>
            </w:r>
            <w:r w:rsidR="00F0649F">
              <w:t xml:space="preserve"> regarding requirement to submit plan by 2025.</w:t>
            </w:r>
          </w:p>
          <w:p w14:paraId="372925AE" w14:textId="142F04DA" w:rsidR="00C32A29" w:rsidRDefault="00C32A29" w:rsidP="00C32A29">
            <w:pPr>
              <w:pStyle w:val="NoSpacing"/>
              <w:numPr>
                <w:ilvl w:val="0"/>
                <w:numId w:val="24"/>
              </w:numPr>
            </w:pPr>
            <w:r>
              <w:t xml:space="preserve">Send any other feedback to Andrew on PE language changes. </w:t>
            </w:r>
          </w:p>
          <w:p w14:paraId="6F0F84A8" w14:textId="2EFFF0F2" w:rsidR="003732C1" w:rsidRDefault="003732C1" w:rsidP="00104334">
            <w:pPr>
              <w:pStyle w:val="NoSpacing"/>
              <w:ind w:left="2160"/>
            </w:pPr>
          </w:p>
        </w:tc>
        <w:tc>
          <w:tcPr>
            <w:tcW w:w="1710" w:type="dxa"/>
          </w:tcPr>
          <w:p w14:paraId="41610C7B" w14:textId="4364D120" w:rsidR="00FC5888" w:rsidRDefault="00FC5888">
            <w:pPr>
              <w:jc w:val="center"/>
              <w:rPr>
                <w:rFonts w:ascii="Candara" w:hAnsi="Candara" w:cstheme="majorHAnsi"/>
              </w:rPr>
            </w:pPr>
            <w:r>
              <w:rPr>
                <w:rFonts w:ascii="Candara" w:hAnsi="Candara" w:cstheme="majorHAnsi"/>
              </w:rPr>
              <w:lastRenderedPageBreak/>
              <w:t>Discuss</w:t>
            </w:r>
          </w:p>
        </w:tc>
      </w:tr>
      <w:tr w:rsidR="00FC5888" w:rsidRPr="0096055E" w14:paraId="2CE7107E" w14:textId="77777777" w:rsidTr="006D52A3">
        <w:trPr>
          <w:trHeight w:val="413"/>
          <w:jc w:val="center"/>
        </w:trPr>
        <w:tc>
          <w:tcPr>
            <w:tcW w:w="1975" w:type="dxa"/>
          </w:tcPr>
          <w:p w14:paraId="4839242D" w14:textId="2AF549B3" w:rsidR="00FC5888" w:rsidRPr="0096055E" w:rsidRDefault="00FC5888">
            <w:pPr>
              <w:rPr>
                <w:rFonts w:ascii="Candara" w:hAnsi="Candara" w:cstheme="majorHAnsi"/>
              </w:rPr>
            </w:pPr>
            <w:r w:rsidRPr="0096055E">
              <w:rPr>
                <w:rFonts w:ascii="Candara" w:hAnsi="Candara" w:cstheme="majorHAnsi"/>
              </w:rPr>
              <w:lastRenderedPageBreak/>
              <w:t>Wrap-up and next meeting</w:t>
            </w:r>
          </w:p>
        </w:tc>
        <w:tc>
          <w:tcPr>
            <w:tcW w:w="7110" w:type="dxa"/>
          </w:tcPr>
          <w:p w14:paraId="285251B4" w14:textId="349DBDA9" w:rsidR="00FC5888" w:rsidRDefault="00FC5888" w:rsidP="00BB655E">
            <w:pPr>
              <w:pStyle w:val="NoSpacing"/>
            </w:pPr>
            <w:r w:rsidRPr="0096055E">
              <w:t>Discuss next meeting date and what we want to get accomplished</w:t>
            </w:r>
          </w:p>
          <w:p w14:paraId="26679CC1" w14:textId="3D819327" w:rsidR="00EF5130" w:rsidRDefault="007D6F86" w:rsidP="00EF5130">
            <w:pPr>
              <w:pStyle w:val="NoSpacing"/>
              <w:numPr>
                <w:ilvl w:val="0"/>
                <w:numId w:val="15"/>
              </w:numPr>
            </w:pPr>
            <w:r>
              <w:lastRenderedPageBreak/>
              <w:t xml:space="preserve">At the April meeting, </w:t>
            </w:r>
            <w:r w:rsidR="003732C1">
              <w:t xml:space="preserve">Andrew will bring </w:t>
            </w:r>
            <w:r w:rsidR="00104334">
              <w:t xml:space="preserve">PE 51 back with </w:t>
            </w:r>
            <w:r w:rsidR="00EF5130">
              <w:t>proposed language changes</w:t>
            </w:r>
            <w:r w:rsidR="004475BA">
              <w:t>.</w:t>
            </w:r>
          </w:p>
          <w:p w14:paraId="39A3BECC" w14:textId="7772A815" w:rsidR="003732C1" w:rsidRDefault="00F0649F" w:rsidP="00AE7DED">
            <w:pPr>
              <w:pStyle w:val="NoSpacing"/>
              <w:numPr>
                <w:ilvl w:val="0"/>
                <w:numId w:val="15"/>
              </w:numPr>
            </w:pPr>
            <w:r>
              <w:t>CLHO SI v</w:t>
            </w:r>
            <w:r w:rsidR="00317E76">
              <w:t>ote on recommendation to</w:t>
            </w:r>
            <w:r w:rsidR="003732C1">
              <w:t xml:space="preserve"> the PE language in May, bring to Big CLHO in June</w:t>
            </w:r>
            <w:r>
              <w:t>.</w:t>
            </w:r>
          </w:p>
          <w:p w14:paraId="3AE1D636" w14:textId="7393B2B2" w:rsidR="006D52A3" w:rsidRPr="0096055E" w:rsidRDefault="00932820" w:rsidP="009B6D90">
            <w:pPr>
              <w:pStyle w:val="NoSpacing"/>
              <w:numPr>
                <w:ilvl w:val="0"/>
                <w:numId w:val="15"/>
              </w:numPr>
            </w:pPr>
            <w:r>
              <w:t>PE 51 w</w:t>
            </w:r>
            <w:r w:rsidR="007D6F86">
              <w:t>ork</w:t>
            </w:r>
            <w:r w:rsidR="001A3765">
              <w:t>plan</w:t>
            </w:r>
            <w:r w:rsidR="007D6F86">
              <w:t xml:space="preserve">, </w:t>
            </w:r>
            <w:r w:rsidR="001A3765">
              <w:t xml:space="preserve">reports, </w:t>
            </w:r>
            <w:r w:rsidR="00306E92">
              <w:t xml:space="preserve">SmartSheet </w:t>
            </w:r>
            <w:r w:rsidR="007D6F86">
              <w:t xml:space="preserve">to be </w:t>
            </w:r>
            <w:r w:rsidR="006D52A3">
              <w:t>discuss</w:t>
            </w:r>
            <w:r w:rsidR="007D6F86">
              <w:t>ed</w:t>
            </w:r>
            <w:r w:rsidR="006D52A3">
              <w:t xml:space="preserve"> at the May </w:t>
            </w:r>
            <w:r>
              <w:t xml:space="preserve">CLHO SI </w:t>
            </w:r>
            <w:r w:rsidR="006D52A3">
              <w:t>meeting</w:t>
            </w:r>
            <w:r>
              <w:t xml:space="preserve"> (</w:t>
            </w:r>
            <w:r w:rsidR="006D52A3">
              <w:t>Guidance and workplan for budgets w</w:t>
            </w:r>
            <w:r w:rsidR="00454550">
              <w:t xml:space="preserve">on’t go out to LPHAs until </w:t>
            </w:r>
            <w:r w:rsidR="006D52A3">
              <w:t>late July</w:t>
            </w:r>
            <w:r>
              <w:t>)</w:t>
            </w:r>
          </w:p>
          <w:p w14:paraId="532D9B41" w14:textId="1311AE24" w:rsidR="00FC5888" w:rsidRPr="00C72FCE" w:rsidRDefault="00FC5888" w:rsidP="00BB655E">
            <w:pPr>
              <w:pStyle w:val="NoSpacing"/>
            </w:pPr>
          </w:p>
        </w:tc>
        <w:tc>
          <w:tcPr>
            <w:tcW w:w="1710" w:type="dxa"/>
          </w:tcPr>
          <w:p w14:paraId="17A9DC57" w14:textId="6F58F700" w:rsidR="00FC5888" w:rsidRPr="0096055E" w:rsidRDefault="00FC5888">
            <w:pPr>
              <w:jc w:val="center"/>
              <w:rPr>
                <w:rFonts w:ascii="Candara" w:hAnsi="Candara" w:cstheme="majorHAnsi"/>
              </w:rPr>
            </w:pPr>
            <w:r w:rsidRPr="0096055E">
              <w:rPr>
                <w:rFonts w:ascii="Candara" w:hAnsi="Candara" w:cstheme="majorHAnsi"/>
              </w:rPr>
              <w:lastRenderedPageBreak/>
              <w:t>Decide and adjourn</w:t>
            </w:r>
          </w:p>
        </w:tc>
      </w:tr>
      <w:tr w:rsidR="007D14A5" w:rsidRPr="0096055E" w14:paraId="0CF3018E" w14:textId="77777777" w:rsidTr="004C1352">
        <w:trPr>
          <w:trHeight w:val="413"/>
          <w:jc w:val="center"/>
        </w:trPr>
        <w:tc>
          <w:tcPr>
            <w:tcW w:w="10795" w:type="dxa"/>
            <w:gridSpan w:val="3"/>
            <w:shd w:val="clear" w:color="auto" w:fill="D9D9D9" w:themeFill="background1" w:themeFillShade="D9"/>
          </w:tcPr>
          <w:p w14:paraId="2473E3B3" w14:textId="53B96788" w:rsidR="007D14A5" w:rsidRPr="0096055E" w:rsidRDefault="007D14A5" w:rsidP="007D14A5">
            <w:pPr>
              <w:rPr>
                <w:rFonts w:ascii="Candara" w:hAnsi="Candara" w:cstheme="majorHAnsi"/>
              </w:rPr>
            </w:pPr>
            <w:r w:rsidRPr="0096055E">
              <w:rPr>
                <w:rFonts w:ascii="Candara" w:hAnsi="Candara" w:cstheme="majorHAnsi"/>
                <w:b/>
              </w:rPr>
              <w:t xml:space="preserve">Next meeting:  </w:t>
            </w:r>
            <w:r w:rsidR="004C1352">
              <w:rPr>
                <w:rFonts w:ascii="Candara" w:hAnsi="Candara" w:cstheme="majorHAnsi"/>
                <w:b/>
              </w:rPr>
              <w:t>April 26</w:t>
            </w:r>
            <w:r w:rsidRPr="0096055E">
              <w:rPr>
                <w:rFonts w:ascii="Candara" w:hAnsi="Candara" w:cstheme="majorHAnsi"/>
                <w:b/>
              </w:rPr>
              <w:t>, 202</w:t>
            </w:r>
            <w:r>
              <w:rPr>
                <w:rFonts w:ascii="Candara" w:hAnsi="Candara" w:cstheme="majorHAnsi"/>
                <w:b/>
              </w:rPr>
              <w:t>3</w:t>
            </w:r>
            <w:r w:rsidRPr="0096055E">
              <w:rPr>
                <w:rFonts w:ascii="Candara" w:hAnsi="Candara" w:cstheme="majorHAnsi"/>
                <w:b/>
              </w:rPr>
              <w:t xml:space="preserve"> – 1 to 2.30pm</w:t>
            </w:r>
          </w:p>
        </w:tc>
      </w:tr>
      <w:tr w:rsidR="004C1352" w:rsidRPr="0096055E" w14:paraId="7529E53A" w14:textId="77777777" w:rsidTr="001E596D">
        <w:trPr>
          <w:trHeight w:val="413"/>
          <w:jc w:val="center"/>
        </w:trPr>
        <w:tc>
          <w:tcPr>
            <w:tcW w:w="1975" w:type="dxa"/>
            <w:shd w:val="clear" w:color="auto" w:fill="D9D9D9" w:themeFill="background1" w:themeFillShade="D9"/>
          </w:tcPr>
          <w:p w14:paraId="1BBE53C8" w14:textId="77777777" w:rsidR="004C1352" w:rsidRPr="0096055E" w:rsidRDefault="004C1352" w:rsidP="007A58E2">
            <w:pPr>
              <w:rPr>
                <w:rFonts w:ascii="Candara" w:hAnsi="Candara" w:cstheme="majorHAnsi"/>
                <w:b/>
              </w:rPr>
            </w:pPr>
            <w:r w:rsidRPr="0096055E">
              <w:rPr>
                <w:rFonts w:ascii="Candara" w:hAnsi="Candara" w:cstheme="majorHAnsi"/>
                <w:b/>
              </w:rPr>
              <w:t>Co-Chair</w:t>
            </w:r>
          </w:p>
          <w:p w14:paraId="6FA0E569" w14:textId="77777777" w:rsidR="004C1352" w:rsidRPr="0096055E" w:rsidRDefault="004C1352" w:rsidP="007A58E2">
            <w:pPr>
              <w:rPr>
                <w:rFonts w:ascii="Candara" w:hAnsi="Candara" w:cstheme="majorHAnsi"/>
              </w:rPr>
            </w:pPr>
            <w:r>
              <w:rPr>
                <w:rFonts w:ascii="Candara" w:hAnsi="Candara" w:cstheme="majorHAnsi"/>
              </w:rPr>
              <w:t>Andrea Krause</w:t>
            </w:r>
          </w:p>
          <w:p w14:paraId="0A8DF179" w14:textId="77777777" w:rsidR="004C1352" w:rsidRPr="0096055E" w:rsidRDefault="004C1352" w:rsidP="007A58E2">
            <w:pPr>
              <w:rPr>
                <w:rFonts w:ascii="Candara" w:hAnsi="Candara" w:cstheme="majorHAnsi"/>
              </w:rPr>
            </w:pPr>
            <w:r w:rsidRPr="0096055E">
              <w:rPr>
                <w:rFonts w:ascii="Candara" w:hAnsi="Candara" w:cstheme="majorHAnsi"/>
              </w:rPr>
              <w:t>Lincoln County Public Health</w:t>
            </w:r>
            <w:r>
              <w:rPr>
                <w:rFonts w:ascii="Candara" w:hAnsi="Candara" w:cstheme="majorHAnsi"/>
              </w:rPr>
              <w:t xml:space="preserve"> – Program Manager</w:t>
            </w:r>
          </w:p>
          <w:p w14:paraId="02755A0B" w14:textId="77777777" w:rsidR="004C1352" w:rsidRPr="0096055E" w:rsidRDefault="004C1352" w:rsidP="007A58E2">
            <w:pPr>
              <w:rPr>
                <w:rFonts w:ascii="Candara" w:hAnsi="Candara" w:cstheme="majorHAnsi"/>
              </w:rPr>
            </w:pPr>
            <w:r w:rsidRPr="0096055E">
              <w:rPr>
                <w:rFonts w:ascii="Candara" w:hAnsi="Candara" w:cstheme="majorHAnsi"/>
              </w:rPr>
              <w:t>541-</w:t>
            </w:r>
            <w:r>
              <w:rPr>
                <w:rFonts w:ascii="Candara" w:hAnsi="Candara" w:cstheme="majorHAnsi"/>
              </w:rPr>
              <w:t>774-3852</w:t>
            </w:r>
          </w:p>
          <w:p w14:paraId="1F852101" w14:textId="6B0C1C7A" w:rsidR="004C1352" w:rsidRPr="0096055E" w:rsidRDefault="004475BA" w:rsidP="007A58E2">
            <w:pPr>
              <w:rPr>
                <w:rFonts w:ascii="Candara" w:hAnsi="Candara" w:cstheme="majorHAnsi"/>
              </w:rPr>
            </w:pPr>
            <w:hyperlink r:id="rId13" w:history="1">
              <w:r w:rsidR="004C1352" w:rsidRPr="00BC0B60">
                <w:rPr>
                  <w:rStyle w:val="Hyperlink"/>
                  <w:szCs w:val="20"/>
                </w:rPr>
                <w:t>KrauseAK@jacksoncounty.org</w:t>
              </w:r>
            </w:hyperlink>
          </w:p>
        </w:tc>
        <w:tc>
          <w:tcPr>
            <w:tcW w:w="8820" w:type="dxa"/>
            <w:gridSpan w:val="2"/>
            <w:shd w:val="clear" w:color="auto" w:fill="D9D9D9" w:themeFill="background1" w:themeFillShade="D9"/>
          </w:tcPr>
          <w:p w14:paraId="6AE1FE11" w14:textId="77777777" w:rsidR="004C1352" w:rsidRPr="0096055E" w:rsidRDefault="004C1352" w:rsidP="0026043E">
            <w:pPr>
              <w:rPr>
                <w:rFonts w:ascii="Candara" w:hAnsi="Candara" w:cstheme="majorHAnsi"/>
                <w:b/>
              </w:rPr>
            </w:pPr>
            <w:r w:rsidRPr="0096055E">
              <w:rPr>
                <w:rFonts w:ascii="Candara" w:hAnsi="Candara" w:cstheme="majorHAnsi"/>
                <w:b/>
              </w:rPr>
              <w:t>Co-Chair</w:t>
            </w:r>
          </w:p>
          <w:p w14:paraId="7ADCB048" w14:textId="77777777" w:rsidR="004C1352" w:rsidRPr="0096055E" w:rsidRDefault="004C1352" w:rsidP="0026043E">
            <w:pPr>
              <w:rPr>
                <w:rFonts w:ascii="Candara" w:hAnsi="Candara" w:cstheme="majorHAnsi"/>
              </w:rPr>
            </w:pPr>
            <w:r w:rsidRPr="0096055E">
              <w:rPr>
                <w:rFonts w:ascii="Candara" w:hAnsi="Candara" w:cstheme="majorHAnsi"/>
              </w:rPr>
              <w:t>Jessica Dale</w:t>
            </w:r>
          </w:p>
          <w:p w14:paraId="7F63BFC0" w14:textId="77777777" w:rsidR="004C1352" w:rsidRPr="0096055E" w:rsidRDefault="004C1352" w:rsidP="0026043E">
            <w:pPr>
              <w:rPr>
                <w:rFonts w:ascii="Candara" w:hAnsi="Candara" w:cstheme="majorHAnsi"/>
              </w:rPr>
            </w:pPr>
            <w:r w:rsidRPr="0096055E">
              <w:rPr>
                <w:rFonts w:ascii="Candara" w:hAnsi="Candara" w:cstheme="majorHAnsi"/>
              </w:rPr>
              <w:t>Klamath County Public Health – Assistant Director</w:t>
            </w:r>
          </w:p>
          <w:p w14:paraId="30C023DC" w14:textId="77777777" w:rsidR="004C1352" w:rsidRPr="0096055E" w:rsidRDefault="004C1352" w:rsidP="0026043E">
            <w:pPr>
              <w:rPr>
                <w:rFonts w:ascii="Candara" w:hAnsi="Candara" w:cstheme="majorHAnsi"/>
              </w:rPr>
            </w:pPr>
            <w:r w:rsidRPr="0096055E">
              <w:rPr>
                <w:rFonts w:ascii="Candara" w:hAnsi="Candara" w:cstheme="majorHAnsi"/>
              </w:rPr>
              <w:t>541-885-2434</w:t>
            </w:r>
          </w:p>
          <w:p w14:paraId="7EE3686C" w14:textId="22B085DF" w:rsidR="004C1352" w:rsidRPr="0096055E" w:rsidRDefault="004475BA" w:rsidP="004C1352">
            <w:pPr>
              <w:rPr>
                <w:rFonts w:ascii="Candara" w:hAnsi="Candara" w:cstheme="majorHAnsi"/>
              </w:rPr>
            </w:pPr>
            <w:hyperlink r:id="rId14" w:history="1">
              <w:r w:rsidR="00654B8D" w:rsidRPr="0032271A">
                <w:rPr>
                  <w:rStyle w:val="Hyperlink"/>
                  <w:rFonts w:ascii="Candara" w:hAnsi="Candara" w:cstheme="majorHAnsi"/>
                </w:rPr>
                <w:t>jdale@co.klamath.or.us</w:t>
              </w:r>
            </w:hyperlink>
          </w:p>
        </w:tc>
      </w:tr>
      <w:tr w:rsidR="004C1352" w:rsidRPr="0096055E" w14:paraId="0F24125B" w14:textId="77777777" w:rsidTr="004C1352">
        <w:trPr>
          <w:trHeight w:val="413"/>
          <w:jc w:val="center"/>
        </w:trPr>
        <w:tc>
          <w:tcPr>
            <w:tcW w:w="10795" w:type="dxa"/>
            <w:gridSpan w:val="3"/>
            <w:shd w:val="clear" w:color="auto" w:fill="D9D9D9" w:themeFill="background1" w:themeFillShade="D9"/>
          </w:tcPr>
          <w:p w14:paraId="7A146872" w14:textId="77777777" w:rsidR="004C1352" w:rsidRPr="0096055E" w:rsidRDefault="004C1352" w:rsidP="004C1352">
            <w:pPr>
              <w:rPr>
                <w:rFonts w:ascii="Candara" w:hAnsi="Candara" w:cstheme="majorHAnsi"/>
                <w:b/>
              </w:rPr>
            </w:pPr>
            <w:r w:rsidRPr="0096055E">
              <w:rPr>
                <w:rFonts w:ascii="Candara" w:hAnsi="Candara" w:cstheme="majorHAnsi"/>
                <w:b/>
              </w:rPr>
              <w:t>Public Health Division Liaison</w:t>
            </w:r>
          </w:p>
          <w:p w14:paraId="7BF7E734" w14:textId="77777777" w:rsidR="004C1352" w:rsidRPr="0096055E" w:rsidRDefault="004C1352" w:rsidP="004C1352">
            <w:pPr>
              <w:rPr>
                <w:rFonts w:ascii="Candara" w:hAnsi="Candara" w:cstheme="majorHAnsi"/>
              </w:rPr>
            </w:pPr>
            <w:r>
              <w:rPr>
                <w:rFonts w:ascii="Candara" w:hAnsi="Candara" w:cstheme="majorHAnsi"/>
              </w:rPr>
              <w:t>Andrew Epstein</w:t>
            </w:r>
          </w:p>
          <w:p w14:paraId="706DB797" w14:textId="77777777" w:rsidR="004C1352" w:rsidRDefault="004C1352" w:rsidP="004C1352">
            <w:pPr>
              <w:rPr>
                <w:sz w:val="24"/>
                <w:szCs w:val="24"/>
              </w:rPr>
            </w:pPr>
            <w:r>
              <w:rPr>
                <w:sz w:val="24"/>
                <w:szCs w:val="24"/>
              </w:rPr>
              <w:t>Local and Tribal Public Health Policy Lead</w:t>
            </w:r>
          </w:p>
          <w:p w14:paraId="11A557C0" w14:textId="5C396047" w:rsidR="004C1352" w:rsidRPr="0096055E" w:rsidRDefault="004C1352" w:rsidP="004C1352">
            <w:pPr>
              <w:rPr>
                <w:rFonts w:ascii="Candara" w:hAnsi="Candara" w:cstheme="majorHAnsi"/>
              </w:rPr>
            </w:pPr>
            <w:r>
              <w:rPr>
                <w:rFonts w:ascii="Candara" w:hAnsi="Candara" w:cstheme="majorHAnsi"/>
              </w:rPr>
              <w:t>503-969-5816</w:t>
            </w:r>
            <w:r w:rsidRPr="0096055E">
              <w:rPr>
                <w:rFonts w:ascii="Candara" w:hAnsi="Candara" w:cstheme="majorHAnsi"/>
              </w:rPr>
              <w:t xml:space="preserve"> - </w:t>
            </w:r>
            <w:hyperlink r:id="rId15" w:history="1">
              <w:r w:rsidR="00654B8D" w:rsidRPr="008A761D">
                <w:rPr>
                  <w:rStyle w:val="Hyperlink"/>
                  <w:sz w:val="24"/>
                  <w:szCs w:val="24"/>
                </w:rPr>
                <w:t>andrew.d.epstein@oha.oregon.gov</w:t>
              </w:r>
            </w:hyperlink>
            <w:r w:rsidR="00654B8D">
              <w:rPr>
                <w:sz w:val="24"/>
                <w:szCs w:val="24"/>
              </w:rPr>
              <w:t xml:space="preserve"> </w:t>
            </w:r>
          </w:p>
        </w:tc>
      </w:tr>
    </w:tbl>
    <w:p w14:paraId="65309A1E" w14:textId="437A0B9E" w:rsidR="00B84998" w:rsidRPr="00BC0B60" w:rsidRDefault="00B84998" w:rsidP="00BC0B60">
      <w:pPr>
        <w:tabs>
          <w:tab w:val="left" w:pos="3370"/>
        </w:tabs>
        <w:rPr>
          <w:rFonts w:ascii="Candara" w:hAnsi="Candara" w:cstheme="majorHAnsi"/>
        </w:rPr>
      </w:pPr>
    </w:p>
    <w:sectPr w:rsidR="00B84998" w:rsidRPr="00BC0B60">
      <w:headerReference w:type="first" r:id="rId16"/>
      <w:pgSz w:w="12240" w:h="15840"/>
      <w:pgMar w:top="81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8336" w14:textId="77777777" w:rsidR="006F0AA8" w:rsidRDefault="006F0AA8">
      <w:pPr>
        <w:spacing w:after="0" w:line="240" w:lineRule="auto"/>
      </w:pPr>
      <w:r>
        <w:separator/>
      </w:r>
    </w:p>
  </w:endnote>
  <w:endnote w:type="continuationSeparator" w:id="0">
    <w:p w14:paraId="0E19CDAC" w14:textId="77777777" w:rsidR="006F0AA8" w:rsidRDefault="006F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D44C" w14:textId="77777777" w:rsidR="006F0AA8" w:rsidRDefault="006F0AA8">
      <w:pPr>
        <w:spacing w:after="0" w:line="240" w:lineRule="auto"/>
      </w:pPr>
      <w:r>
        <w:separator/>
      </w:r>
    </w:p>
  </w:footnote>
  <w:footnote w:type="continuationSeparator" w:id="0">
    <w:p w14:paraId="3E20B6C0" w14:textId="77777777" w:rsidR="006F0AA8" w:rsidRDefault="006F0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332B" w14:textId="77777777" w:rsidR="00E77E81" w:rsidRDefault="009B6AE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B4CF52D" wp14:editId="326699B6">
              <wp:simplePos x="0" y="0"/>
              <wp:positionH relativeFrom="column">
                <wp:posOffset>-380999</wp:posOffset>
              </wp:positionH>
              <wp:positionV relativeFrom="paragraph">
                <wp:posOffset>-228599</wp:posOffset>
              </wp:positionV>
              <wp:extent cx="1657350" cy="91440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1657350" cy="914400"/>
                        <a:chOff x="4517325" y="3322800"/>
                        <a:chExt cx="1657350" cy="914400"/>
                      </a:xfrm>
                    </wpg:grpSpPr>
                    <wpg:grpSp>
                      <wpg:cNvPr id="1" name="Group 1"/>
                      <wpg:cNvGrpSpPr/>
                      <wpg:grpSpPr>
                        <a:xfrm>
                          <a:off x="4517325" y="3322800"/>
                          <a:ext cx="1657350" cy="914400"/>
                          <a:chOff x="-265528" y="102675"/>
                          <a:chExt cx="2124222" cy="1016679"/>
                        </a:xfrm>
                      </wpg:grpSpPr>
                      <wps:wsp>
                        <wps:cNvPr id="2" name="Rectangle 2"/>
                        <wps:cNvSpPr/>
                        <wps:spPr>
                          <a:xfrm>
                            <a:off x="-265528" y="102675"/>
                            <a:ext cx="2124200" cy="1016675"/>
                          </a:xfrm>
                          <a:prstGeom prst="rect">
                            <a:avLst/>
                          </a:prstGeom>
                          <a:noFill/>
                          <a:ln>
                            <a:noFill/>
                          </a:ln>
                        </wps:spPr>
                        <wps:txbx>
                          <w:txbxContent>
                            <w:p w14:paraId="2523B735" w14:textId="77777777" w:rsidR="00E77E81" w:rsidRDefault="00E77E8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32764" y="102675"/>
                            <a:ext cx="1118673" cy="800779"/>
                          </a:xfrm>
                          <a:prstGeom prst="rect">
                            <a:avLst/>
                          </a:prstGeom>
                          <a:noFill/>
                          <a:ln>
                            <a:noFill/>
                          </a:ln>
                        </pic:spPr>
                      </pic:pic>
                      <wps:wsp>
                        <wps:cNvPr id="3" name="Rectangle 3"/>
                        <wps:cNvSpPr/>
                        <wps:spPr>
                          <a:xfrm>
                            <a:off x="-265528" y="903454"/>
                            <a:ext cx="2124222" cy="215900"/>
                          </a:xfrm>
                          <a:prstGeom prst="rect">
                            <a:avLst/>
                          </a:prstGeom>
                          <a:noFill/>
                          <a:ln>
                            <a:noFill/>
                          </a:ln>
                        </wps:spPr>
                        <wps:txbx>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wps:txbx>
                        <wps:bodyPr spcFirstLastPara="1" wrap="square" lIns="91425" tIns="45700" rIns="91425" bIns="45700" anchor="t" anchorCtr="0">
                          <a:noAutofit/>
                        </wps:bodyPr>
                      </wps:wsp>
                    </wpg:grpSp>
                  </wpg:wgp>
                </a:graphicData>
              </a:graphic>
            </wp:anchor>
          </w:drawing>
        </mc:Choice>
        <mc:Fallback>
          <w:pict>
            <v:group w14:anchorId="5B4CF52D" id="Group 5" o:spid="_x0000_s1026" style="position:absolute;margin-left:-30pt;margin-top:-18pt;width:130.5pt;height:1in;z-index:251658240" coordorigin="45173,33228" coordsize="1657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">
              <v:group id="Group 1" o:spid="_x0000_s1027" style="position:absolute;left:45173;top:33228;width:16573;height:9144" coordorigin="-2655,1026" coordsize="21242,1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655;top:1026;width:21241;height:10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23B735" w14:textId="77777777" w:rsidR="00E77E81" w:rsidRDefault="00E77E8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327;top:1026;width:11187;height:80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">
                  <v:imagedata r:id="rId2" o:title=""/>
                </v:shape>
                <v:rect id="Rectangle 3" o:spid="_x0000_s1030"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3ABC"/>
    <w:multiLevelType w:val="hybridMultilevel"/>
    <w:tmpl w:val="AB3EFA2E"/>
    <w:lvl w:ilvl="0" w:tplc="09F68E4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2AF6459"/>
    <w:multiLevelType w:val="hybridMultilevel"/>
    <w:tmpl w:val="0966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502EA"/>
    <w:multiLevelType w:val="hybridMultilevel"/>
    <w:tmpl w:val="E0A2443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A3940A4"/>
    <w:multiLevelType w:val="hybridMultilevel"/>
    <w:tmpl w:val="0DC0C868"/>
    <w:lvl w:ilvl="0" w:tplc="09F68E4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B327950"/>
    <w:multiLevelType w:val="hybridMultilevel"/>
    <w:tmpl w:val="6368FF1A"/>
    <w:lvl w:ilvl="0" w:tplc="5400F2F0">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BC873C3"/>
    <w:multiLevelType w:val="hybridMultilevel"/>
    <w:tmpl w:val="9B72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C01C6"/>
    <w:multiLevelType w:val="hybridMultilevel"/>
    <w:tmpl w:val="6B8415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7F59AB"/>
    <w:multiLevelType w:val="hybridMultilevel"/>
    <w:tmpl w:val="DCCE7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E0682"/>
    <w:multiLevelType w:val="hybridMultilevel"/>
    <w:tmpl w:val="E7EA8C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CF6C0C"/>
    <w:multiLevelType w:val="hybridMultilevel"/>
    <w:tmpl w:val="6152EB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B61598"/>
    <w:multiLevelType w:val="hybridMultilevel"/>
    <w:tmpl w:val="AF2CBD48"/>
    <w:lvl w:ilvl="0" w:tplc="09F68E4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1EA1CEC"/>
    <w:multiLevelType w:val="hybridMultilevel"/>
    <w:tmpl w:val="8BC821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FB27A2"/>
    <w:multiLevelType w:val="hybridMultilevel"/>
    <w:tmpl w:val="7D2A2DE4"/>
    <w:lvl w:ilvl="0" w:tplc="09F68E4C">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C3E5A2A"/>
    <w:multiLevelType w:val="hybridMultilevel"/>
    <w:tmpl w:val="021681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39500CB"/>
    <w:multiLevelType w:val="hybridMultilevel"/>
    <w:tmpl w:val="06A40CD6"/>
    <w:lvl w:ilvl="0" w:tplc="5400F2F0">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43EF7406"/>
    <w:multiLevelType w:val="hybridMultilevel"/>
    <w:tmpl w:val="2ADA4DA2"/>
    <w:lvl w:ilvl="0" w:tplc="09F68E4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4E832E1"/>
    <w:multiLevelType w:val="hybridMultilevel"/>
    <w:tmpl w:val="6290B0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9601D3B"/>
    <w:multiLevelType w:val="hybridMultilevel"/>
    <w:tmpl w:val="74BE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B2279"/>
    <w:multiLevelType w:val="hybridMultilevel"/>
    <w:tmpl w:val="5DA877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D6D18E1"/>
    <w:multiLevelType w:val="hybridMultilevel"/>
    <w:tmpl w:val="48E27B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9148E"/>
    <w:multiLevelType w:val="hybridMultilevel"/>
    <w:tmpl w:val="5EE879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2F2D67"/>
    <w:multiLevelType w:val="hybridMultilevel"/>
    <w:tmpl w:val="0352C2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F1D3704"/>
    <w:multiLevelType w:val="hybridMultilevel"/>
    <w:tmpl w:val="E3ACFC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7E48CB"/>
    <w:multiLevelType w:val="hybridMultilevel"/>
    <w:tmpl w:val="CA18ACB6"/>
    <w:lvl w:ilvl="0" w:tplc="09F68E4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B24D02"/>
    <w:multiLevelType w:val="hybridMultilevel"/>
    <w:tmpl w:val="475E4E26"/>
    <w:lvl w:ilvl="0" w:tplc="09F68E4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7BA0F15"/>
    <w:multiLevelType w:val="hybridMultilevel"/>
    <w:tmpl w:val="AD3A1C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9840DE"/>
    <w:multiLevelType w:val="hybridMultilevel"/>
    <w:tmpl w:val="7C0AF7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4C4938"/>
    <w:multiLevelType w:val="hybridMultilevel"/>
    <w:tmpl w:val="6714F9AC"/>
    <w:lvl w:ilvl="0" w:tplc="09F68E4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DE06933"/>
    <w:multiLevelType w:val="hybridMultilevel"/>
    <w:tmpl w:val="A01E4D4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E632A2A"/>
    <w:multiLevelType w:val="hybridMultilevel"/>
    <w:tmpl w:val="178CAB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7401FE"/>
    <w:multiLevelType w:val="hybridMultilevel"/>
    <w:tmpl w:val="50D8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E1573"/>
    <w:multiLevelType w:val="hybridMultilevel"/>
    <w:tmpl w:val="2572D1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9F55D6"/>
    <w:multiLevelType w:val="hybridMultilevel"/>
    <w:tmpl w:val="7B501862"/>
    <w:lvl w:ilvl="0" w:tplc="5400F2F0">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83D08E2"/>
    <w:multiLevelType w:val="hybridMultilevel"/>
    <w:tmpl w:val="07A4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D01547"/>
    <w:multiLevelType w:val="hybridMultilevel"/>
    <w:tmpl w:val="162AAEB8"/>
    <w:lvl w:ilvl="0" w:tplc="09F68E4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462377953">
    <w:abstractNumId w:val="30"/>
  </w:num>
  <w:num w:numId="2" w16cid:durableId="1257320872">
    <w:abstractNumId w:val="17"/>
  </w:num>
  <w:num w:numId="3" w16cid:durableId="307635825">
    <w:abstractNumId w:val="31"/>
  </w:num>
  <w:num w:numId="4" w16cid:durableId="1721242539">
    <w:abstractNumId w:val="11"/>
  </w:num>
  <w:num w:numId="5" w16cid:durableId="182594674">
    <w:abstractNumId w:val="18"/>
  </w:num>
  <w:num w:numId="6" w16cid:durableId="1106921365">
    <w:abstractNumId w:val="22"/>
  </w:num>
  <w:num w:numId="7" w16cid:durableId="2072728129">
    <w:abstractNumId w:val="16"/>
  </w:num>
  <w:num w:numId="8" w16cid:durableId="1541211555">
    <w:abstractNumId w:val="27"/>
  </w:num>
  <w:num w:numId="9" w16cid:durableId="1870683467">
    <w:abstractNumId w:val="19"/>
  </w:num>
  <w:num w:numId="10" w16cid:durableId="2047871410">
    <w:abstractNumId w:val="9"/>
  </w:num>
  <w:num w:numId="11" w16cid:durableId="1799760329">
    <w:abstractNumId w:val="13"/>
  </w:num>
  <w:num w:numId="12" w16cid:durableId="947547217">
    <w:abstractNumId w:val="10"/>
  </w:num>
  <w:num w:numId="13" w16cid:durableId="1516572367">
    <w:abstractNumId w:val="15"/>
  </w:num>
  <w:num w:numId="14" w16cid:durableId="1420524024">
    <w:abstractNumId w:val="29"/>
  </w:num>
  <w:num w:numId="15" w16cid:durableId="984696283">
    <w:abstractNumId w:val="7"/>
  </w:num>
  <w:num w:numId="16" w16cid:durableId="1192375590">
    <w:abstractNumId w:val="8"/>
  </w:num>
  <w:num w:numId="17" w16cid:durableId="299651959">
    <w:abstractNumId w:val="14"/>
  </w:num>
  <w:num w:numId="18" w16cid:durableId="645283614">
    <w:abstractNumId w:val="6"/>
  </w:num>
  <w:num w:numId="19" w16cid:durableId="1340043501">
    <w:abstractNumId w:val="0"/>
  </w:num>
  <w:num w:numId="20" w16cid:durableId="947009813">
    <w:abstractNumId w:val="2"/>
  </w:num>
  <w:num w:numId="21" w16cid:durableId="1187065620">
    <w:abstractNumId w:val="21"/>
  </w:num>
  <w:num w:numId="22" w16cid:durableId="2070570851">
    <w:abstractNumId w:val="34"/>
  </w:num>
  <w:num w:numId="23" w16cid:durableId="1603105192">
    <w:abstractNumId w:val="4"/>
  </w:num>
  <w:num w:numId="24" w16cid:durableId="302538684">
    <w:abstractNumId w:val="28"/>
  </w:num>
  <w:num w:numId="25" w16cid:durableId="234558185">
    <w:abstractNumId w:val="12"/>
  </w:num>
  <w:num w:numId="26" w16cid:durableId="1151605287">
    <w:abstractNumId w:val="32"/>
  </w:num>
  <w:num w:numId="27" w16cid:durableId="1224482013">
    <w:abstractNumId w:val="1"/>
  </w:num>
  <w:num w:numId="28" w16cid:durableId="1070738917">
    <w:abstractNumId w:val="25"/>
  </w:num>
  <w:num w:numId="29" w16cid:durableId="152992349">
    <w:abstractNumId w:val="3"/>
  </w:num>
  <w:num w:numId="30" w16cid:durableId="164395011">
    <w:abstractNumId w:val="20"/>
  </w:num>
  <w:num w:numId="31" w16cid:durableId="2145274350">
    <w:abstractNumId w:val="24"/>
  </w:num>
  <w:num w:numId="32" w16cid:durableId="1101678078">
    <w:abstractNumId w:val="23"/>
  </w:num>
  <w:num w:numId="33" w16cid:durableId="1422095308">
    <w:abstractNumId w:val="5"/>
  </w:num>
  <w:num w:numId="34" w16cid:durableId="1046105468">
    <w:abstractNumId w:val="33"/>
  </w:num>
  <w:num w:numId="35" w16cid:durableId="105049970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1"/>
    <w:rsid w:val="00002C9E"/>
    <w:rsid w:val="00027958"/>
    <w:rsid w:val="0003539C"/>
    <w:rsid w:val="000861F7"/>
    <w:rsid w:val="00097420"/>
    <w:rsid w:val="000A4A31"/>
    <w:rsid w:val="000C2A0E"/>
    <w:rsid w:val="000E54AF"/>
    <w:rsid w:val="000F4624"/>
    <w:rsid w:val="000F5495"/>
    <w:rsid w:val="00104334"/>
    <w:rsid w:val="00107AD8"/>
    <w:rsid w:val="00127222"/>
    <w:rsid w:val="00133CF8"/>
    <w:rsid w:val="00135439"/>
    <w:rsid w:val="00140F34"/>
    <w:rsid w:val="001468AB"/>
    <w:rsid w:val="00146B89"/>
    <w:rsid w:val="00151F89"/>
    <w:rsid w:val="001559CE"/>
    <w:rsid w:val="001567AB"/>
    <w:rsid w:val="00162684"/>
    <w:rsid w:val="00162C6B"/>
    <w:rsid w:val="00180D48"/>
    <w:rsid w:val="00186CDC"/>
    <w:rsid w:val="00192B29"/>
    <w:rsid w:val="00194C4C"/>
    <w:rsid w:val="0019723C"/>
    <w:rsid w:val="001A3765"/>
    <w:rsid w:val="001A50DF"/>
    <w:rsid w:val="001A54BF"/>
    <w:rsid w:val="001B4AD5"/>
    <w:rsid w:val="001C13FB"/>
    <w:rsid w:val="001C1DCC"/>
    <w:rsid w:val="001F0A50"/>
    <w:rsid w:val="00206A39"/>
    <w:rsid w:val="002132DD"/>
    <w:rsid w:val="00215BCD"/>
    <w:rsid w:val="00224374"/>
    <w:rsid w:val="00225E2D"/>
    <w:rsid w:val="00226F04"/>
    <w:rsid w:val="002507B3"/>
    <w:rsid w:val="00256F7B"/>
    <w:rsid w:val="0026043E"/>
    <w:rsid w:val="00263862"/>
    <w:rsid w:val="00291E8F"/>
    <w:rsid w:val="002C283C"/>
    <w:rsid w:val="002C54CC"/>
    <w:rsid w:val="002F5C6F"/>
    <w:rsid w:val="00300E67"/>
    <w:rsid w:val="00306E92"/>
    <w:rsid w:val="0031140C"/>
    <w:rsid w:val="00317E76"/>
    <w:rsid w:val="003305DA"/>
    <w:rsid w:val="00371B63"/>
    <w:rsid w:val="003732C1"/>
    <w:rsid w:val="00396A96"/>
    <w:rsid w:val="003A20C3"/>
    <w:rsid w:val="003D4365"/>
    <w:rsid w:val="004218C8"/>
    <w:rsid w:val="00423F9B"/>
    <w:rsid w:val="0044396E"/>
    <w:rsid w:val="00443F22"/>
    <w:rsid w:val="004440DF"/>
    <w:rsid w:val="00447275"/>
    <w:rsid w:val="004475BA"/>
    <w:rsid w:val="004535EB"/>
    <w:rsid w:val="00454550"/>
    <w:rsid w:val="00455F3F"/>
    <w:rsid w:val="00487180"/>
    <w:rsid w:val="00494750"/>
    <w:rsid w:val="00497FA2"/>
    <w:rsid w:val="004A4343"/>
    <w:rsid w:val="004B3CF5"/>
    <w:rsid w:val="004B4F66"/>
    <w:rsid w:val="004B5B31"/>
    <w:rsid w:val="004B763D"/>
    <w:rsid w:val="004C1352"/>
    <w:rsid w:val="004D0291"/>
    <w:rsid w:val="004E4B41"/>
    <w:rsid w:val="004F5913"/>
    <w:rsid w:val="0050029D"/>
    <w:rsid w:val="00502DDC"/>
    <w:rsid w:val="0051057E"/>
    <w:rsid w:val="005148BD"/>
    <w:rsid w:val="00522DB4"/>
    <w:rsid w:val="0052446A"/>
    <w:rsid w:val="00541127"/>
    <w:rsid w:val="0057445A"/>
    <w:rsid w:val="0057542D"/>
    <w:rsid w:val="00577C53"/>
    <w:rsid w:val="005930FB"/>
    <w:rsid w:val="005A33DA"/>
    <w:rsid w:val="005B7FDA"/>
    <w:rsid w:val="005F209F"/>
    <w:rsid w:val="005F4788"/>
    <w:rsid w:val="006122AF"/>
    <w:rsid w:val="00613196"/>
    <w:rsid w:val="006152FC"/>
    <w:rsid w:val="00615A53"/>
    <w:rsid w:val="006173B5"/>
    <w:rsid w:val="00620B4E"/>
    <w:rsid w:val="0062249A"/>
    <w:rsid w:val="0064486B"/>
    <w:rsid w:val="00654B8D"/>
    <w:rsid w:val="00654D3A"/>
    <w:rsid w:val="00657C04"/>
    <w:rsid w:val="00666F40"/>
    <w:rsid w:val="00672AD3"/>
    <w:rsid w:val="00675ED4"/>
    <w:rsid w:val="00676E27"/>
    <w:rsid w:val="006A00E4"/>
    <w:rsid w:val="006A30C6"/>
    <w:rsid w:val="006A529E"/>
    <w:rsid w:val="006B558A"/>
    <w:rsid w:val="006B6F16"/>
    <w:rsid w:val="006C03FE"/>
    <w:rsid w:val="006C0409"/>
    <w:rsid w:val="006D0C6B"/>
    <w:rsid w:val="006D52A3"/>
    <w:rsid w:val="006E5C25"/>
    <w:rsid w:val="006F0777"/>
    <w:rsid w:val="006F0AA8"/>
    <w:rsid w:val="0070252E"/>
    <w:rsid w:val="00711274"/>
    <w:rsid w:val="00712912"/>
    <w:rsid w:val="00730C92"/>
    <w:rsid w:val="0075214B"/>
    <w:rsid w:val="00752208"/>
    <w:rsid w:val="00761964"/>
    <w:rsid w:val="0077760D"/>
    <w:rsid w:val="00794869"/>
    <w:rsid w:val="00797A8C"/>
    <w:rsid w:val="007A178D"/>
    <w:rsid w:val="007A4977"/>
    <w:rsid w:val="007A58E2"/>
    <w:rsid w:val="007D14A5"/>
    <w:rsid w:val="007D1D0E"/>
    <w:rsid w:val="007D2190"/>
    <w:rsid w:val="007D3898"/>
    <w:rsid w:val="007D6F86"/>
    <w:rsid w:val="007E7207"/>
    <w:rsid w:val="007F20DB"/>
    <w:rsid w:val="008374F4"/>
    <w:rsid w:val="0084668A"/>
    <w:rsid w:val="00852150"/>
    <w:rsid w:val="00865CCD"/>
    <w:rsid w:val="008A2376"/>
    <w:rsid w:val="008A761D"/>
    <w:rsid w:val="008F5055"/>
    <w:rsid w:val="008F6B7D"/>
    <w:rsid w:val="00915D50"/>
    <w:rsid w:val="00932820"/>
    <w:rsid w:val="00934DCA"/>
    <w:rsid w:val="0094293A"/>
    <w:rsid w:val="009458A7"/>
    <w:rsid w:val="00953907"/>
    <w:rsid w:val="0096055E"/>
    <w:rsid w:val="00972B19"/>
    <w:rsid w:val="00976466"/>
    <w:rsid w:val="009870AC"/>
    <w:rsid w:val="0099771E"/>
    <w:rsid w:val="00997916"/>
    <w:rsid w:val="009B6AEB"/>
    <w:rsid w:val="009B6C29"/>
    <w:rsid w:val="009C0747"/>
    <w:rsid w:val="009D047F"/>
    <w:rsid w:val="009E50EC"/>
    <w:rsid w:val="009E6CA4"/>
    <w:rsid w:val="009F6EE0"/>
    <w:rsid w:val="00A051B7"/>
    <w:rsid w:val="00A248E6"/>
    <w:rsid w:val="00A41139"/>
    <w:rsid w:val="00A75CE6"/>
    <w:rsid w:val="00AA02F2"/>
    <w:rsid w:val="00AA2077"/>
    <w:rsid w:val="00AB0572"/>
    <w:rsid w:val="00AB52D2"/>
    <w:rsid w:val="00AC1167"/>
    <w:rsid w:val="00AC66F8"/>
    <w:rsid w:val="00AE7DED"/>
    <w:rsid w:val="00AF31DA"/>
    <w:rsid w:val="00AF49D3"/>
    <w:rsid w:val="00AF791D"/>
    <w:rsid w:val="00B0544A"/>
    <w:rsid w:val="00B263A2"/>
    <w:rsid w:val="00B346BE"/>
    <w:rsid w:val="00B43166"/>
    <w:rsid w:val="00B50172"/>
    <w:rsid w:val="00B54474"/>
    <w:rsid w:val="00B55BD2"/>
    <w:rsid w:val="00B71E8B"/>
    <w:rsid w:val="00B766A8"/>
    <w:rsid w:val="00B84998"/>
    <w:rsid w:val="00B90BD6"/>
    <w:rsid w:val="00BA4290"/>
    <w:rsid w:val="00BB0A17"/>
    <w:rsid w:val="00BB0C55"/>
    <w:rsid w:val="00BB2FD6"/>
    <w:rsid w:val="00BB655E"/>
    <w:rsid w:val="00BC0648"/>
    <w:rsid w:val="00BC0B60"/>
    <w:rsid w:val="00BC505A"/>
    <w:rsid w:val="00BD0D7F"/>
    <w:rsid w:val="00BE1F49"/>
    <w:rsid w:val="00BE1F4E"/>
    <w:rsid w:val="00BE4C32"/>
    <w:rsid w:val="00BF2102"/>
    <w:rsid w:val="00C02CBB"/>
    <w:rsid w:val="00C2241E"/>
    <w:rsid w:val="00C32A29"/>
    <w:rsid w:val="00C34357"/>
    <w:rsid w:val="00C6512E"/>
    <w:rsid w:val="00C71316"/>
    <w:rsid w:val="00C72FCE"/>
    <w:rsid w:val="00C7351F"/>
    <w:rsid w:val="00C97263"/>
    <w:rsid w:val="00CC0596"/>
    <w:rsid w:val="00CD558F"/>
    <w:rsid w:val="00CE18EE"/>
    <w:rsid w:val="00CF61BD"/>
    <w:rsid w:val="00CF7D84"/>
    <w:rsid w:val="00D03E65"/>
    <w:rsid w:val="00D124E2"/>
    <w:rsid w:val="00D30CA8"/>
    <w:rsid w:val="00D35673"/>
    <w:rsid w:val="00D35E89"/>
    <w:rsid w:val="00D37C01"/>
    <w:rsid w:val="00D4222A"/>
    <w:rsid w:val="00D61C3A"/>
    <w:rsid w:val="00D64261"/>
    <w:rsid w:val="00D668D1"/>
    <w:rsid w:val="00D8127E"/>
    <w:rsid w:val="00D93CB0"/>
    <w:rsid w:val="00D953FE"/>
    <w:rsid w:val="00DA5BA1"/>
    <w:rsid w:val="00DA783C"/>
    <w:rsid w:val="00DB1EA8"/>
    <w:rsid w:val="00DC2572"/>
    <w:rsid w:val="00DD5D0E"/>
    <w:rsid w:val="00DE297F"/>
    <w:rsid w:val="00DE536C"/>
    <w:rsid w:val="00DF0536"/>
    <w:rsid w:val="00E00AFE"/>
    <w:rsid w:val="00E10995"/>
    <w:rsid w:val="00E33E50"/>
    <w:rsid w:val="00E43C5D"/>
    <w:rsid w:val="00E53957"/>
    <w:rsid w:val="00E77E81"/>
    <w:rsid w:val="00E8526A"/>
    <w:rsid w:val="00E870AE"/>
    <w:rsid w:val="00E87B23"/>
    <w:rsid w:val="00E91CED"/>
    <w:rsid w:val="00EA1BB7"/>
    <w:rsid w:val="00EA4848"/>
    <w:rsid w:val="00EB3196"/>
    <w:rsid w:val="00EB557C"/>
    <w:rsid w:val="00EE1304"/>
    <w:rsid w:val="00EE7236"/>
    <w:rsid w:val="00EF40F0"/>
    <w:rsid w:val="00EF44C0"/>
    <w:rsid w:val="00EF5130"/>
    <w:rsid w:val="00F0649F"/>
    <w:rsid w:val="00F11177"/>
    <w:rsid w:val="00F70227"/>
    <w:rsid w:val="00F831DE"/>
    <w:rsid w:val="00F83DE0"/>
    <w:rsid w:val="00F849E8"/>
    <w:rsid w:val="00F94293"/>
    <w:rsid w:val="00FC18D7"/>
    <w:rsid w:val="00FC5888"/>
    <w:rsid w:val="00FD3EFB"/>
    <w:rsid w:val="00FF0B35"/>
    <w:rsid w:val="00FF1C14"/>
    <w:rsid w:val="00FF4BD9"/>
    <w:rsid w:val="00FF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28AC"/>
  <w15:docId w15:val="{D52F22A0-3373-4AC9-94ED-35D9549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 w:type="character" w:styleId="UnresolvedMention">
    <w:name w:val="Unresolved Mention"/>
    <w:basedOn w:val="DefaultParagraphFont"/>
    <w:uiPriority w:val="99"/>
    <w:semiHidden/>
    <w:unhideWhenUsed/>
    <w:rsid w:val="00BC40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uiPriority w:val="1"/>
    <w:qFormat/>
    <w:rsid w:val="00BB6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40653">
      <w:bodyDiv w:val="1"/>
      <w:marLeft w:val="0"/>
      <w:marRight w:val="0"/>
      <w:marTop w:val="0"/>
      <w:marBottom w:val="0"/>
      <w:divBdr>
        <w:top w:val="none" w:sz="0" w:space="0" w:color="auto"/>
        <w:left w:val="none" w:sz="0" w:space="0" w:color="auto"/>
        <w:bottom w:val="none" w:sz="0" w:space="0" w:color="auto"/>
        <w:right w:val="none" w:sz="0" w:space="0" w:color="auto"/>
      </w:divBdr>
    </w:div>
    <w:div w:id="857542040">
      <w:bodyDiv w:val="1"/>
      <w:marLeft w:val="0"/>
      <w:marRight w:val="0"/>
      <w:marTop w:val="0"/>
      <w:marBottom w:val="0"/>
      <w:divBdr>
        <w:top w:val="none" w:sz="0" w:space="0" w:color="auto"/>
        <w:left w:val="none" w:sz="0" w:space="0" w:color="auto"/>
        <w:bottom w:val="none" w:sz="0" w:space="0" w:color="auto"/>
        <w:right w:val="none" w:sz="0" w:space="0" w:color="auto"/>
      </w:divBdr>
    </w:div>
    <w:div w:id="904293183">
      <w:bodyDiv w:val="1"/>
      <w:marLeft w:val="0"/>
      <w:marRight w:val="0"/>
      <w:marTop w:val="0"/>
      <w:marBottom w:val="0"/>
      <w:divBdr>
        <w:top w:val="none" w:sz="0" w:space="0" w:color="auto"/>
        <w:left w:val="none" w:sz="0" w:space="0" w:color="auto"/>
        <w:bottom w:val="none" w:sz="0" w:space="0" w:color="auto"/>
        <w:right w:val="none" w:sz="0" w:space="0" w:color="auto"/>
      </w:divBdr>
    </w:div>
    <w:div w:id="970205282">
      <w:bodyDiv w:val="1"/>
      <w:marLeft w:val="0"/>
      <w:marRight w:val="0"/>
      <w:marTop w:val="0"/>
      <w:marBottom w:val="0"/>
      <w:divBdr>
        <w:top w:val="none" w:sz="0" w:space="0" w:color="auto"/>
        <w:left w:val="none" w:sz="0" w:space="0" w:color="auto"/>
        <w:bottom w:val="none" w:sz="0" w:space="0" w:color="auto"/>
        <w:right w:val="none" w:sz="0" w:space="0" w:color="auto"/>
      </w:divBdr>
    </w:div>
    <w:div w:id="1028137258">
      <w:bodyDiv w:val="1"/>
      <w:marLeft w:val="0"/>
      <w:marRight w:val="0"/>
      <w:marTop w:val="0"/>
      <w:marBottom w:val="0"/>
      <w:divBdr>
        <w:top w:val="none" w:sz="0" w:space="0" w:color="auto"/>
        <w:left w:val="none" w:sz="0" w:space="0" w:color="auto"/>
        <w:bottom w:val="none" w:sz="0" w:space="0" w:color="auto"/>
        <w:right w:val="none" w:sz="0" w:space="0" w:color="auto"/>
      </w:divBdr>
    </w:div>
    <w:div w:id="1052775462">
      <w:bodyDiv w:val="1"/>
      <w:marLeft w:val="0"/>
      <w:marRight w:val="0"/>
      <w:marTop w:val="0"/>
      <w:marBottom w:val="0"/>
      <w:divBdr>
        <w:top w:val="none" w:sz="0" w:space="0" w:color="auto"/>
        <w:left w:val="none" w:sz="0" w:space="0" w:color="auto"/>
        <w:bottom w:val="none" w:sz="0" w:space="0" w:color="auto"/>
        <w:right w:val="none" w:sz="0" w:space="0" w:color="auto"/>
      </w:divBdr>
    </w:div>
    <w:div w:id="1054037282">
      <w:bodyDiv w:val="1"/>
      <w:marLeft w:val="0"/>
      <w:marRight w:val="0"/>
      <w:marTop w:val="0"/>
      <w:marBottom w:val="0"/>
      <w:divBdr>
        <w:top w:val="none" w:sz="0" w:space="0" w:color="auto"/>
        <w:left w:val="none" w:sz="0" w:space="0" w:color="auto"/>
        <w:bottom w:val="none" w:sz="0" w:space="0" w:color="auto"/>
        <w:right w:val="none" w:sz="0" w:space="0" w:color="auto"/>
      </w:divBdr>
    </w:div>
    <w:div w:id="1134712644">
      <w:bodyDiv w:val="1"/>
      <w:marLeft w:val="0"/>
      <w:marRight w:val="0"/>
      <w:marTop w:val="0"/>
      <w:marBottom w:val="0"/>
      <w:divBdr>
        <w:top w:val="none" w:sz="0" w:space="0" w:color="auto"/>
        <w:left w:val="none" w:sz="0" w:space="0" w:color="auto"/>
        <w:bottom w:val="none" w:sz="0" w:space="0" w:color="auto"/>
        <w:right w:val="none" w:sz="0" w:space="0" w:color="auto"/>
      </w:divBdr>
      <w:divsChild>
        <w:div w:id="1486975341">
          <w:marLeft w:val="0"/>
          <w:marRight w:val="0"/>
          <w:marTop w:val="0"/>
          <w:marBottom w:val="0"/>
          <w:divBdr>
            <w:top w:val="none" w:sz="0" w:space="0" w:color="auto"/>
            <w:left w:val="none" w:sz="0" w:space="0" w:color="auto"/>
            <w:bottom w:val="none" w:sz="0" w:space="0" w:color="auto"/>
            <w:right w:val="none" w:sz="0" w:space="0" w:color="auto"/>
          </w:divBdr>
        </w:div>
      </w:divsChild>
    </w:div>
    <w:div w:id="1187251079">
      <w:bodyDiv w:val="1"/>
      <w:marLeft w:val="0"/>
      <w:marRight w:val="0"/>
      <w:marTop w:val="0"/>
      <w:marBottom w:val="0"/>
      <w:divBdr>
        <w:top w:val="none" w:sz="0" w:space="0" w:color="auto"/>
        <w:left w:val="none" w:sz="0" w:space="0" w:color="auto"/>
        <w:bottom w:val="none" w:sz="0" w:space="0" w:color="auto"/>
        <w:right w:val="none" w:sz="0" w:space="0" w:color="auto"/>
      </w:divBdr>
    </w:div>
    <w:div w:id="1409771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auseAK@jacksoncount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zoomgov.com/j/1605421048?pwd=OHkvZUp3cERjd3Q1alN5RWo5SmswQT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drew.d.epstein@oha.oregon.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dale@co.klamath.or.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POKayA0MJr+fpqvUM6Iaro1o0/Q==">AMUW2mVRc7V1L4T6Sovaw6jBZl62ADFKS/eRyOYcQT8yMsW2vDslQJPaRHqmwPz3bI75ufduO5Bumn15eVIvevhEa69xRzchgZP+tVxRGu3OP4z227breuYs8BOkStBp58GsHQPjKfRn</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25C93-7B14-4F98-873E-4783EFDE0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21C77DD-B9E2-4ABD-9108-5BA364F998CA}">
  <ds:schemaRefs>
    <ds:schemaRef ds:uri="http://schemas.microsoft.com/office/2006/metadata/properties"/>
    <ds:schemaRef ds:uri="http://schemas.microsoft.com/office/infopath/2007/PartnerControls"/>
    <ds:schemaRef ds:uri="b802b072-07da-488b-8c04-2a00d3022e3e"/>
    <ds:schemaRef ds:uri="718a38bc-047d-48df-ae50-c323ec2e2e68"/>
  </ds:schemaRefs>
</ds:datastoreItem>
</file>

<file path=customXml/itemProps4.xml><?xml version="1.0" encoding="utf-8"?>
<ds:datastoreItem xmlns:ds="http://schemas.openxmlformats.org/officeDocument/2006/customXml" ds:itemID="{D0703A12-3F7B-4B51-A25F-D4C2E51AF18F}">
  <ds:schemaRefs>
    <ds:schemaRef ds:uri="http://schemas.openxmlformats.org/officeDocument/2006/bibliography"/>
  </ds:schemaRefs>
</ds:datastoreItem>
</file>

<file path=customXml/itemProps5.xml><?xml version="1.0" encoding="utf-8"?>
<ds:datastoreItem xmlns:ds="http://schemas.openxmlformats.org/officeDocument/2006/customXml" ds:itemID="{33B700A5-AF76-4B15-BEF7-AE982A9D8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Pourtal-Stevens</dc:creator>
  <cp:lastModifiedBy>Epstein Andrew D</cp:lastModifiedBy>
  <cp:revision>153</cp:revision>
  <dcterms:created xsi:type="dcterms:W3CDTF">2023-04-14T20:08:00Z</dcterms:created>
  <dcterms:modified xsi:type="dcterms:W3CDTF">2023-04-21T18:43:00Z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y fmtid="{D5CDD505-2E9C-101B-9397-08002B2CF9AE}" pid="3" name="MediaServiceImageTags">
    <vt:lpwstr/>
  </property>
</Properties>
</file>