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CB" w:rsidRDefault="00F662CB" w:rsidP="00B964AC">
      <w:pPr>
        <w:jc w:val="center"/>
        <w:rPr>
          <w:b/>
          <w:sz w:val="24"/>
          <w:szCs w:val="24"/>
        </w:rPr>
      </w:pPr>
    </w:p>
    <w:p w:rsidR="005E74BE" w:rsidRDefault="005E74BE" w:rsidP="00B96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Conference of Local Health Officials</w:t>
      </w:r>
      <w:r>
        <w:rPr>
          <w:b/>
          <w:sz w:val="24"/>
          <w:szCs w:val="24"/>
        </w:rPr>
        <w:br/>
      </w:r>
      <w:r w:rsidR="00F662CB">
        <w:rPr>
          <w:b/>
          <w:sz w:val="24"/>
          <w:szCs w:val="24"/>
        </w:rPr>
        <w:t xml:space="preserve"> Systems and Innovations </w:t>
      </w:r>
      <w:r w:rsidR="00BA46DD">
        <w:rPr>
          <w:b/>
          <w:sz w:val="24"/>
          <w:szCs w:val="24"/>
        </w:rPr>
        <w:t>Committee</w:t>
      </w:r>
      <w:r w:rsidR="00B964AC">
        <w:rPr>
          <w:b/>
          <w:sz w:val="24"/>
          <w:szCs w:val="24"/>
        </w:rPr>
        <w:br/>
      </w:r>
      <w:r>
        <w:rPr>
          <w:b/>
          <w:sz w:val="24"/>
          <w:szCs w:val="24"/>
        </w:rPr>
        <w:t>Work Plan</w:t>
      </w:r>
    </w:p>
    <w:p w:rsidR="00F662CB" w:rsidRDefault="00531A77" w:rsidP="00B96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version </w:t>
      </w:r>
      <w:r w:rsidR="00543F84">
        <w:rPr>
          <w:b/>
          <w:sz w:val="24"/>
          <w:szCs w:val="24"/>
        </w:rPr>
        <w:t>4-1</w:t>
      </w:r>
      <w:r w:rsidR="009F4CB4">
        <w:rPr>
          <w:b/>
          <w:sz w:val="24"/>
          <w:szCs w:val="24"/>
        </w:rPr>
        <w:t>6</w:t>
      </w:r>
      <w:bookmarkStart w:id="0" w:name="_GoBack"/>
      <w:bookmarkEnd w:id="0"/>
      <w:r w:rsidR="00F662CB">
        <w:rPr>
          <w:b/>
          <w:sz w:val="24"/>
          <w:szCs w:val="24"/>
        </w:rPr>
        <w:t>-2018</w:t>
      </w:r>
    </w:p>
    <w:p w:rsidR="00A5725E" w:rsidRPr="005E74BE" w:rsidRDefault="00A5725E" w:rsidP="00D16A03">
      <w:pPr>
        <w:rPr>
          <w:sz w:val="24"/>
          <w:szCs w:val="24"/>
        </w:rPr>
      </w:pPr>
      <w:r w:rsidRPr="005E74BE">
        <w:rPr>
          <w:b/>
          <w:sz w:val="24"/>
          <w:szCs w:val="24"/>
        </w:rPr>
        <w:t>Goal:</w:t>
      </w:r>
      <w:r w:rsidR="00B964A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935"/>
        <w:gridCol w:w="2178"/>
      </w:tblGrid>
      <w:tr w:rsidR="00A5725E" w:rsidRPr="005E74BE" w:rsidTr="00FC2EAC">
        <w:tc>
          <w:tcPr>
            <w:tcW w:w="13176" w:type="dxa"/>
            <w:gridSpan w:val="5"/>
          </w:tcPr>
          <w:p w:rsidR="00CD2BAD" w:rsidRDefault="00D16A03" w:rsidP="00CD2BAD">
            <w:pPr>
              <w:rPr>
                <w:b/>
                <w:color w:val="FF0000"/>
                <w:sz w:val="32"/>
                <w:szCs w:val="32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t xml:space="preserve">Objective </w:t>
            </w:r>
            <w:r w:rsidR="00A5725E" w:rsidRPr="005E74BE">
              <w:rPr>
                <w:b/>
                <w:sz w:val="24"/>
                <w:szCs w:val="24"/>
              </w:rPr>
              <w:t xml:space="preserve">1: </w:t>
            </w:r>
            <w:r w:rsidR="00880533">
              <w:rPr>
                <w:b/>
                <w:sz w:val="24"/>
                <w:szCs w:val="24"/>
              </w:rPr>
              <w:t xml:space="preserve"> </w:t>
            </w:r>
            <w:r w:rsidR="00880533" w:rsidRPr="00004793">
              <w:rPr>
                <w:b/>
                <w:sz w:val="32"/>
                <w:szCs w:val="32"/>
                <w:highlight w:val="yellow"/>
              </w:rPr>
              <w:t>Ensure High Quality Measurement of Program Elements (PE)</w:t>
            </w:r>
            <w:r w:rsidR="008071C9">
              <w:rPr>
                <w:b/>
                <w:sz w:val="32"/>
                <w:szCs w:val="32"/>
                <w:highlight w:val="yellow"/>
              </w:rPr>
              <w:t xml:space="preserve"> </w:t>
            </w:r>
            <w:r w:rsidR="008071C9">
              <w:rPr>
                <w:b/>
                <w:color w:val="FF0000"/>
                <w:sz w:val="32"/>
                <w:szCs w:val="32"/>
                <w:highlight w:val="yellow"/>
              </w:rPr>
              <w:t>w</w:t>
            </w:r>
            <w:r w:rsidR="008071C9" w:rsidRPr="008071C9">
              <w:rPr>
                <w:b/>
                <w:color w:val="FF0000"/>
                <w:sz w:val="32"/>
                <w:szCs w:val="32"/>
                <w:highlight w:val="yellow"/>
              </w:rPr>
              <w:t xml:space="preserve">ith Consistent </w:t>
            </w:r>
            <w:r w:rsidR="00E56BF3">
              <w:rPr>
                <w:b/>
                <w:color w:val="FF0000"/>
                <w:sz w:val="32"/>
                <w:szCs w:val="32"/>
                <w:highlight w:val="yellow"/>
              </w:rPr>
              <w:t xml:space="preserve">           </w:t>
            </w:r>
            <w:r w:rsidR="00CD2BAD">
              <w:rPr>
                <w:b/>
                <w:color w:val="FF0000"/>
                <w:sz w:val="32"/>
                <w:szCs w:val="32"/>
                <w:highlight w:val="yellow"/>
              </w:rPr>
              <w:t xml:space="preserve">                  </w:t>
            </w:r>
          </w:p>
          <w:p w:rsidR="00333C06" w:rsidRPr="00E56BF3" w:rsidRDefault="00CD2BAD" w:rsidP="00CD2BAD">
            <w:pPr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 xml:space="preserve">                  </w:t>
            </w:r>
            <w:r w:rsidR="00261723" w:rsidRPr="008071C9">
              <w:rPr>
                <w:b/>
                <w:color w:val="FF0000"/>
                <w:sz w:val="32"/>
                <w:szCs w:val="32"/>
                <w:highlight w:val="yellow"/>
              </w:rPr>
              <w:t>Funding</w:t>
            </w:r>
            <w:r w:rsidR="00261723">
              <w:rPr>
                <w:b/>
                <w:color w:val="FF0000"/>
                <w:sz w:val="32"/>
                <w:szCs w:val="32"/>
                <w:highlight w:val="yellow"/>
              </w:rPr>
              <w:t xml:space="preserve"> Process</w:t>
            </w:r>
            <w:r w:rsidR="00701B55">
              <w:rPr>
                <w:b/>
                <w:color w:val="FF0000"/>
                <w:sz w:val="32"/>
                <w:szCs w:val="32"/>
                <w:highlight w:val="yellow"/>
              </w:rPr>
              <w:t xml:space="preserve"> and Standards</w:t>
            </w:r>
            <w:r w:rsidR="00880533" w:rsidRPr="00004793">
              <w:rPr>
                <w:b/>
                <w:sz w:val="32"/>
                <w:szCs w:val="32"/>
                <w:highlight w:val="yellow"/>
              </w:rPr>
              <w:t>.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FC2EAC">
        <w:tc>
          <w:tcPr>
            <w:tcW w:w="2923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0947C8">
            <w:pPr>
              <w:pStyle w:val="ListParagraph"/>
              <w:rPr>
                <w:sz w:val="24"/>
                <w:szCs w:val="24"/>
              </w:rPr>
            </w:pP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C734A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245328" w:rsidRPr="005E74BE" w:rsidRDefault="00245328" w:rsidP="00BC320D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</w:tc>
        <w:tc>
          <w:tcPr>
            <w:tcW w:w="2905" w:type="dxa"/>
          </w:tcPr>
          <w:p w:rsidR="000475E8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  <w:r w:rsidR="00916158">
              <w:rPr>
                <w:b/>
                <w:sz w:val="24"/>
                <w:szCs w:val="24"/>
              </w:rPr>
              <w:t>.</w:t>
            </w:r>
          </w:p>
          <w:p w:rsidR="00916158" w:rsidRPr="005E74BE" w:rsidRDefault="00916158" w:rsidP="00BC32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 </w:t>
            </w:r>
          </w:p>
        </w:tc>
        <w:tc>
          <w:tcPr>
            <w:tcW w:w="1935" w:type="dxa"/>
          </w:tcPr>
          <w:p w:rsidR="000475E8" w:rsidRPr="005E74BE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178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</w:tc>
      </w:tr>
      <w:tr w:rsidR="004D7E24" w:rsidRPr="005E74BE" w:rsidTr="00FC2EAC">
        <w:tc>
          <w:tcPr>
            <w:tcW w:w="2923" w:type="dxa"/>
          </w:tcPr>
          <w:p w:rsidR="003060FB" w:rsidRPr="00A07506" w:rsidRDefault="00A07506" w:rsidP="00701B5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Funding </w:t>
            </w:r>
            <w:r w:rsidR="00701B55">
              <w:rPr>
                <w:color w:val="FF0000"/>
                <w:sz w:val="24"/>
                <w:szCs w:val="24"/>
              </w:rPr>
              <w:t>Standards</w:t>
            </w:r>
          </w:p>
        </w:tc>
        <w:tc>
          <w:tcPr>
            <w:tcW w:w="3235" w:type="dxa"/>
          </w:tcPr>
          <w:p w:rsidR="004D7E24" w:rsidRPr="005E74BE" w:rsidRDefault="00CD2BAD" w:rsidP="00701B55">
            <w:pPr>
              <w:rPr>
                <w:sz w:val="24"/>
                <w:szCs w:val="24"/>
              </w:rPr>
            </w:pPr>
            <w:r w:rsidRPr="00CD2BAD">
              <w:rPr>
                <w:color w:val="FF0000"/>
                <w:sz w:val="24"/>
                <w:szCs w:val="24"/>
              </w:rPr>
              <w:t>Draft language of new “</w:t>
            </w:r>
            <w:r w:rsidR="00701B55">
              <w:rPr>
                <w:color w:val="FF0000"/>
                <w:sz w:val="24"/>
                <w:szCs w:val="24"/>
              </w:rPr>
              <w:t>Standards</w:t>
            </w:r>
            <w:r w:rsidRPr="00CD2BAD">
              <w:rPr>
                <w:color w:val="FF0000"/>
                <w:sz w:val="24"/>
                <w:szCs w:val="24"/>
              </w:rPr>
              <w:t>”</w:t>
            </w:r>
            <w:r w:rsidR="00261723">
              <w:rPr>
                <w:color w:val="FF0000"/>
                <w:sz w:val="24"/>
                <w:szCs w:val="24"/>
              </w:rPr>
              <w:t xml:space="preserve">. </w:t>
            </w:r>
            <w:r w:rsidR="00261723">
              <w:rPr>
                <w:color w:val="FF0000"/>
                <w:sz w:val="24"/>
                <w:szCs w:val="24"/>
              </w:rPr>
              <w:br/>
            </w:r>
            <w:r w:rsidRPr="00CD2BA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:rsidR="004D7E24" w:rsidRPr="005E74BE" w:rsidRDefault="00A07506" w:rsidP="00701B55">
            <w:pPr>
              <w:rPr>
                <w:sz w:val="24"/>
                <w:szCs w:val="24"/>
              </w:rPr>
            </w:pPr>
            <w:r w:rsidRPr="00A07506">
              <w:rPr>
                <w:color w:val="FF0000"/>
                <w:sz w:val="24"/>
                <w:szCs w:val="24"/>
              </w:rPr>
              <w:t xml:space="preserve">Funding </w:t>
            </w:r>
            <w:r w:rsidR="00701B55">
              <w:rPr>
                <w:color w:val="FF0000"/>
                <w:sz w:val="24"/>
                <w:szCs w:val="24"/>
              </w:rPr>
              <w:t>Standards</w:t>
            </w:r>
            <w:r>
              <w:rPr>
                <w:color w:val="FF0000"/>
                <w:sz w:val="24"/>
                <w:szCs w:val="24"/>
              </w:rPr>
              <w:t xml:space="preserve"> and Priorities </w:t>
            </w:r>
            <w:r w:rsidRPr="00A07506">
              <w:rPr>
                <w:color w:val="FF0000"/>
                <w:sz w:val="24"/>
                <w:szCs w:val="24"/>
              </w:rPr>
              <w:t xml:space="preserve">Guidance Document </w:t>
            </w:r>
          </w:p>
        </w:tc>
        <w:tc>
          <w:tcPr>
            <w:tcW w:w="1935" w:type="dxa"/>
          </w:tcPr>
          <w:p w:rsidR="004D7E24" w:rsidRPr="005E74BE" w:rsidRDefault="00FC2EAC" w:rsidP="00BC320D">
            <w:pPr>
              <w:rPr>
                <w:sz w:val="24"/>
                <w:szCs w:val="24"/>
              </w:rPr>
            </w:pPr>
            <w:r w:rsidRPr="00FC2EAC">
              <w:rPr>
                <w:color w:val="FF0000"/>
                <w:sz w:val="24"/>
                <w:szCs w:val="24"/>
              </w:rPr>
              <w:t>August 2018</w:t>
            </w:r>
          </w:p>
        </w:tc>
        <w:tc>
          <w:tcPr>
            <w:tcW w:w="2178" w:type="dxa"/>
          </w:tcPr>
          <w:p w:rsidR="004D7E24" w:rsidRPr="005E74BE" w:rsidRDefault="00B55034" w:rsidP="00BC320D">
            <w:pPr>
              <w:rPr>
                <w:sz w:val="24"/>
                <w:szCs w:val="24"/>
              </w:rPr>
            </w:pPr>
            <w:r w:rsidRPr="00B55034">
              <w:rPr>
                <w:color w:val="FF0000"/>
                <w:sz w:val="24"/>
                <w:szCs w:val="24"/>
              </w:rPr>
              <w:t>S/I Committee</w:t>
            </w:r>
          </w:p>
        </w:tc>
      </w:tr>
      <w:tr w:rsidR="00FC2EAC" w:rsidRPr="005E74BE" w:rsidTr="00FC2EAC">
        <w:tc>
          <w:tcPr>
            <w:tcW w:w="2923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Review Checklist</w:t>
            </w:r>
          </w:p>
        </w:tc>
        <w:tc>
          <w:tcPr>
            <w:tcW w:w="32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90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Checklist to be submitted to CLHO for approval. </w:t>
            </w:r>
          </w:p>
        </w:tc>
        <w:tc>
          <w:tcPr>
            <w:tcW w:w="19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 w:rsidRPr="00FC2EAC">
              <w:rPr>
                <w:color w:val="FF0000"/>
                <w:sz w:val="24"/>
                <w:szCs w:val="24"/>
              </w:rPr>
              <w:t>November 2018</w:t>
            </w:r>
          </w:p>
        </w:tc>
        <w:tc>
          <w:tcPr>
            <w:tcW w:w="2178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 Committee</w:t>
            </w:r>
          </w:p>
        </w:tc>
      </w:tr>
      <w:tr w:rsidR="00FC2EAC" w:rsidRPr="005E74BE" w:rsidTr="00FC2EAC">
        <w:tc>
          <w:tcPr>
            <w:tcW w:w="2923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Capabilities Checklist</w:t>
            </w:r>
          </w:p>
        </w:tc>
        <w:tc>
          <w:tcPr>
            <w:tcW w:w="32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90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 to be submitted to CLHO for approval.</w:t>
            </w:r>
          </w:p>
        </w:tc>
        <w:tc>
          <w:tcPr>
            <w:tcW w:w="19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 w:rsidRPr="00FC2EAC">
              <w:rPr>
                <w:color w:val="FF0000"/>
                <w:sz w:val="24"/>
                <w:szCs w:val="24"/>
              </w:rPr>
              <w:t>November 2018</w:t>
            </w:r>
          </w:p>
        </w:tc>
        <w:tc>
          <w:tcPr>
            <w:tcW w:w="2178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S/I Committee </w:t>
            </w:r>
          </w:p>
        </w:tc>
      </w:tr>
      <w:tr w:rsidR="00FC2EAC" w:rsidRPr="005E74BE" w:rsidTr="00FC2EAC">
        <w:tc>
          <w:tcPr>
            <w:tcW w:w="2923" w:type="dxa"/>
          </w:tcPr>
          <w:p w:rsidR="00FC2EAC" w:rsidRDefault="00FC2EAC" w:rsidP="003060FB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</w:tr>
    </w:tbl>
    <w:p w:rsidR="00E16B75" w:rsidRDefault="00E16B75">
      <w:pPr>
        <w:rPr>
          <w:sz w:val="24"/>
          <w:szCs w:val="24"/>
        </w:rPr>
      </w:pPr>
    </w:p>
    <w:p w:rsidR="00E16B75" w:rsidRDefault="00E16B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3167"/>
        <w:gridCol w:w="2859"/>
        <w:gridCol w:w="1674"/>
        <w:gridCol w:w="2417"/>
      </w:tblGrid>
      <w:tr w:rsidR="000475E8" w:rsidRPr="005E74BE" w:rsidTr="00FC119C">
        <w:tc>
          <w:tcPr>
            <w:tcW w:w="13176" w:type="dxa"/>
            <w:gridSpan w:val="5"/>
          </w:tcPr>
          <w:p w:rsidR="000475E8" w:rsidRPr="002B467F" w:rsidRDefault="000475E8" w:rsidP="00BA46DD">
            <w:pPr>
              <w:rPr>
                <w:b/>
                <w:sz w:val="36"/>
                <w:szCs w:val="36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lastRenderedPageBreak/>
              <w:t xml:space="preserve">Objective 2: </w:t>
            </w:r>
            <w:r w:rsidR="002B467F" w:rsidRPr="00004793">
              <w:rPr>
                <w:b/>
                <w:sz w:val="32"/>
                <w:szCs w:val="32"/>
                <w:highlight w:val="yellow"/>
              </w:rPr>
              <w:t>Identify Methods to Align Public Health Modernization and Accreditation.</w:t>
            </w:r>
            <w:r w:rsidR="002B467F" w:rsidRPr="002B467F">
              <w:rPr>
                <w:b/>
                <w:sz w:val="36"/>
                <w:szCs w:val="36"/>
                <w:highlight w:val="yellow"/>
              </w:rPr>
              <w:t xml:space="preserve">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774B08">
        <w:tc>
          <w:tcPr>
            <w:tcW w:w="3059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0475E8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E16B75" w:rsidRPr="005E74BE" w:rsidRDefault="00E16B75" w:rsidP="00FC119C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0475E8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C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74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</w:tc>
      </w:tr>
      <w:tr w:rsidR="000475E8" w:rsidRPr="005E74BE" w:rsidTr="00774B08">
        <w:tc>
          <w:tcPr>
            <w:tcW w:w="3059" w:type="dxa"/>
          </w:tcPr>
          <w:p w:rsidR="000475E8" w:rsidRPr="005E74BE" w:rsidRDefault="000A5FAD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Accreditation/Modernization Crosswalk</w:t>
            </w:r>
          </w:p>
        </w:tc>
        <w:tc>
          <w:tcPr>
            <w:tcW w:w="3167" w:type="dxa"/>
          </w:tcPr>
          <w:p w:rsidR="000475E8" w:rsidRPr="005E74BE" w:rsidRDefault="000A5FAD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859" w:type="dxa"/>
          </w:tcPr>
          <w:p w:rsidR="000475E8" w:rsidRPr="005E74BE" w:rsidRDefault="00865BF4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crosswalk for LPH and CLHO Committees. </w:t>
            </w:r>
          </w:p>
        </w:tc>
        <w:tc>
          <w:tcPr>
            <w:tcW w:w="1674" w:type="dxa"/>
          </w:tcPr>
          <w:p w:rsidR="000475E8" w:rsidRPr="005E74BE" w:rsidRDefault="00D25D0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0475E8" w:rsidRPr="005E74BE" w:rsidRDefault="000A5FAD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 Group/</w:t>
            </w:r>
            <w:r w:rsidR="00EE1E05">
              <w:rPr>
                <w:sz w:val="24"/>
                <w:szCs w:val="24"/>
              </w:rPr>
              <w:t>CLHO</w:t>
            </w:r>
            <w:r w:rsidR="00531A77">
              <w:rPr>
                <w:sz w:val="24"/>
                <w:szCs w:val="24"/>
              </w:rPr>
              <w:t xml:space="preserve"> </w:t>
            </w:r>
            <w:r w:rsidR="00865BF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S/I </w:t>
            </w:r>
            <w:r w:rsidR="00865BF4">
              <w:rPr>
                <w:sz w:val="24"/>
                <w:szCs w:val="24"/>
              </w:rPr>
              <w:t>Committee</w:t>
            </w:r>
          </w:p>
        </w:tc>
      </w:tr>
      <w:tr w:rsidR="00F31D56" w:rsidRPr="005E74BE" w:rsidTr="00774B08">
        <w:tc>
          <w:tcPr>
            <w:tcW w:w="3059" w:type="dxa"/>
          </w:tcPr>
          <w:p w:rsidR="00A55A31" w:rsidRPr="005E74BE" w:rsidRDefault="00A55A31" w:rsidP="00952460">
            <w:pPr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F31D56" w:rsidRPr="005E74BE" w:rsidTr="00774B08">
        <w:tc>
          <w:tcPr>
            <w:tcW w:w="3059" w:type="dxa"/>
          </w:tcPr>
          <w:p w:rsidR="00A55A31" w:rsidRPr="005E74BE" w:rsidRDefault="00A55A31" w:rsidP="00F31D56">
            <w:pPr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A55A31" w:rsidRPr="005E74BE" w:rsidTr="00774B08">
        <w:tc>
          <w:tcPr>
            <w:tcW w:w="3059" w:type="dxa"/>
          </w:tcPr>
          <w:p w:rsidR="00A55A31" w:rsidRPr="005E74BE" w:rsidRDefault="00A55A31" w:rsidP="00F31D56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</w:tr>
    </w:tbl>
    <w:p w:rsidR="004A62F7" w:rsidRDefault="004A62F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0947C8" w:rsidRPr="005E74BE" w:rsidTr="00FC119C">
        <w:tc>
          <w:tcPr>
            <w:tcW w:w="13176" w:type="dxa"/>
            <w:gridSpan w:val="5"/>
          </w:tcPr>
          <w:p w:rsidR="000947C8" w:rsidRPr="005E74BE" w:rsidRDefault="004A62F7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0947C8" w:rsidRPr="005E74BE">
              <w:rPr>
                <w:b/>
                <w:sz w:val="24"/>
                <w:szCs w:val="24"/>
              </w:rPr>
              <w:t xml:space="preserve">Objective 3: </w:t>
            </w:r>
            <w:r w:rsidR="004A74DA" w:rsidRPr="00004793">
              <w:rPr>
                <w:b/>
                <w:sz w:val="32"/>
                <w:szCs w:val="32"/>
                <w:highlight w:val="yellow"/>
              </w:rPr>
              <w:t>Identify and Make Recommendations to Eliminate Duplicate Reporting</w:t>
            </w:r>
          </w:p>
          <w:p w:rsidR="004365A7" w:rsidRPr="005E74BE" w:rsidRDefault="004365A7" w:rsidP="004365A7">
            <w:pPr>
              <w:rPr>
                <w:b/>
                <w:sz w:val="24"/>
                <w:szCs w:val="24"/>
              </w:rPr>
            </w:pPr>
          </w:p>
          <w:p w:rsidR="004365A7" w:rsidRPr="005E74BE" w:rsidRDefault="00AC7A98" w:rsidP="00BA46DD">
            <w:pPr>
              <w:rPr>
                <w:b/>
                <w:sz w:val="24"/>
                <w:szCs w:val="24"/>
              </w:rPr>
            </w:pPr>
            <w:r w:rsidRPr="004A62F7">
              <w:rPr>
                <w:b/>
                <w:sz w:val="24"/>
                <w:szCs w:val="24"/>
              </w:rPr>
              <w:t xml:space="preserve">Background: </w:t>
            </w: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  <w:p w:rsidR="000947C8" w:rsidRPr="005E74BE" w:rsidRDefault="004365A7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E16B75" w:rsidRPr="005E74BE" w:rsidRDefault="00E16B75" w:rsidP="00FC119C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C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C172A8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areas of duplicate reporting</w:t>
            </w:r>
          </w:p>
        </w:tc>
        <w:tc>
          <w:tcPr>
            <w:tcW w:w="3235" w:type="dxa"/>
          </w:tcPr>
          <w:p w:rsidR="00F778D9" w:rsidRPr="005E74BE" w:rsidRDefault="00C172A8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905" w:type="dxa"/>
          </w:tcPr>
          <w:p w:rsidR="00F778D9" w:rsidRPr="005E74BE" w:rsidRDefault="003E2F00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methods for sharing submitted reports. </w:t>
            </w:r>
          </w:p>
        </w:tc>
        <w:tc>
          <w:tcPr>
            <w:tcW w:w="1696" w:type="dxa"/>
          </w:tcPr>
          <w:p w:rsidR="00F778D9" w:rsidRPr="005E74BE" w:rsidRDefault="00D25D0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F778D9" w:rsidRPr="005E74BE" w:rsidRDefault="00C172A8" w:rsidP="00774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</w:t>
            </w:r>
            <w:r w:rsidR="00774B08">
              <w:rPr>
                <w:sz w:val="24"/>
                <w:szCs w:val="24"/>
              </w:rPr>
              <w:t xml:space="preserve"> Committee</w:t>
            </w:r>
            <w:r>
              <w:rPr>
                <w:sz w:val="24"/>
                <w:szCs w:val="24"/>
              </w:rPr>
              <w:t xml:space="preserve"> </w:t>
            </w:r>
            <w:r w:rsidR="00774B0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OHA</w:t>
            </w:r>
            <w:r w:rsidR="00774B08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K</w:t>
            </w:r>
            <w:r w:rsidR="00EE1E05">
              <w:rPr>
                <w:sz w:val="24"/>
                <w:szCs w:val="24"/>
              </w:rPr>
              <w:t xml:space="preserve">lamath </w:t>
            </w:r>
            <w:r w:rsidR="007F57DB">
              <w:rPr>
                <w:sz w:val="24"/>
                <w:szCs w:val="24"/>
              </w:rPr>
              <w:t>County</w:t>
            </w: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</w:tr>
      <w:tr w:rsidR="00774B08" w:rsidRPr="005E74BE" w:rsidTr="00FC119C">
        <w:tc>
          <w:tcPr>
            <w:tcW w:w="2923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</w:tr>
    </w:tbl>
    <w:p w:rsidR="00774B08" w:rsidRDefault="00774B08">
      <w:pPr>
        <w:rPr>
          <w:sz w:val="24"/>
          <w:szCs w:val="24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6F37A5" w:rsidRPr="005E74BE" w:rsidTr="006F1B3A">
        <w:tc>
          <w:tcPr>
            <w:tcW w:w="13176" w:type="dxa"/>
            <w:gridSpan w:val="5"/>
          </w:tcPr>
          <w:p w:rsidR="006F37A5" w:rsidRPr="00004793" w:rsidRDefault="006F37A5" w:rsidP="00FE4EAD">
            <w:pPr>
              <w:rPr>
                <w:b/>
                <w:sz w:val="36"/>
                <w:szCs w:val="36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t xml:space="preserve">Objective </w:t>
            </w:r>
            <w:r w:rsidR="00FC2EAC">
              <w:rPr>
                <w:b/>
                <w:sz w:val="24"/>
                <w:szCs w:val="24"/>
              </w:rPr>
              <w:t>4</w:t>
            </w:r>
            <w:r w:rsidRPr="005E74BE">
              <w:rPr>
                <w:b/>
                <w:sz w:val="24"/>
                <w:szCs w:val="24"/>
              </w:rPr>
              <w:t xml:space="preserve">: </w:t>
            </w:r>
            <w:r w:rsidR="00004793" w:rsidRPr="00004793">
              <w:rPr>
                <w:b/>
                <w:sz w:val="32"/>
                <w:szCs w:val="32"/>
                <w:highlight w:val="yellow"/>
              </w:rPr>
              <w:t>Identify Methods and/or Procedures to Remain Flexibility as New Public Health and/or CLHO Issues Emerge.</w:t>
            </w:r>
            <w:r w:rsidR="00004793" w:rsidRPr="00004793">
              <w:rPr>
                <w:b/>
                <w:sz w:val="36"/>
                <w:szCs w:val="36"/>
                <w:highlight w:val="yellow"/>
              </w:rPr>
              <w:t xml:space="preserve"> </w:t>
            </w:r>
          </w:p>
          <w:p w:rsidR="006F37A5" w:rsidRDefault="006F37A5" w:rsidP="00FE4EAD">
            <w:pPr>
              <w:rPr>
                <w:b/>
                <w:sz w:val="24"/>
                <w:szCs w:val="24"/>
              </w:rPr>
            </w:pPr>
          </w:p>
          <w:p w:rsidR="006F37A5" w:rsidRPr="005E74BE" w:rsidRDefault="006F37A5" w:rsidP="00FE4EA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Key Questions: </w:t>
            </w:r>
          </w:p>
        </w:tc>
      </w:tr>
      <w:tr w:rsidR="006F37A5" w:rsidRPr="005E74BE" w:rsidTr="006F1B3A">
        <w:tc>
          <w:tcPr>
            <w:tcW w:w="2923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</w:p>
          <w:p w:rsidR="006F37A5" w:rsidRPr="005E74BE" w:rsidRDefault="006F37A5" w:rsidP="00FE4EA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>
              <w:rPr>
                <w:b/>
                <w:sz w:val="24"/>
                <w:szCs w:val="24"/>
              </w:rPr>
              <w:t>e Milestone/ Progress</w:t>
            </w:r>
          </w:p>
          <w:p w:rsidR="006F37A5" w:rsidRPr="005E74BE" w:rsidRDefault="00E16B75" w:rsidP="00FE4EAD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</w:tc>
        <w:tc>
          <w:tcPr>
            <w:tcW w:w="2905" w:type="dxa"/>
          </w:tcPr>
          <w:p w:rsidR="006F37A5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E4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96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</w:p>
        </w:tc>
      </w:tr>
      <w:tr w:rsidR="006F37A5" w:rsidRPr="005E74BE" w:rsidTr="006F1B3A">
        <w:tc>
          <w:tcPr>
            <w:tcW w:w="2923" w:type="dxa"/>
          </w:tcPr>
          <w:p w:rsidR="006F37A5" w:rsidRPr="005E74BE" w:rsidRDefault="00D01884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wide vs. individual committee</w:t>
            </w: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6F37A5" w:rsidRPr="005E74BE" w:rsidRDefault="00B055EF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2018</w:t>
            </w:r>
          </w:p>
        </w:tc>
        <w:tc>
          <w:tcPr>
            <w:tcW w:w="2417" w:type="dxa"/>
          </w:tcPr>
          <w:p w:rsidR="006F37A5" w:rsidRPr="005E74BE" w:rsidRDefault="002F3929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</w:t>
            </w:r>
            <w:r w:rsidR="007F57DB">
              <w:rPr>
                <w:sz w:val="24"/>
                <w:szCs w:val="24"/>
              </w:rPr>
              <w:t xml:space="preserve"> Committee</w:t>
            </w:r>
          </w:p>
        </w:tc>
      </w:tr>
      <w:tr w:rsidR="006F37A5" w:rsidRPr="005E74BE" w:rsidTr="006F1B3A">
        <w:tc>
          <w:tcPr>
            <w:tcW w:w="2923" w:type="dxa"/>
          </w:tcPr>
          <w:p w:rsidR="006F37A5" w:rsidRPr="00224949" w:rsidRDefault="00350DC0" w:rsidP="00FE4EAD">
            <w:pPr>
              <w:rPr>
                <w:strike/>
                <w:sz w:val="24"/>
                <w:szCs w:val="24"/>
              </w:rPr>
            </w:pPr>
            <w:r w:rsidRPr="00224949">
              <w:rPr>
                <w:strike/>
                <w:color w:val="FF0000"/>
                <w:sz w:val="24"/>
                <w:szCs w:val="24"/>
              </w:rPr>
              <w:t>Funding</w:t>
            </w:r>
            <w:r w:rsidR="00336C09" w:rsidRPr="00224949">
              <w:rPr>
                <w:strike/>
                <w:color w:val="FF0000"/>
                <w:sz w:val="24"/>
                <w:szCs w:val="24"/>
              </w:rPr>
              <w:t xml:space="preserve"> Formula</w:t>
            </w:r>
            <w:r w:rsidR="00A2510E" w:rsidRPr="00224949">
              <w:rPr>
                <w:strike/>
                <w:color w:val="FF0000"/>
                <w:sz w:val="24"/>
                <w:szCs w:val="24"/>
              </w:rPr>
              <w:t xml:space="preserve"> Discussion </w:t>
            </w: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6F37A5" w:rsidRPr="00224949" w:rsidRDefault="00B055EF" w:rsidP="00FE4EAD">
            <w:pPr>
              <w:rPr>
                <w:strike/>
                <w:color w:val="FF0000"/>
                <w:sz w:val="24"/>
                <w:szCs w:val="24"/>
              </w:rPr>
            </w:pPr>
            <w:r w:rsidRPr="00224949">
              <w:rPr>
                <w:strike/>
                <w:color w:val="FF0000"/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6F37A5" w:rsidRPr="00224949" w:rsidRDefault="002F3929" w:rsidP="00FE4EAD">
            <w:pPr>
              <w:rPr>
                <w:strike/>
                <w:color w:val="FF0000"/>
                <w:sz w:val="24"/>
                <w:szCs w:val="24"/>
              </w:rPr>
            </w:pPr>
            <w:r w:rsidRPr="00224949">
              <w:rPr>
                <w:strike/>
                <w:color w:val="FF0000"/>
                <w:sz w:val="24"/>
                <w:szCs w:val="24"/>
              </w:rPr>
              <w:t>CLHO</w:t>
            </w:r>
          </w:p>
        </w:tc>
      </w:tr>
      <w:tr w:rsidR="00004793" w:rsidRPr="005E74BE" w:rsidTr="006F1B3A">
        <w:tc>
          <w:tcPr>
            <w:tcW w:w="2923" w:type="dxa"/>
          </w:tcPr>
          <w:p w:rsidR="00004793" w:rsidRPr="005E74BE" w:rsidRDefault="00F230A8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 of Sub-Committees</w:t>
            </w:r>
          </w:p>
        </w:tc>
        <w:tc>
          <w:tcPr>
            <w:tcW w:w="3235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04793" w:rsidRPr="005E74BE" w:rsidRDefault="00B055EF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2018</w:t>
            </w:r>
          </w:p>
        </w:tc>
        <w:tc>
          <w:tcPr>
            <w:tcW w:w="2417" w:type="dxa"/>
          </w:tcPr>
          <w:p w:rsidR="00004793" w:rsidRPr="005E74BE" w:rsidRDefault="007F57DB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CLHO/SI Committee</w:t>
            </w:r>
          </w:p>
        </w:tc>
      </w:tr>
      <w:tr w:rsidR="00774B08" w:rsidRPr="005E74BE" w:rsidTr="006F1B3A">
        <w:tc>
          <w:tcPr>
            <w:tcW w:w="2923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</w:tr>
      <w:tr w:rsidR="00774B08" w:rsidRPr="005E74BE" w:rsidTr="006F1B3A">
        <w:tc>
          <w:tcPr>
            <w:tcW w:w="2923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</w:tr>
    </w:tbl>
    <w:p w:rsidR="006F37A5" w:rsidRPr="005E74BE" w:rsidRDefault="006F37A5" w:rsidP="006F1B3A">
      <w:pPr>
        <w:rPr>
          <w:sz w:val="24"/>
          <w:szCs w:val="24"/>
        </w:rPr>
      </w:pPr>
    </w:p>
    <w:sectPr w:rsidR="006F37A5" w:rsidRPr="005E74BE" w:rsidSect="006F37A5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0291"/>
    <w:multiLevelType w:val="hybridMultilevel"/>
    <w:tmpl w:val="3C3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28B"/>
    <w:multiLevelType w:val="hybridMultilevel"/>
    <w:tmpl w:val="CB24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1ECA"/>
    <w:multiLevelType w:val="hybridMultilevel"/>
    <w:tmpl w:val="DCD2EA38"/>
    <w:lvl w:ilvl="0" w:tplc="E34A4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608A26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41373"/>
    <w:multiLevelType w:val="hybridMultilevel"/>
    <w:tmpl w:val="26586224"/>
    <w:lvl w:ilvl="0" w:tplc="103E7D90">
      <w:start w:val="1"/>
      <w:numFmt w:val="bullet"/>
      <w:lvlText w:val="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4D796791"/>
    <w:multiLevelType w:val="hybridMultilevel"/>
    <w:tmpl w:val="EEF82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E1B65"/>
    <w:multiLevelType w:val="hybridMultilevel"/>
    <w:tmpl w:val="5FD27EA6"/>
    <w:lvl w:ilvl="0" w:tplc="2B781A92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74E6F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61"/>
    <w:rsid w:val="00004793"/>
    <w:rsid w:val="000475E8"/>
    <w:rsid w:val="000947C8"/>
    <w:rsid w:val="00096B3C"/>
    <w:rsid w:val="000A5FAD"/>
    <w:rsid w:val="000C44FF"/>
    <w:rsid w:val="001420A2"/>
    <w:rsid w:val="001852A3"/>
    <w:rsid w:val="001A6960"/>
    <w:rsid w:val="001D5036"/>
    <w:rsid w:val="001E5970"/>
    <w:rsid w:val="00224949"/>
    <w:rsid w:val="00245328"/>
    <w:rsid w:val="00261723"/>
    <w:rsid w:val="00296F61"/>
    <w:rsid w:val="002B033C"/>
    <w:rsid w:val="002B467F"/>
    <w:rsid w:val="002F3929"/>
    <w:rsid w:val="003060FB"/>
    <w:rsid w:val="00333C06"/>
    <w:rsid w:val="00336C09"/>
    <w:rsid w:val="00350DC0"/>
    <w:rsid w:val="00380AF1"/>
    <w:rsid w:val="003E06FF"/>
    <w:rsid w:val="003E0A06"/>
    <w:rsid w:val="003E2F00"/>
    <w:rsid w:val="004365A7"/>
    <w:rsid w:val="00456AD2"/>
    <w:rsid w:val="00465707"/>
    <w:rsid w:val="004A62F7"/>
    <w:rsid w:val="004A74DA"/>
    <w:rsid w:val="004D7E24"/>
    <w:rsid w:val="00531A77"/>
    <w:rsid w:val="00543F84"/>
    <w:rsid w:val="005636B9"/>
    <w:rsid w:val="005E74BE"/>
    <w:rsid w:val="00687756"/>
    <w:rsid w:val="006B5204"/>
    <w:rsid w:val="006C1F75"/>
    <w:rsid w:val="006F0139"/>
    <w:rsid w:val="006F1B3A"/>
    <w:rsid w:val="006F37A5"/>
    <w:rsid w:val="00701B55"/>
    <w:rsid w:val="00742C99"/>
    <w:rsid w:val="00774B08"/>
    <w:rsid w:val="007F57DB"/>
    <w:rsid w:val="008071C9"/>
    <w:rsid w:val="00865BF4"/>
    <w:rsid w:val="00880533"/>
    <w:rsid w:val="008A5EB7"/>
    <w:rsid w:val="008A7B66"/>
    <w:rsid w:val="008C1ACC"/>
    <w:rsid w:val="00916158"/>
    <w:rsid w:val="00932008"/>
    <w:rsid w:val="00952460"/>
    <w:rsid w:val="009948EC"/>
    <w:rsid w:val="009F4CB4"/>
    <w:rsid w:val="00A07506"/>
    <w:rsid w:val="00A2510E"/>
    <w:rsid w:val="00A55A31"/>
    <w:rsid w:val="00A5725E"/>
    <w:rsid w:val="00A86819"/>
    <w:rsid w:val="00AB75BB"/>
    <w:rsid w:val="00AC7A98"/>
    <w:rsid w:val="00AD3AE9"/>
    <w:rsid w:val="00B055EF"/>
    <w:rsid w:val="00B55034"/>
    <w:rsid w:val="00B73F0C"/>
    <w:rsid w:val="00B964AC"/>
    <w:rsid w:val="00BA46DD"/>
    <w:rsid w:val="00BC320D"/>
    <w:rsid w:val="00BC4CF2"/>
    <w:rsid w:val="00C13A67"/>
    <w:rsid w:val="00C172A8"/>
    <w:rsid w:val="00C6040D"/>
    <w:rsid w:val="00C72A9A"/>
    <w:rsid w:val="00C72DB8"/>
    <w:rsid w:val="00C734AB"/>
    <w:rsid w:val="00C76FD2"/>
    <w:rsid w:val="00CD2BAD"/>
    <w:rsid w:val="00CD7DBF"/>
    <w:rsid w:val="00D01884"/>
    <w:rsid w:val="00D16A03"/>
    <w:rsid w:val="00D25D0B"/>
    <w:rsid w:val="00D8644B"/>
    <w:rsid w:val="00DA336F"/>
    <w:rsid w:val="00DB1D71"/>
    <w:rsid w:val="00DD2CA5"/>
    <w:rsid w:val="00DD73D4"/>
    <w:rsid w:val="00DE4BA8"/>
    <w:rsid w:val="00E16B75"/>
    <w:rsid w:val="00E36029"/>
    <w:rsid w:val="00E37126"/>
    <w:rsid w:val="00E56BF3"/>
    <w:rsid w:val="00EE0741"/>
    <w:rsid w:val="00EE1E05"/>
    <w:rsid w:val="00F14A96"/>
    <w:rsid w:val="00F230A8"/>
    <w:rsid w:val="00F31D56"/>
    <w:rsid w:val="00F662CB"/>
    <w:rsid w:val="00F67E99"/>
    <w:rsid w:val="00F778D9"/>
    <w:rsid w:val="00FC119C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5E"/>
    <w:pPr>
      <w:ind w:left="720"/>
      <w:contextualSpacing/>
    </w:pPr>
  </w:style>
  <w:style w:type="table" w:styleId="TableGrid">
    <w:name w:val="Table Grid"/>
    <w:basedOn w:val="TableNormal"/>
    <w:uiPriority w:val="59"/>
    <w:rsid w:val="00A5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5E"/>
    <w:pPr>
      <w:ind w:left="720"/>
      <w:contextualSpacing/>
    </w:pPr>
  </w:style>
  <w:style w:type="table" w:styleId="TableGrid">
    <w:name w:val="Table Grid"/>
    <w:basedOn w:val="TableNormal"/>
    <w:uiPriority w:val="59"/>
    <w:rsid w:val="00A5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Brogoitti</dc:creator>
  <cp:lastModifiedBy>Michael Baker</cp:lastModifiedBy>
  <cp:revision>3</cp:revision>
  <dcterms:created xsi:type="dcterms:W3CDTF">2018-04-16T18:14:00Z</dcterms:created>
  <dcterms:modified xsi:type="dcterms:W3CDTF">2018-04-16T18:14:00Z</dcterms:modified>
</cp:coreProperties>
</file>