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728" w:tblpY="-161"/>
        <w:tblOverlap w:val="never"/>
        <w:tblW w:w="11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2" w:type="dxa"/>
          <w:right w:w="82" w:type="dxa"/>
        </w:tblCellMar>
        <w:tblLook w:val="0000" w:firstRow="0" w:lastRow="0" w:firstColumn="0" w:lastColumn="0" w:noHBand="0" w:noVBand="0"/>
      </w:tblPr>
      <w:tblGrid>
        <w:gridCol w:w="2238"/>
        <w:gridCol w:w="2164"/>
        <w:gridCol w:w="1350"/>
        <w:gridCol w:w="5400"/>
      </w:tblGrid>
      <w:tr w:rsidR="00A040EA" w:rsidRPr="0052196F" w:rsidTr="00333119">
        <w:trPr>
          <w:trHeight w:val="3764"/>
        </w:trPr>
        <w:tc>
          <w:tcPr>
            <w:tcW w:w="2238" w:type="dxa"/>
            <w:tcBorders>
              <w:bottom w:val="thinThickSmallGap" w:sz="18" w:space="0" w:color="auto"/>
            </w:tcBorders>
          </w:tcPr>
          <w:p w:rsidR="00A040EA" w:rsidRPr="0052196F" w:rsidRDefault="00814230" w:rsidP="004B19FE">
            <w:pPr>
              <w:pStyle w:val="Informal1"/>
              <w:spacing w:before="240"/>
              <w:rPr>
                <w:rFonts w:ascii="Calibri" w:hAnsi="Calibri"/>
              </w:rPr>
            </w:pPr>
            <w:bookmarkStart w:id="0" w:name="_GoBack"/>
            <w:bookmarkEnd w:id="0"/>
            <w:r>
              <w:rPr>
                <w:rFonts w:ascii="Calibri" w:hAnsi="Calibri"/>
                <w:noProof/>
              </w:rPr>
              <w:drawing>
                <wp:anchor distT="0" distB="0" distL="114300" distR="114300" simplePos="0" relativeHeight="251659264" behindDoc="1" locked="0" layoutInCell="1" allowOverlap="1" wp14:anchorId="773F5FAE" wp14:editId="55469E48">
                  <wp:simplePos x="0" y="0"/>
                  <wp:positionH relativeFrom="column">
                    <wp:posOffset>86995</wp:posOffset>
                  </wp:positionH>
                  <wp:positionV relativeFrom="paragraph">
                    <wp:posOffset>1202055</wp:posOffset>
                  </wp:positionV>
                  <wp:extent cx="1113155" cy="858520"/>
                  <wp:effectExtent l="0" t="0" r="0" b="0"/>
                  <wp:wrapTight wrapText="bothSides">
                    <wp:wrapPolygon edited="0">
                      <wp:start x="0" y="0"/>
                      <wp:lineTo x="0" y="21089"/>
                      <wp:lineTo x="21070" y="21089"/>
                      <wp:lineTo x="21070" y="0"/>
                      <wp:lineTo x="0" y="0"/>
                    </wp:wrapPolygon>
                  </wp:wrapTight>
                  <wp:docPr id="2" name="Picture 2" descr="h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3155" cy="858520"/>
                          </a:xfrm>
                          <a:prstGeom prst="rect">
                            <a:avLst/>
                          </a:prstGeom>
                          <a:noFill/>
                          <a:ln w="9525">
                            <a:noFill/>
                            <a:miter lim="800000"/>
                            <a:headEnd/>
                            <a:tailEnd/>
                          </a:ln>
                        </pic:spPr>
                      </pic:pic>
                    </a:graphicData>
                  </a:graphic>
                </wp:anchor>
              </w:drawing>
            </w:r>
            <w:r>
              <w:rPr>
                <w:rFonts w:ascii="Calibri" w:hAnsi="Calibri"/>
                <w:b/>
                <w:noProof/>
                <w:sz w:val="32"/>
              </w:rPr>
              <w:drawing>
                <wp:anchor distT="0" distB="0" distL="114300" distR="114300" simplePos="0" relativeHeight="251658240" behindDoc="1" locked="0" layoutInCell="1" allowOverlap="1" wp14:anchorId="1133049B" wp14:editId="6D44569E">
                  <wp:simplePos x="0" y="0"/>
                  <wp:positionH relativeFrom="column">
                    <wp:posOffset>15875</wp:posOffset>
                  </wp:positionH>
                  <wp:positionV relativeFrom="paragraph">
                    <wp:posOffset>1270</wp:posOffset>
                  </wp:positionV>
                  <wp:extent cx="1247775" cy="1247775"/>
                  <wp:effectExtent l="0" t="0" r="0" b="0"/>
                  <wp:wrapTight wrapText="bothSides">
                    <wp:wrapPolygon edited="0">
                      <wp:start x="0" y="0"/>
                      <wp:lineTo x="0" y="21435"/>
                      <wp:lineTo x="21435" y="21435"/>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tc>
        <w:tc>
          <w:tcPr>
            <w:tcW w:w="8914" w:type="dxa"/>
            <w:gridSpan w:val="3"/>
            <w:tcBorders>
              <w:bottom w:val="thinThickSmallGap" w:sz="18" w:space="0" w:color="auto"/>
            </w:tcBorders>
          </w:tcPr>
          <w:p w:rsidR="00366EEA" w:rsidRDefault="009F6A50" w:rsidP="004B19FE">
            <w:pPr>
              <w:pStyle w:val="Informal1"/>
              <w:spacing w:before="0" w:after="0"/>
              <w:jc w:val="right"/>
              <w:rPr>
                <w:rFonts w:ascii="Calibri" w:hAnsi="Calibri"/>
                <w:b/>
                <w:sz w:val="32"/>
              </w:rPr>
            </w:pPr>
            <w:bookmarkStart w:id="1" w:name="AgendaTitle"/>
            <w:bookmarkEnd w:id="1"/>
            <w:r>
              <w:rPr>
                <w:rFonts w:ascii="Calibri" w:hAnsi="Calibri"/>
                <w:b/>
                <w:sz w:val="32"/>
              </w:rPr>
              <w:t>CLHO</w:t>
            </w:r>
            <w:r w:rsidR="003360BA">
              <w:rPr>
                <w:rFonts w:ascii="Calibri" w:hAnsi="Calibri"/>
                <w:b/>
                <w:sz w:val="32"/>
              </w:rPr>
              <w:t xml:space="preserve"> P</w:t>
            </w:r>
            <w:r w:rsidR="00065AF2">
              <w:rPr>
                <w:rFonts w:ascii="Calibri" w:hAnsi="Calibri"/>
                <w:b/>
                <w:sz w:val="32"/>
              </w:rPr>
              <w:t>reparedness Committee</w:t>
            </w:r>
            <w:r>
              <w:rPr>
                <w:rFonts w:ascii="Calibri" w:hAnsi="Calibri"/>
                <w:b/>
                <w:sz w:val="32"/>
              </w:rPr>
              <w:t xml:space="preserve"> </w:t>
            </w:r>
          </w:p>
          <w:p w:rsidR="00A040EA" w:rsidRDefault="0020154E" w:rsidP="004B19FE">
            <w:pPr>
              <w:pStyle w:val="Informal1"/>
              <w:spacing w:before="0" w:after="0"/>
              <w:jc w:val="right"/>
              <w:rPr>
                <w:rFonts w:ascii="Calibri" w:hAnsi="Calibri"/>
                <w:b/>
                <w:sz w:val="32"/>
              </w:rPr>
            </w:pPr>
            <w:r>
              <w:rPr>
                <w:rFonts w:ascii="Calibri" w:hAnsi="Calibri"/>
                <w:b/>
                <w:sz w:val="32"/>
              </w:rPr>
              <w:t xml:space="preserve">Conference Call or in </w:t>
            </w:r>
            <w:r w:rsidR="00366EEA">
              <w:rPr>
                <w:rFonts w:ascii="Calibri" w:hAnsi="Calibri"/>
                <w:b/>
                <w:sz w:val="32"/>
              </w:rPr>
              <w:t>PSOB Room 425</w:t>
            </w:r>
            <w:r w:rsidR="00A040EA">
              <w:rPr>
                <w:rFonts w:ascii="Calibri" w:hAnsi="Calibri"/>
                <w:b/>
                <w:sz w:val="32"/>
              </w:rPr>
              <w:t xml:space="preserve"> </w:t>
            </w:r>
          </w:p>
          <w:p w:rsidR="00A040EA" w:rsidRPr="004508CD" w:rsidRDefault="007A2999" w:rsidP="004B19FE">
            <w:pPr>
              <w:pStyle w:val="Informal1"/>
              <w:spacing w:before="0" w:after="0"/>
              <w:jc w:val="right"/>
              <w:rPr>
                <w:rFonts w:ascii="Calibri" w:hAnsi="Calibri"/>
                <w:b/>
                <w:sz w:val="28"/>
                <w:szCs w:val="28"/>
              </w:rPr>
            </w:pPr>
            <w:r>
              <w:rPr>
                <w:rFonts w:ascii="Calibri" w:hAnsi="Calibri"/>
                <w:b/>
                <w:sz w:val="28"/>
                <w:szCs w:val="28"/>
              </w:rPr>
              <w:t>6/28</w:t>
            </w:r>
            <w:r w:rsidR="00E602AE">
              <w:rPr>
                <w:rFonts w:ascii="Calibri" w:hAnsi="Calibri"/>
                <w:b/>
                <w:sz w:val="28"/>
                <w:szCs w:val="28"/>
              </w:rPr>
              <w:t>/</w:t>
            </w:r>
            <w:r w:rsidR="0020154E">
              <w:rPr>
                <w:rFonts w:ascii="Calibri" w:hAnsi="Calibri"/>
                <w:b/>
                <w:sz w:val="28"/>
                <w:szCs w:val="28"/>
              </w:rPr>
              <w:t>201</w:t>
            </w:r>
            <w:r w:rsidR="00E602AE">
              <w:rPr>
                <w:rFonts w:ascii="Calibri" w:hAnsi="Calibri"/>
                <w:b/>
                <w:sz w:val="28"/>
                <w:szCs w:val="28"/>
              </w:rPr>
              <w:t>7</w:t>
            </w:r>
          </w:p>
          <w:p w:rsidR="00A040EA" w:rsidRDefault="003C2135" w:rsidP="004B19FE">
            <w:pPr>
              <w:pStyle w:val="Informal1"/>
              <w:spacing w:before="0" w:after="0"/>
              <w:jc w:val="right"/>
              <w:rPr>
                <w:rFonts w:ascii="Calibri" w:hAnsi="Calibri"/>
                <w:b/>
                <w:sz w:val="28"/>
                <w:szCs w:val="28"/>
              </w:rPr>
            </w:pPr>
            <w:r>
              <w:rPr>
                <w:rFonts w:ascii="Calibri" w:hAnsi="Calibri"/>
                <w:b/>
                <w:sz w:val="28"/>
                <w:szCs w:val="28"/>
              </w:rPr>
              <w:t>9</w:t>
            </w:r>
            <w:r w:rsidR="00D95DA8">
              <w:rPr>
                <w:rFonts w:ascii="Calibri" w:hAnsi="Calibri"/>
                <w:b/>
                <w:sz w:val="28"/>
                <w:szCs w:val="28"/>
              </w:rPr>
              <w:t>:00 – 1</w:t>
            </w:r>
            <w:r>
              <w:rPr>
                <w:rFonts w:ascii="Calibri" w:hAnsi="Calibri"/>
                <w:b/>
                <w:sz w:val="28"/>
                <w:szCs w:val="28"/>
              </w:rPr>
              <w:t>1</w:t>
            </w:r>
            <w:r w:rsidR="00D95DA8">
              <w:rPr>
                <w:rFonts w:ascii="Calibri" w:hAnsi="Calibri"/>
                <w:b/>
                <w:sz w:val="28"/>
                <w:szCs w:val="28"/>
              </w:rPr>
              <w:t>:00</w:t>
            </w:r>
          </w:p>
          <w:p w:rsidR="004205B1" w:rsidRPr="004508CD" w:rsidRDefault="004205B1" w:rsidP="004B19FE">
            <w:pPr>
              <w:pStyle w:val="Informal1"/>
              <w:spacing w:before="0" w:after="0"/>
              <w:rPr>
                <w:rFonts w:ascii="Calibri" w:hAnsi="Calibri"/>
                <w:b/>
                <w:sz w:val="28"/>
                <w:szCs w:val="28"/>
              </w:rPr>
            </w:pPr>
          </w:p>
          <w:p w:rsidR="00A040EA" w:rsidRDefault="00FD3066" w:rsidP="004B19FE">
            <w:pPr>
              <w:pStyle w:val="Informal1"/>
              <w:spacing w:before="0" w:after="20"/>
              <w:jc w:val="right"/>
              <w:rPr>
                <w:rFonts w:ascii="Calibri" w:hAnsi="Calibri"/>
                <w:bCs/>
                <w:szCs w:val="24"/>
              </w:rPr>
            </w:pPr>
            <w:r>
              <w:rPr>
                <w:rFonts w:ascii="Calibri" w:hAnsi="Calibri"/>
                <w:bCs/>
                <w:szCs w:val="24"/>
              </w:rPr>
              <w:t>Conference Call-In Number:</w:t>
            </w:r>
            <w:r w:rsidR="00805F32">
              <w:rPr>
                <w:rFonts w:ascii="Calibri" w:hAnsi="Calibri"/>
                <w:bCs/>
                <w:szCs w:val="24"/>
              </w:rPr>
              <w:t xml:space="preserve"> </w:t>
            </w:r>
            <w:r w:rsidR="00805F32" w:rsidRPr="00624F52">
              <w:rPr>
                <w:rFonts w:ascii="Calibri" w:hAnsi="Calibri"/>
                <w:bCs/>
                <w:szCs w:val="24"/>
              </w:rPr>
              <w:t xml:space="preserve">1- </w:t>
            </w:r>
            <w:r w:rsidR="00532FBA">
              <w:rPr>
                <w:rFonts w:ascii="Calibri" w:hAnsi="Calibri"/>
                <w:bCs/>
                <w:szCs w:val="24"/>
              </w:rPr>
              <w:t>888-273-3658</w:t>
            </w:r>
          </w:p>
          <w:p w:rsidR="00484BF7" w:rsidRDefault="00484BF7" w:rsidP="004B19FE">
            <w:pPr>
              <w:pStyle w:val="Informal1"/>
              <w:spacing w:before="0" w:after="20"/>
              <w:jc w:val="right"/>
              <w:rPr>
                <w:rFonts w:ascii="Calibri" w:hAnsi="Calibri"/>
                <w:bCs/>
                <w:szCs w:val="24"/>
              </w:rPr>
            </w:pPr>
            <w:r>
              <w:rPr>
                <w:rFonts w:ascii="Calibri" w:hAnsi="Calibri"/>
                <w:bCs/>
                <w:szCs w:val="24"/>
              </w:rPr>
              <w:t xml:space="preserve">Participant Code:  </w:t>
            </w:r>
            <w:r w:rsidR="00532FBA">
              <w:rPr>
                <w:rFonts w:ascii="Calibri" w:hAnsi="Calibri"/>
                <w:bCs/>
                <w:szCs w:val="24"/>
              </w:rPr>
              <w:t>448252</w:t>
            </w:r>
          </w:p>
          <w:p w:rsidR="00BB6791" w:rsidRPr="00595B4B" w:rsidRDefault="00BB6791" w:rsidP="00BB6791">
            <w:pPr>
              <w:pStyle w:val="Informal1"/>
              <w:spacing w:before="0" w:after="20"/>
              <w:rPr>
                <w:rFonts w:ascii="Calibri" w:hAnsi="Calibri"/>
                <w:bCs/>
                <w:szCs w:val="24"/>
              </w:rPr>
            </w:pPr>
            <w:r>
              <w:rPr>
                <w:rFonts w:ascii="Calibri" w:hAnsi="Calibri"/>
                <w:bCs/>
                <w:szCs w:val="24"/>
              </w:rPr>
              <w:t>Committee Members:</w:t>
            </w:r>
          </w:p>
          <w:tbl>
            <w:tblPr>
              <w:tblW w:w="4600" w:type="dxa"/>
              <w:tblLayout w:type="fixed"/>
              <w:tblLook w:val="04A0" w:firstRow="1" w:lastRow="0" w:firstColumn="1" w:lastColumn="0" w:noHBand="0" w:noVBand="1"/>
            </w:tblPr>
            <w:tblGrid>
              <w:gridCol w:w="380"/>
              <w:gridCol w:w="1880"/>
              <w:gridCol w:w="420"/>
              <w:gridCol w:w="1920"/>
            </w:tblGrid>
            <w:tr w:rsidR="00392526" w:rsidRPr="002F57AA" w:rsidTr="00A36418">
              <w:trPr>
                <w:trHeight w:val="288"/>
              </w:trPr>
              <w:tc>
                <w:tcPr>
                  <w:tcW w:w="3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 xml:space="preserve"> </w:t>
                  </w:r>
                </w:p>
              </w:tc>
              <w:tc>
                <w:tcPr>
                  <w:tcW w:w="1880" w:type="dxa"/>
                  <w:tcBorders>
                    <w:top w:val="single" w:sz="8" w:space="0" w:color="auto"/>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sidRPr="002F57AA">
                    <w:rPr>
                      <w:color w:val="000000"/>
                    </w:rPr>
                    <w:t>Vicky Ryan</w:t>
                  </w:r>
                </w:p>
              </w:tc>
              <w:tc>
                <w:tcPr>
                  <w:tcW w:w="420" w:type="dxa"/>
                  <w:tcBorders>
                    <w:top w:val="single" w:sz="8" w:space="0" w:color="auto"/>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920" w:type="dxa"/>
                  <w:tcBorders>
                    <w:top w:val="single" w:sz="8" w:space="0" w:color="auto"/>
                    <w:left w:val="nil"/>
                    <w:bottom w:val="single" w:sz="4" w:space="0" w:color="auto"/>
                    <w:right w:val="single" w:sz="8"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Pr>
                      <w:color w:val="000000"/>
                    </w:rPr>
                    <w:t>Emily Wegener</w:t>
                  </w:r>
                </w:p>
              </w:tc>
            </w:tr>
            <w:tr w:rsidR="00392526" w:rsidRPr="002F57AA" w:rsidTr="00A36418">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sidRPr="002F57AA">
                    <w:rPr>
                      <w:color w:val="000000"/>
                    </w:rPr>
                    <w:t>Karen Woods</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sidRPr="002F57AA">
                    <w:rPr>
                      <w:color w:val="000000"/>
                    </w:rPr>
                    <w:t>Sue Mohnkern</w:t>
                  </w:r>
                </w:p>
              </w:tc>
            </w:tr>
            <w:tr w:rsidR="00392526" w:rsidRPr="002F57AA" w:rsidTr="00A36418">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sidRPr="002F57AA">
                    <w:rPr>
                      <w:color w:val="000000"/>
                    </w:rPr>
                    <w:t>Jenny Demaris</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sidRPr="002F57AA">
                    <w:rPr>
                      <w:color w:val="000000"/>
                    </w:rPr>
                    <w:t>Selene Jaramillo</w:t>
                  </w:r>
                </w:p>
              </w:tc>
            </w:tr>
            <w:tr w:rsidR="00392526" w:rsidRPr="002F57AA" w:rsidTr="00A36418">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Pr>
                      <w:color w:val="000000"/>
                    </w:rPr>
                    <w:t>Tom Ku</w:t>
                  </w:r>
                  <w:r w:rsidRPr="002F57AA">
                    <w:rPr>
                      <w:color w:val="000000"/>
                    </w:rPr>
                    <w:t>hn</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392526" w:rsidP="00A739FA">
                  <w:pPr>
                    <w:framePr w:hSpace="180" w:wrap="around" w:vAnchor="text" w:hAnchor="margin" w:x="-728" w:y="-161"/>
                    <w:suppressOverlap/>
                    <w:rPr>
                      <w:color w:val="000000"/>
                    </w:rPr>
                  </w:pPr>
                  <w:r w:rsidRPr="002F57AA">
                    <w:rPr>
                      <w:color w:val="000000"/>
                    </w:rPr>
                    <w:t>Tanya Phillips</w:t>
                  </w:r>
                </w:p>
              </w:tc>
            </w:tr>
            <w:tr w:rsidR="00BB6791" w:rsidRPr="002F57AA" w:rsidTr="00392526">
              <w:trPr>
                <w:trHeight w:val="300"/>
              </w:trPr>
              <w:tc>
                <w:tcPr>
                  <w:tcW w:w="380" w:type="dxa"/>
                  <w:tcBorders>
                    <w:top w:val="nil"/>
                    <w:left w:val="single" w:sz="8" w:space="0" w:color="auto"/>
                    <w:bottom w:val="nil"/>
                    <w:right w:val="single" w:sz="4" w:space="0" w:color="auto"/>
                  </w:tcBorders>
                  <w:shd w:val="clear" w:color="auto" w:fill="auto"/>
                  <w:noWrap/>
                  <w:vAlign w:val="bottom"/>
                  <w:hideMark/>
                </w:tcPr>
                <w:p w:rsidR="00BB6791" w:rsidRPr="002F57AA" w:rsidRDefault="00BB6791" w:rsidP="00A739FA">
                  <w:pPr>
                    <w:framePr w:hSpace="180" w:wrap="around" w:vAnchor="text" w:hAnchor="margin" w:x="-728" w:y="-161"/>
                    <w:suppressOverlap/>
                    <w:jc w:val="center"/>
                    <w:rPr>
                      <w:color w:val="000000"/>
                    </w:rPr>
                  </w:pPr>
                  <w:r>
                    <w:rPr>
                      <w:color w:val="000000"/>
                    </w:rPr>
                    <w:t>X</w:t>
                  </w:r>
                </w:p>
              </w:tc>
              <w:tc>
                <w:tcPr>
                  <w:tcW w:w="1880" w:type="dxa"/>
                  <w:tcBorders>
                    <w:top w:val="nil"/>
                    <w:left w:val="nil"/>
                    <w:bottom w:val="nil"/>
                    <w:right w:val="single" w:sz="4" w:space="0" w:color="auto"/>
                  </w:tcBorders>
                  <w:shd w:val="clear" w:color="auto" w:fill="auto"/>
                  <w:noWrap/>
                  <w:vAlign w:val="bottom"/>
                  <w:hideMark/>
                </w:tcPr>
                <w:p w:rsidR="00BB6791" w:rsidRPr="002F57AA" w:rsidRDefault="00BB6791" w:rsidP="00A739FA">
                  <w:pPr>
                    <w:framePr w:hSpace="180" w:wrap="around" w:vAnchor="text" w:hAnchor="margin" w:x="-728" w:y="-161"/>
                    <w:suppressOverlap/>
                    <w:rPr>
                      <w:color w:val="000000"/>
                    </w:rPr>
                  </w:pPr>
                  <w:r>
                    <w:rPr>
                      <w:color w:val="000000"/>
                    </w:rPr>
                    <w:t>Anne Parrot</w:t>
                  </w:r>
                </w:p>
              </w:tc>
              <w:tc>
                <w:tcPr>
                  <w:tcW w:w="420" w:type="dxa"/>
                  <w:tcBorders>
                    <w:top w:val="nil"/>
                    <w:left w:val="nil"/>
                    <w:bottom w:val="nil"/>
                    <w:right w:val="single" w:sz="4" w:space="0" w:color="auto"/>
                  </w:tcBorders>
                  <w:shd w:val="clear" w:color="auto" w:fill="auto"/>
                  <w:noWrap/>
                  <w:vAlign w:val="bottom"/>
                  <w:hideMark/>
                </w:tcPr>
                <w:p w:rsidR="00BB6791" w:rsidRPr="002F57AA" w:rsidRDefault="00BB6791" w:rsidP="00A739FA">
                  <w:pPr>
                    <w:framePr w:hSpace="180" w:wrap="around" w:vAnchor="text" w:hAnchor="margin" w:x="-728" w:y="-161"/>
                    <w:suppressOverlap/>
                    <w:jc w:val="center"/>
                    <w:rPr>
                      <w:color w:val="000000"/>
                    </w:rPr>
                  </w:pPr>
                  <w:r>
                    <w:rPr>
                      <w:color w:val="000000"/>
                    </w:rPr>
                    <w:t xml:space="preserve"> </w:t>
                  </w:r>
                </w:p>
              </w:tc>
              <w:tc>
                <w:tcPr>
                  <w:tcW w:w="1920" w:type="dxa"/>
                  <w:tcBorders>
                    <w:top w:val="nil"/>
                    <w:left w:val="nil"/>
                    <w:bottom w:val="nil"/>
                    <w:right w:val="single" w:sz="8" w:space="0" w:color="auto"/>
                  </w:tcBorders>
                  <w:shd w:val="clear" w:color="auto" w:fill="auto"/>
                  <w:noWrap/>
                  <w:vAlign w:val="bottom"/>
                  <w:hideMark/>
                </w:tcPr>
                <w:p w:rsidR="00BB6791" w:rsidRPr="002F57AA" w:rsidRDefault="00BB6791" w:rsidP="00A739FA">
                  <w:pPr>
                    <w:framePr w:hSpace="180" w:wrap="around" w:vAnchor="text" w:hAnchor="margin" w:x="-728" w:y="-161"/>
                    <w:suppressOverlap/>
                    <w:rPr>
                      <w:color w:val="000000"/>
                    </w:rPr>
                  </w:pPr>
                  <w:r>
                    <w:rPr>
                      <w:color w:val="000000"/>
                    </w:rPr>
                    <w:t>Kellen McKinney</w:t>
                  </w:r>
                </w:p>
              </w:tc>
            </w:tr>
            <w:tr w:rsidR="00392526" w:rsidRPr="002F57AA" w:rsidTr="00BB6791">
              <w:trPr>
                <w:trHeight w:val="74"/>
              </w:trPr>
              <w:tc>
                <w:tcPr>
                  <w:tcW w:w="380" w:type="dxa"/>
                  <w:tcBorders>
                    <w:top w:val="nil"/>
                    <w:left w:val="single" w:sz="8" w:space="0" w:color="auto"/>
                    <w:bottom w:val="single" w:sz="8" w:space="0" w:color="auto"/>
                    <w:right w:val="single" w:sz="4" w:space="0" w:color="auto"/>
                  </w:tcBorders>
                  <w:shd w:val="clear" w:color="auto" w:fill="auto"/>
                  <w:noWrap/>
                  <w:vAlign w:val="bottom"/>
                </w:tcPr>
                <w:p w:rsidR="00392526" w:rsidRDefault="00392526" w:rsidP="00A739FA">
                  <w:pPr>
                    <w:framePr w:hSpace="180" w:wrap="around" w:vAnchor="text" w:hAnchor="margin" w:x="-728" w:y="-161"/>
                    <w:suppressOverlap/>
                    <w:rPr>
                      <w:color w:val="000000"/>
                    </w:rPr>
                  </w:pPr>
                </w:p>
              </w:tc>
              <w:tc>
                <w:tcPr>
                  <w:tcW w:w="1880" w:type="dxa"/>
                  <w:tcBorders>
                    <w:top w:val="nil"/>
                    <w:left w:val="nil"/>
                    <w:bottom w:val="single" w:sz="8" w:space="0" w:color="auto"/>
                    <w:right w:val="single" w:sz="4" w:space="0" w:color="auto"/>
                  </w:tcBorders>
                  <w:shd w:val="clear" w:color="auto" w:fill="auto"/>
                  <w:noWrap/>
                  <w:vAlign w:val="bottom"/>
                </w:tcPr>
                <w:p w:rsidR="00392526" w:rsidRPr="002F57AA" w:rsidRDefault="00392526" w:rsidP="00A739FA">
                  <w:pPr>
                    <w:framePr w:hSpace="180" w:wrap="around" w:vAnchor="text" w:hAnchor="margin" w:x="-728" w:y="-161"/>
                    <w:suppressOverlap/>
                    <w:rPr>
                      <w:color w:val="000000"/>
                    </w:rPr>
                  </w:pPr>
                </w:p>
              </w:tc>
              <w:tc>
                <w:tcPr>
                  <w:tcW w:w="420" w:type="dxa"/>
                  <w:tcBorders>
                    <w:top w:val="nil"/>
                    <w:left w:val="nil"/>
                    <w:bottom w:val="single" w:sz="8" w:space="0" w:color="auto"/>
                    <w:right w:val="single" w:sz="4" w:space="0" w:color="auto"/>
                  </w:tcBorders>
                  <w:shd w:val="clear" w:color="auto" w:fill="auto"/>
                  <w:noWrap/>
                  <w:vAlign w:val="bottom"/>
                </w:tcPr>
                <w:p w:rsidR="00392526" w:rsidRDefault="00392526" w:rsidP="00A739FA">
                  <w:pPr>
                    <w:framePr w:hSpace="180" w:wrap="around" w:vAnchor="text" w:hAnchor="margin" w:x="-728" w:y="-161"/>
                    <w:suppressOverlap/>
                    <w:jc w:val="center"/>
                    <w:rPr>
                      <w:color w:val="000000"/>
                    </w:rPr>
                  </w:pPr>
                </w:p>
              </w:tc>
              <w:tc>
                <w:tcPr>
                  <w:tcW w:w="1920" w:type="dxa"/>
                  <w:tcBorders>
                    <w:top w:val="nil"/>
                    <w:left w:val="nil"/>
                    <w:bottom w:val="single" w:sz="8" w:space="0" w:color="auto"/>
                    <w:right w:val="single" w:sz="8" w:space="0" w:color="auto"/>
                  </w:tcBorders>
                  <w:shd w:val="clear" w:color="auto" w:fill="auto"/>
                  <w:noWrap/>
                  <w:vAlign w:val="bottom"/>
                </w:tcPr>
                <w:p w:rsidR="00392526" w:rsidRPr="002F57AA" w:rsidRDefault="00392526" w:rsidP="00A739FA">
                  <w:pPr>
                    <w:framePr w:hSpace="180" w:wrap="around" w:vAnchor="text" w:hAnchor="margin" w:x="-728" w:y="-161"/>
                    <w:suppressOverlap/>
                    <w:rPr>
                      <w:color w:val="000000"/>
                    </w:rPr>
                  </w:pPr>
                </w:p>
              </w:tc>
            </w:tr>
            <w:tr w:rsidR="00BB6791" w:rsidRPr="002F57AA" w:rsidTr="00A36418">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BB6791" w:rsidRPr="002F57AA" w:rsidRDefault="00BB6791" w:rsidP="00A739F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BB6791" w:rsidRPr="002F57AA" w:rsidRDefault="00BB6791" w:rsidP="00A739FA">
                  <w:pPr>
                    <w:framePr w:hSpace="180" w:wrap="around" w:vAnchor="text" w:hAnchor="margin" w:x="-728" w:y="-161"/>
                    <w:suppressOverlap/>
                    <w:rPr>
                      <w:color w:val="000000"/>
                    </w:rPr>
                  </w:pPr>
                  <w:r w:rsidRPr="002F57AA">
                    <w:rPr>
                      <w:color w:val="000000"/>
                    </w:rPr>
                    <w:t>DeWayne Hatcher</w:t>
                  </w:r>
                </w:p>
              </w:tc>
              <w:tc>
                <w:tcPr>
                  <w:tcW w:w="420" w:type="dxa"/>
                  <w:tcBorders>
                    <w:top w:val="nil"/>
                    <w:left w:val="nil"/>
                    <w:bottom w:val="single" w:sz="4" w:space="0" w:color="auto"/>
                    <w:right w:val="single" w:sz="4" w:space="0" w:color="auto"/>
                  </w:tcBorders>
                  <w:shd w:val="clear" w:color="auto" w:fill="auto"/>
                  <w:noWrap/>
                  <w:vAlign w:val="bottom"/>
                  <w:hideMark/>
                </w:tcPr>
                <w:p w:rsidR="00BB6791" w:rsidRPr="002F57AA" w:rsidRDefault="00BB6791" w:rsidP="00A739F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BB6791" w:rsidRPr="002F57AA" w:rsidRDefault="00BB6791" w:rsidP="00A739FA">
                  <w:pPr>
                    <w:framePr w:hSpace="180" w:wrap="around" w:vAnchor="text" w:hAnchor="margin" w:x="-728" w:y="-161"/>
                    <w:suppressOverlap/>
                    <w:rPr>
                      <w:color w:val="000000"/>
                    </w:rPr>
                  </w:pPr>
                  <w:r w:rsidRPr="002F57AA">
                    <w:rPr>
                      <w:color w:val="000000"/>
                    </w:rPr>
                    <w:t>Jill Snyder</w:t>
                  </w:r>
                </w:p>
              </w:tc>
            </w:tr>
            <w:tr w:rsidR="00392526" w:rsidRPr="002F57AA" w:rsidTr="00A36418">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BB6791" w:rsidP="00A739FA">
                  <w:pPr>
                    <w:framePr w:hSpace="180" w:wrap="around" w:vAnchor="text" w:hAnchor="margin" w:x="-728" w:y="-161"/>
                    <w:suppressOverlap/>
                    <w:rPr>
                      <w:color w:val="000000"/>
                    </w:rPr>
                  </w:pPr>
                  <w:r>
                    <w:rPr>
                      <w:color w:val="000000"/>
                    </w:rPr>
                    <w:t>Melissa Powell</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BB6791" w:rsidP="00A739FA">
                  <w:pPr>
                    <w:framePr w:hSpace="180" w:wrap="around" w:vAnchor="text" w:hAnchor="margin" w:x="-728" w:y="-161"/>
                    <w:suppressOverlap/>
                    <w:rPr>
                      <w:color w:val="000000"/>
                    </w:rPr>
                  </w:pPr>
                  <w:r>
                    <w:rPr>
                      <w:color w:val="000000"/>
                    </w:rPr>
                    <w:t>Andrew Epstein</w:t>
                  </w:r>
                </w:p>
              </w:tc>
            </w:tr>
            <w:tr w:rsidR="00392526" w:rsidRPr="002F57AA" w:rsidTr="00A36418">
              <w:trPr>
                <w:trHeight w:val="288"/>
              </w:trPr>
              <w:tc>
                <w:tcPr>
                  <w:tcW w:w="380" w:type="dxa"/>
                  <w:tcBorders>
                    <w:top w:val="nil"/>
                    <w:left w:val="single" w:sz="8" w:space="0" w:color="auto"/>
                    <w:bottom w:val="single" w:sz="4" w:space="0" w:color="auto"/>
                    <w:right w:val="single" w:sz="4" w:space="0" w:color="auto"/>
                  </w:tcBorders>
                  <w:shd w:val="clear" w:color="auto" w:fill="auto"/>
                  <w:noWrap/>
                  <w:vAlign w:val="bottom"/>
                  <w:hideMark/>
                </w:tcPr>
                <w:p w:rsidR="00392526" w:rsidRPr="002F57AA" w:rsidRDefault="00392526" w:rsidP="00A739FA">
                  <w:pPr>
                    <w:framePr w:hSpace="180" w:wrap="around" w:vAnchor="text" w:hAnchor="margin" w:x="-728" w:y="-161"/>
                    <w:suppressOverlap/>
                    <w:jc w:val="center"/>
                    <w:rPr>
                      <w:color w:val="000000"/>
                    </w:rPr>
                  </w:pPr>
                  <w:r>
                    <w:rPr>
                      <w:color w:val="000000"/>
                    </w:rPr>
                    <w:t>X</w:t>
                  </w:r>
                </w:p>
              </w:tc>
              <w:tc>
                <w:tcPr>
                  <w:tcW w:w="1880" w:type="dxa"/>
                  <w:tcBorders>
                    <w:top w:val="nil"/>
                    <w:left w:val="nil"/>
                    <w:bottom w:val="single" w:sz="4" w:space="0" w:color="auto"/>
                    <w:right w:val="single" w:sz="4" w:space="0" w:color="auto"/>
                  </w:tcBorders>
                  <w:shd w:val="clear" w:color="auto" w:fill="auto"/>
                  <w:noWrap/>
                  <w:vAlign w:val="bottom"/>
                  <w:hideMark/>
                </w:tcPr>
                <w:p w:rsidR="00392526" w:rsidRPr="002F57AA" w:rsidRDefault="00BB6791" w:rsidP="00A739FA">
                  <w:pPr>
                    <w:framePr w:hSpace="180" w:wrap="around" w:vAnchor="text" w:hAnchor="margin" w:x="-728" w:y="-161"/>
                    <w:suppressOverlap/>
                    <w:rPr>
                      <w:color w:val="000000"/>
                    </w:rPr>
                  </w:pPr>
                  <w:r>
                    <w:rPr>
                      <w:color w:val="000000"/>
                    </w:rPr>
                    <w:t>John Crabtree</w:t>
                  </w:r>
                </w:p>
              </w:tc>
              <w:tc>
                <w:tcPr>
                  <w:tcW w:w="420" w:type="dxa"/>
                  <w:tcBorders>
                    <w:top w:val="nil"/>
                    <w:left w:val="nil"/>
                    <w:bottom w:val="single" w:sz="4" w:space="0" w:color="auto"/>
                    <w:right w:val="single" w:sz="4" w:space="0" w:color="auto"/>
                  </w:tcBorders>
                  <w:shd w:val="clear" w:color="auto" w:fill="auto"/>
                  <w:noWrap/>
                  <w:vAlign w:val="bottom"/>
                  <w:hideMark/>
                </w:tcPr>
                <w:p w:rsidR="00392526" w:rsidRPr="002F57AA" w:rsidRDefault="00BB6791" w:rsidP="00A739FA">
                  <w:pPr>
                    <w:framePr w:hSpace="180" w:wrap="around" w:vAnchor="text" w:hAnchor="margin" w:x="-728" w:y="-161"/>
                    <w:suppressOverlap/>
                    <w:jc w:val="center"/>
                    <w:rPr>
                      <w:color w:val="000000"/>
                    </w:rPr>
                  </w:pPr>
                  <w:r>
                    <w:rPr>
                      <w:color w:val="000000"/>
                    </w:rPr>
                    <w:t xml:space="preserve"> </w:t>
                  </w:r>
                </w:p>
              </w:tc>
              <w:tc>
                <w:tcPr>
                  <w:tcW w:w="1920" w:type="dxa"/>
                  <w:tcBorders>
                    <w:top w:val="nil"/>
                    <w:left w:val="nil"/>
                    <w:bottom w:val="single" w:sz="4" w:space="0" w:color="auto"/>
                    <w:right w:val="single" w:sz="8" w:space="0" w:color="auto"/>
                  </w:tcBorders>
                  <w:shd w:val="clear" w:color="auto" w:fill="auto"/>
                  <w:noWrap/>
                  <w:vAlign w:val="bottom"/>
                  <w:hideMark/>
                </w:tcPr>
                <w:p w:rsidR="00392526" w:rsidRPr="002F57AA" w:rsidRDefault="00BB6791" w:rsidP="00A739FA">
                  <w:pPr>
                    <w:framePr w:hSpace="180" w:wrap="around" w:vAnchor="text" w:hAnchor="margin" w:x="-728" w:y="-161"/>
                    <w:suppressOverlap/>
                    <w:rPr>
                      <w:color w:val="000000"/>
                    </w:rPr>
                  </w:pPr>
                  <w:r>
                    <w:rPr>
                      <w:color w:val="000000"/>
                    </w:rPr>
                    <w:t>Kimberly LaCroix</w:t>
                  </w:r>
                </w:p>
              </w:tc>
            </w:tr>
          </w:tbl>
          <w:p w:rsidR="004B19FE" w:rsidRPr="004B19FE" w:rsidRDefault="004B19FE" w:rsidP="00405639">
            <w:pPr>
              <w:pStyle w:val="Informal1"/>
              <w:spacing w:before="0"/>
              <w:rPr>
                <w:rFonts w:ascii="Calibri" w:hAnsi="Calibri"/>
                <w:color w:val="0000FF"/>
                <w:szCs w:val="24"/>
              </w:rPr>
            </w:pPr>
          </w:p>
        </w:tc>
      </w:tr>
      <w:tr w:rsidR="00A040EA" w:rsidRPr="0052196F" w:rsidTr="00333119">
        <w:trPr>
          <w:cantSplit/>
          <w:trHeight w:val="412"/>
        </w:trPr>
        <w:tc>
          <w:tcPr>
            <w:tcW w:w="4402" w:type="dxa"/>
            <w:gridSpan w:val="2"/>
            <w:shd w:val="pct10" w:color="auto" w:fill="FFFFFF"/>
          </w:tcPr>
          <w:p w:rsidR="00A040EA" w:rsidRPr="0052196F" w:rsidRDefault="00A040EA" w:rsidP="004B19FE">
            <w:pPr>
              <w:pStyle w:val="Informal1"/>
              <w:spacing w:before="40" w:after="40"/>
              <w:rPr>
                <w:rFonts w:ascii="Calibri" w:hAnsi="Calibri"/>
                <w:b/>
                <w:szCs w:val="28"/>
              </w:rPr>
            </w:pPr>
            <w:bookmarkStart w:id="2" w:name="Topics"/>
            <w:bookmarkEnd w:id="2"/>
            <w:r>
              <w:rPr>
                <w:rFonts w:ascii="Calibri" w:hAnsi="Calibri"/>
                <w:b/>
                <w:szCs w:val="28"/>
              </w:rPr>
              <w:t>Agenda Item</w:t>
            </w:r>
          </w:p>
        </w:tc>
        <w:tc>
          <w:tcPr>
            <w:tcW w:w="1350" w:type="dxa"/>
            <w:shd w:val="pct10" w:color="auto" w:fill="FFFFFF"/>
          </w:tcPr>
          <w:p w:rsidR="00A040EA" w:rsidRPr="0052196F" w:rsidRDefault="00A040EA" w:rsidP="004B19FE">
            <w:pPr>
              <w:pStyle w:val="Informal1"/>
              <w:spacing w:before="40" w:after="40"/>
              <w:rPr>
                <w:rFonts w:ascii="Calibri" w:hAnsi="Calibri"/>
                <w:b/>
                <w:szCs w:val="28"/>
              </w:rPr>
            </w:pPr>
            <w:r>
              <w:rPr>
                <w:rFonts w:ascii="Calibri" w:hAnsi="Calibri"/>
                <w:b/>
                <w:szCs w:val="28"/>
              </w:rPr>
              <w:t>Presenter</w:t>
            </w:r>
          </w:p>
        </w:tc>
        <w:tc>
          <w:tcPr>
            <w:tcW w:w="5400" w:type="dxa"/>
            <w:shd w:val="pct10" w:color="auto" w:fill="FFFFFF"/>
          </w:tcPr>
          <w:p w:rsidR="00A040EA" w:rsidRPr="0052196F" w:rsidRDefault="004B19FE" w:rsidP="004B19FE">
            <w:pPr>
              <w:pStyle w:val="Informal1"/>
              <w:spacing w:before="40" w:after="40"/>
              <w:ind w:right="8"/>
              <w:rPr>
                <w:rFonts w:ascii="Calibri" w:hAnsi="Calibri"/>
                <w:b/>
                <w:szCs w:val="28"/>
              </w:rPr>
            </w:pPr>
            <w:r>
              <w:rPr>
                <w:rFonts w:ascii="Calibri" w:hAnsi="Calibri"/>
                <w:b/>
                <w:szCs w:val="28"/>
              </w:rPr>
              <w:t>Discussion</w:t>
            </w:r>
          </w:p>
        </w:tc>
      </w:tr>
      <w:tr w:rsidR="000A1DBC" w:rsidRPr="0052196F" w:rsidTr="00333119">
        <w:trPr>
          <w:cantSplit/>
          <w:trHeight w:val="616"/>
        </w:trPr>
        <w:tc>
          <w:tcPr>
            <w:tcW w:w="4402" w:type="dxa"/>
            <w:gridSpan w:val="2"/>
            <w:shd w:val="clear" w:color="auto" w:fill="auto"/>
            <w:vAlign w:val="center"/>
          </w:tcPr>
          <w:p w:rsidR="000A1DBC" w:rsidRPr="00825D24" w:rsidRDefault="000A1DBC" w:rsidP="004B19FE">
            <w:pPr>
              <w:rPr>
                <w:rFonts w:cs="Arial"/>
                <w:sz w:val="24"/>
                <w:szCs w:val="24"/>
              </w:rPr>
            </w:pPr>
            <w:r w:rsidRPr="00825D24">
              <w:rPr>
                <w:rFonts w:cs="Arial"/>
                <w:sz w:val="24"/>
                <w:szCs w:val="24"/>
              </w:rPr>
              <w:t>Welcome</w:t>
            </w:r>
            <w:r w:rsidR="00A646A7">
              <w:rPr>
                <w:rFonts w:cs="Arial"/>
                <w:sz w:val="24"/>
                <w:szCs w:val="24"/>
              </w:rPr>
              <w:t xml:space="preserve"> and roll call</w:t>
            </w:r>
          </w:p>
        </w:tc>
        <w:tc>
          <w:tcPr>
            <w:tcW w:w="1350" w:type="dxa"/>
            <w:shd w:val="clear" w:color="auto" w:fill="auto"/>
            <w:vAlign w:val="center"/>
          </w:tcPr>
          <w:p w:rsidR="000A1DBC" w:rsidRPr="00825D24" w:rsidRDefault="005766EA" w:rsidP="004B19FE">
            <w:pPr>
              <w:pStyle w:val="Informal1"/>
              <w:spacing w:before="40" w:after="40"/>
              <w:rPr>
                <w:rFonts w:ascii="Calibri" w:hAnsi="Calibri"/>
                <w:szCs w:val="24"/>
              </w:rPr>
            </w:pPr>
            <w:r w:rsidRPr="00825D24">
              <w:rPr>
                <w:rFonts w:ascii="Calibri" w:hAnsi="Calibri"/>
                <w:szCs w:val="24"/>
              </w:rPr>
              <w:t>Sue</w:t>
            </w:r>
            <w:r w:rsidR="00BC56D0" w:rsidRPr="00825D24">
              <w:rPr>
                <w:rFonts w:ascii="Calibri" w:hAnsi="Calibri"/>
                <w:szCs w:val="24"/>
              </w:rPr>
              <w:t xml:space="preserve"> </w:t>
            </w:r>
            <w:r w:rsidR="00A70C80" w:rsidRPr="00825D24">
              <w:rPr>
                <w:rFonts w:ascii="Calibri" w:hAnsi="Calibri"/>
                <w:szCs w:val="24"/>
              </w:rPr>
              <w:t>Mohnkern</w:t>
            </w:r>
            <w:r w:rsidR="00825D24">
              <w:rPr>
                <w:rFonts w:ascii="Calibri" w:hAnsi="Calibri"/>
                <w:szCs w:val="24"/>
              </w:rPr>
              <w:t xml:space="preserve"> </w:t>
            </w:r>
            <w:r w:rsidR="0042568E" w:rsidRPr="00825D24">
              <w:rPr>
                <w:rFonts w:ascii="Calibri" w:hAnsi="Calibri"/>
                <w:szCs w:val="24"/>
              </w:rPr>
              <w:t>/ Tom Kuhn</w:t>
            </w:r>
          </w:p>
        </w:tc>
        <w:tc>
          <w:tcPr>
            <w:tcW w:w="5400" w:type="dxa"/>
            <w:shd w:val="clear" w:color="auto" w:fill="auto"/>
            <w:vAlign w:val="center"/>
          </w:tcPr>
          <w:p w:rsidR="000A1DBC" w:rsidRPr="004B19FE" w:rsidRDefault="004B19FE" w:rsidP="004B19FE">
            <w:pPr>
              <w:pStyle w:val="Informal1"/>
              <w:spacing w:before="40" w:after="40"/>
              <w:rPr>
                <w:rFonts w:ascii="Calibri" w:hAnsi="Calibri"/>
                <w:szCs w:val="24"/>
              </w:rPr>
            </w:pPr>
            <w:r w:rsidRPr="004B19FE">
              <w:rPr>
                <w:rFonts w:ascii="Calibri" w:hAnsi="Calibri"/>
                <w:szCs w:val="24"/>
              </w:rPr>
              <w:t xml:space="preserve">All </w:t>
            </w:r>
            <w:r>
              <w:rPr>
                <w:rFonts w:ascii="Calibri" w:hAnsi="Calibri"/>
                <w:szCs w:val="24"/>
              </w:rPr>
              <w:t>were welcomed</w:t>
            </w:r>
            <w:r w:rsidR="00427B58">
              <w:rPr>
                <w:rFonts w:ascii="Calibri" w:hAnsi="Calibri"/>
                <w:szCs w:val="24"/>
              </w:rPr>
              <w:t>. Sue volunteered to take minutes. Selene volunteered to take minutes next time.</w:t>
            </w:r>
          </w:p>
        </w:tc>
      </w:tr>
      <w:tr w:rsidR="00054391" w:rsidRPr="0052196F" w:rsidTr="00333119">
        <w:trPr>
          <w:cantSplit/>
          <w:trHeight w:val="506"/>
        </w:trPr>
        <w:tc>
          <w:tcPr>
            <w:tcW w:w="4402" w:type="dxa"/>
            <w:gridSpan w:val="2"/>
            <w:shd w:val="clear" w:color="auto" w:fill="auto"/>
            <w:vAlign w:val="center"/>
          </w:tcPr>
          <w:p w:rsidR="00054391" w:rsidRPr="00825D24" w:rsidRDefault="002850CC" w:rsidP="007A2999">
            <w:pPr>
              <w:pStyle w:val="PlainText"/>
              <w:rPr>
                <w:sz w:val="24"/>
                <w:szCs w:val="24"/>
              </w:rPr>
            </w:pPr>
            <w:r w:rsidRPr="00825D24">
              <w:rPr>
                <w:sz w:val="24"/>
                <w:szCs w:val="24"/>
              </w:rPr>
              <w:t>Review of Minutes –</w:t>
            </w:r>
            <w:r w:rsidR="006334C3">
              <w:rPr>
                <w:sz w:val="24"/>
                <w:szCs w:val="24"/>
              </w:rPr>
              <w:t xml:space="preserve"> </w:t>
            </w:r>
            <w:r w:rsidR="007A2999">
              <w:rPr>
                <w:sz w:val="24"/>
                <w:szCs w:val="24"/>
              </w:rPr>
              <w:t>May</w:t>
            </w:r>
            <w:r w:rsidR="00683956" w:rsidRPr="00825D24">
              <w:rPr>
                <w:sz w:val="24"/>
                <w:szCs w:val="24"/>
              </w:rPr>
              <w:t xml:space="preserve"> </w:t>
            </w:r>
            <w:r w:rsidR="005766EA" w:rsidRPr="00825D24">
              <w:rPr>
                <w:sz w:val="24"/>
                <w:szCs w:val="24"/>
              </w:rPr>
              <w:t>201</w:t>
            </w:r>
            <w:r w:rsidR="00E602AE">
              <w:rPr>
                <w:sz w:val="24"/>
                <w:szCs w:val="24"/>
              </w:rPr>
              <w:t>7</w:t>
            </w:r>
          </w:p>
        </w:tc>
        <w:tc>
          <w:tcPr>
            <w:tcW w:w="1350" w:type="dxa"/>
            <w:shd w:val="clear" w:color="auto" w:fill="auto"/>
            <w:vAlign w:val="center"/>
          </w:tcPr>
          <w:p w:rsidR="00054391" w:rsidRPr="00825D24" w:rsidRDefault="004B19FE" w:rsidP="004B19FE">
            <w:pPr>
              <w:pStyle w:val="Informal1"/>
              <w:spacing w:before="40" w:after="40"/>
              <w:rPr>
                <w:rFonts w:ascii="Calibri" w:hAnsi="Calibri"/>
                <w:szCs w:val="24"/>
              </w:rPr>
            </w:pPr>
            <w:r>
              <w:rPr>
                <w:rFonts w:ascii="Calibri" w:hAnsi="Calibri"/>
                <w:szCs w:val="24"/>
              </w:rPr>
              <w:t>Tom</w:t>
            </w:r>
          </w:p>
        </w:tc>
        <w:tc>
          <w:tcPr>
            <w:tcW w:w="5400" w:type="dxa"/>
            <w:shd w:val="clear" w:color="auto" w:fill="auto"/>
            <w:vAlign w:val="center"/>
          </w:tcPr>
          <w:p w:rsidR="00054391" w:rsidRPr="004B19FE" w:rsidRDefault="004B19FE" w:rsidP="004B19FE">
            <w:pPr>
              <w:pStyle w:val="Informal1"/>
              <w:spacing w:before="40" w:after="40"/>
              <w:rPr>
                <w:rFonts w:ascii="Calibri" w:hAnsi="Calibri"/>
                <w:szCs w:val="24"/>
              </w:rPr>
            </w:pPr>
            <w:r>
              <w:rPr>
                <w:rFonts w:ascii="Calibri" w:hAnsi="Calibri"/>
                <w:szCs w:val="24"/>
              </w:rPr>
              <w:t>Minutes were approved with no alterations</w:t>
            </w:r>
          </w:p>
        </w:tc>
      </w:tr>
      <w:tr w:rsidR="007A2999" w:rsidRPr="0052196F" w:rsidTr="00333119">
        <w:trPr>
          <w:cantSplit/>
          <w:trHeight w:val="506"/>
        </w:trPr>
        <w:tc>
          <w:tcPr>
            <w:tcW w:w="4402" w:type="dxa"/>
            <w:gridSpan w:val="2"/>
            <w:shd w:val="clear" w:color="auto" w:fill="auto"/>
            <w:vAlign w:val="center"/>
          </w:tcPr>
          <w:p w:rsidR="007A2999" w:rsidRPr="00825D24" w:rsidRDefault="007A2999" w:rsidP="004B19FE">
            <w:pPr>
              <w:pStyle w:val="PlainText"/>
              <w:rPr>
                <w:rFonts w:asciiTheme="minorHAnsi" w:hAnsiTheme="minorHAnsi" w:cstheme="minorHAnsi"/>
                <w:sz w:val="24"/>
                <w:szCs w:val="24"/>
              </w:rPr>
            </w:pPr>
            <w:r>
              <w:rPr>
                <w:rFonts w:asciiTheme="minorHAnsi" w:hAnsiTheme="minorHAnsi" w:cstheme="minorHAnsi"/>
                <w:sz w:val="24"/>
                <w:szCs w:val="24"/>
              </w:rPr>
              <w:t>Membership – vacancies and co-chair</w:t>
            </w:r>
          </w:p>
        </w:tc>
        <w:tc>
          <w:tcPr>
            <w:tcW w:w="1350" w:type="dxa"/>
            <w:shd w:val="clear" w:color="auto" w:fill="auto"/>
            <w:vAlign w:val="center"/>
          </w:tcPr>
          <w:p w:rsidR="007A2999" w:rsidRDefault="007A2999" w:rsidP="004B19FE">
            <w:pPr>
              <w:pStyle w:val="Informal1"/>
              <w:spacing w:before="40" w:after="40"/>
              <w:rPr>
                <w:rFonts w:ascii="Calibri" w:hAnsi="Calibri"/>
                <w:szCs w:val="24"/>
              </w:rPr>
            </w:pPr>
            <w:r>
              <w:rPr>
                <w:rFonts w:ascii="Calibri" w:hAnsi="Calibri"/>
                <w:szCs w:val="24"/>
              </w:rPr>
              <w:t>Tom</w:t>
            </w:r>
          </w:p>
        </w:tc>
        <w:tc>
          <w:tcPr>
            <w:tcW w:w="5400" w:type="dxa"/>
            <w:shd w:val="clear" w:color="auto" w:fill="auto"/>
            <w:vAlign w:val="center"/>
          </w:tcPr>
          <w:p w:rsidR="007A2999" w:rsidRDefault="00FB70D7" w:rsidP="007A2999">
            <w:pPr>
              <w:pStyle w:val="Informal1"/>
              <w:spacing w:before="40" w:after="40"/>
              <w:ind w:left="8"/>
              <w:rPr>
                <w:rFonts w:ascii="Calibri" w:hAnsi="Calibri"/>
                <w:szCs w:val="24"/>
              </w:rPr>
            </w:pPr>
            <w:r>
              <w:rPr>
                <w:rFonts w:ascii="Calibri" w:hAnsi="Calibri"/>
                <w:szCs w:val="24"/>
              </w:rPr>
              <w:t xml:space="preserve">Philip Mason was appointed to CLHO PHEP in May. </w:t>
            </w:r>
            <w:r w:rsidR="007A2999">
              <w:rPr>
                <w:rFonts w:ascii="Calibri" w:hAnsi="Calibri"/>
                <w:szCs w:val="24"/>
              </w:rPr>
              <w:t>Mary retiring with 6/29 as her last day. Rick Sherman has also changed positions, and has resigned from the committee. Deschutes has reorganized, and Tom no longer, and will stay on through the summer, but another co-chair needs to be selected. Tanya suggested that the co-chair should be someone on CLHO, but that we don’t have someone currently in the group on CLHO, with Tom leaving.</w:t>
            </w:r>
          </w:p>
          <w:p w:rsidR="007A2999" w:rsidRPr="00173EF6" w:rsidRDefault="007A2999" w:rsidP="007A2999">
            <w:pPr>
              <w:pStyle w:val="Informal1"/>
              <w:spacing w:before="40" w:after="40"/>
              <w:ind w:left="8"/>
              <w:rPr>
                <w:rFonts w:ascii="Calibri" w:hAnsi="Calibri"/>
                <w:b/>
                <w:szCs w:val="24"/>
              </w:rPr>
            </w:pPr>
            <w:r>
              <w:rPr>
                <w:rFonts w:ascii="Calibri" w:hAnsi="Calibri"/>
                <w:szCs w:val="24"/>
              </w:rPr>
              <w:t xml:space="preserve">We will send out an email to solicit nominations or volunteers. </w:t>
            </w:r>
            <w:r w:rsidRPr="00173EF6">
              <w:rPr>
                <w:rFonts w:ascii="Calibri" w:hAnsi="Calibri"/>
                <w:b/>
                <w:szCs w:val="24"/>
              </w:rPr>
              <w:t xml:space="preserve">Karen attends “big CLHO” and has volunteered to be our liaison to that meeting. </w:t>
            </w:r>
          </w:p>
          <w:p w:rsidR="007A2999" w:rsidRPr="00173EF6" w:rsidRDefault="007A2999" w:rsidP="00FB70D7">
            <w:pPr>
              <w:pStyle w:val="Informal1"/>
              <w:spacing w:before="40" w:after="40"/>
              <w:ind w:left="8"/>
              <w:rPr>
                <w:rFonts w:ascii="Calibri" w:hAnsi="Calibri"/>
                <w:b/>
                <w:szCs w:val="24"/>
              </w:rPr>
            </w:pPr>
            <w:r w:rsidRPr="00173EF6">
              <w:rPr>
                <w:rFonts w:ascii="Calibri" w:hAnsi="Calibri"/>
                <w:b/>
                <w:szCs w:val="24"/>
              </w:rPr>
              <w:t>We nee</w:t>
            </w:r>
            <w:r w:rsidR="00392526">
              <w:rPr>
                <w:rFonts w:ascii="Calibri" w:hAnsi="Calibri"/>
                <w:b/>
                <w:szCs w:val="24"/>
              </w:rPr>
              <w:t>d medium county representation and a new co-chair.</w:t>
            </w:r>
          </w:p>
        </w:tc>
      </w:tr>
      <w:tr w:rsidR="007A2999" w:rsidRPr="0052196F" w:rsidTr="00333119">
        <w:trPr>
          <w:cantSplit/>
          <w:trHeight w:val="506"/>
        </w:trPr>
        <w:tc>
          <w:tcPr>
            <w:tcW w:w="4402" w:type="dxa"/>
            <w:gridSpan w:val="2"/>
            <w:shd w:val="clear" w:color="auto" w:fill="auto"/>
            <w:vAlign w:val="center"/>
          </w:tcPr>
          <w:p w:rsidR="007A2999" w:rsidRPr="00825D24" w:rsidRDefault="007A2999" w:rsidP="004B19FE">
            <w:pPr>
              <w:pStyle w:val="PlainText"/>
              <w:rPr>
                <w:rFonts w:asciiTheme="minorHAnsi" w:hAnsiTheme="minorHAnsi" w:cstheme="minorHAnsi"/>
                <w:sz w:val="24"/>
                <w:szCs w:val="24"/>
              </w:rPr>
            </w:pPr>
            <w:r>
              <w:rPr>
                <w:rFonts w:asciiTheme="minorHAnsi" w:hAnsiTheme="minorHAnsi" w:cstheme="minorHAnsi"/>
                <w:sz w:val="24"/>
                <w:szCs w:val="24"/>
              </w:rPr>
              <w:t xml:space="preserve">SitStat subgroup report </w:t>
            </w:r>
          </w:p>
        </w:tc>
        <w:tc>
          <w:tcPr>
            <w:tcW w:w="1350" w:type="dxa"/>
            <w:shd w:val="clear" w:color="auto" w:fill="auto"/>
            <w:vAlign w:val="center"/>
          </w:tcPr>
          <w:p w:rsidR="007A2999" w:rsidRDefault="007A2999" w:rsidP="004B19FE">
            <w:pPr>
              <w:pStyle w:val="Informal1"/>
              <w:spacing w:before="40" w:after="40"/>
              <w:rPr>
                <w:rFonts w:ascii="Calibri" w:hAnsi="Calibri"/>
                <w:szCs w:val="24"/>
              </w:rPr>
            </w:pPr>
            <w:r>
              <w:rPr>
                <w:rFonts w:ascii="Calibri" w:hAnsi="Calibri"/>
                <w:szCs w:val="24"/>
              </w:rPr>
              <w:t>DeWayne</w:t>
            </w:r>
          </w:p>
        </w:tc>
        <w:tc>
          <w:tcPr>
            <w:tcW w:w="5400" w:type="dxa"/>
            <w:shd w:val="clear" w:color="auto" w:fill="auto"/>
            <w:vAlign w:val="center"/>
          </w:tcPr>
          <w:p w:rsidR="007A2999" w:rsidRPr="003226BB" w:rsidRDefault="00FB70D7" w:rsidP="00173EF6">
            <w:pPr>
              <w:pStyle w:val="Informal1"/>
              <w:spacing w:before="40" w:after="40"/>
              <w:ind w:left="188"/>
              <w:rPr>
                <w:rFonts w:ascii="Calibri" w:hAnsi="Calibri"/>
                <w:szCs w:val="24"/>
              </w:rPr>
            </w:pPr>
            <w:r>
              <w:rPr>
                <w:rFonts w:ascii="Calibri" w:hAnsi="Calibri"/>
                <w:szCs w:val="24"/>
              </w:rPr>
              <w:t xml:space="preserve">DeWayne presented the working draft. Next steps </w:t>
            </w:r>
            <w:r w:rsidR="003226BB">
              <w:rPr>
                <w:rFonts w:ascii="Calibri" w:hAnsi="Calibri"/>
                <w:szCs w:val="24"/>
              </w:rPr>
              <w:t xml:space="preserve">to </w:t>
            </w:r>
            <w:r>
              <w:rPr>
                <w:rFonts w:ascii="Calibri" w:hAnsi="Calibri"/>
                <w:szCs w:val="24"/>
              </w:rPr>
              <w:t xml:space="preserve">decide on expectations on </w:t>
            </w:r>
            <w:r w:rsidR="003226BB">
              <w:rPr>
                <w:rFonts w:ascii="Calibri" w:hAnsi="Calibri"/>
                <w:szCs w:val="24"/>
              </w:rPr>
              <w:t>when LPHDs are</w:t>
            </w:r>
            <w:r>
              <w:rPr>
                <w:rFonts w:ascii="Calibri" w:hAnsi="Calibri"/>
                <w:szCs w:val="24"/>
              </w:rPr>
              <w:t xml:space="preserve"> to provide this information. </w:t>
            </w:r>
            <w:r w:rsidR="003226BB">
              <w:rPr>
                <w:rFonts w:ascii="Calibri" w:hAnsi="Calibri"/>
                <w:szCs w:val="24"/>
              </w:rPr>
              <w:t xml:space="preserve">Then </w:t>
            </w:r>
            <w:r>
              <w:rPr>
                <w:rFonts w:ascii="Calibri" w:hAnsi="Calibri"/>
                <w:szCs w:val="24"/>
              </w:rPr>
              <w:t xml:space="preserve">to </w:t>
            </w:r>
            <w:r w:rsidR="003226BB">
              <w:rPr>
                <w:rFonts w:ascii="Calibri" w:hAnsi="Calibri"/>
                <w:szCs w:val="24"/>
              </w:rPr>
              <w:t xml:space="preserve">adopt and </w:t>
            </w:r>
            <w:r>
              <w:rPr>
                <w:rFonts w:ascii="Calibri" w:hAnsi="Calibri"/>
                <w:szCs w:val="24"/>
              </w:rPr>
              <w:t>roll out for Eclipse.</w:t>
            </w:r>
            <w:r w:rsidR="003226BB">
              <w:rPr>
                <w:rFonts w:ascii="Calibri" w:hAnsi="Calibri"/>
                <w:szCs w:val="24"/>
              </w:rPr>
              <w:t xml:space="preserve"> </w:t>
            </w:r>
            <w:r w:rsidR="003226BB" w:rsidRPr="003226BB">
              <w:rPr>
                <w:rFonts w:ascii="Calibri" w:hAnsi="Calibri"/>
                <w:b/>
                <w:szCs w:val="24"/>
              </w:rPr>
              <w:t xml:space="preserve">Suggested that these can be discussed more fully at our </w:t>
            </w:r>
            <w:r w:rsidR="00173EF6">
              <w:rPr>
                <w:rFonts w:ascii="Calibri" w:hAnsi="Calibri"/>
                <w:b/>
                <w:szCs w:val="24"/>
              </w:rPr>
              <w:t>August</w:t>
            </w:r>
            <w:r w:rsidR="003226BB" w:rsidRPr="003226BB">
              <w:rPr>
                <w:rFonts w:ascii="Calibri" w:hAnsi="Calibri"/>
                <w:b/>
                <w:szCs w:val="24"/>
              </w:rPr>
              <w:t xml:space="preserve"> meeting.</w:t>
            </w:r>
            <w:r w:rsidR="003226BB">
              <w:rPr>
                <w:rFonts w:ascii="Calibri" w:hAnsi="Calibri"/>
                <w:b/>
                <w:szCs w:val="24"/>
              </w:rPr>
              <w:t xml:space="preserve"> </w:t>
            </w:r>
            <w:r w:rsidR="003226BB">
              <w:rPr>
                <w:rFonts w:ascii="Calibri" w:hAnsi="Calibri"/>
                <w:szCs w:val="24"/>
              </w:rPr>
              <w:t>Once we have the product finalized, we would present to “big CLHO” for their approval prior to roll-out.</w:t>
            </w:r>
          </w:p>
        </w:tc>
      </w:tr>
      <w:tr w:rsidR="003226BB" w:rsidRPr="0052196F" w:rsidTr="00333119">
        <w:trPr>
          <w:cantSplit/>
          <w:trHeight w:val="506"/>
        </w:trPr>
        <w:tc>
          <w:tcPr>
            <w:tcW w:w="4402" w:type="dxa"/>
            <w:gridSpan w:val="2"/>
            <w:shd w:val="clear" w:color="auto" w:fill="auto"/>
            <w:vAlign w:val="center"/>
          </w:tcPr>
          <w:p w:rsidR="003226BB" w:rsidRPr="00825D24" w:rsidRDefault="003226BB" w:rsidP="004B19FE">
            <w:pPr>
              <w:pStyle w:val="PlainText"/>
              <w:rPr>
                <w:rFonts w:asciiTheme="minorHAnsi" w:hAnsiTheme="minorHAnsi" w:cstheme="minorHAnsi"/>
                <w:sz w:val="24"/>
                <w:szCs w:val="24"/>
              </w:rPr>
            </w:pPr>
            <w:r>
              <w:rPr>
                <w:rFonts w:asciiTheme="minorHAnsi" w:hAnsiTheme="minorHAnsi" w:cstheme="minorHAnsi"/>
                <w:sz w:val="24"/>
                <w:szCs w:val="24"/>
              </w:rPr>
              <w:lastRenderedPageBreak/>
              <w:t>Outreach Survey Response update</w:t>
            </w:r>
            <w:r w:rsidR="00DA4057">
              <w:rPr>
                <w:rFonts w:asciiTheme="minorHAnsi" w:hAnsiTheme="minorHAnsi" w:cstheme="minorHAnsi"/>
                <w:sz w:val="24"/>
                <w:szCs w:val="24"/>
              </w:rPr>
              <w:t xml:space="preserve"> and partnerships</w:t>
            </w:r>
          </w:p>
        </w:tc>
        <w:tc>
          <w:tcPr>
            <w:tcW w:w="1350" w:type="dxa"/>
            <w:shd w:val="clear" w:color="auto" w:fill="auto"/>
            <w:vAlign w:val="center"/>
          </w:tcPr>
          <w:p w:rsidR="003226BB" w:rsidRDefault="003226BB" w:rsidP="004B19FE">
            <w:pPr>
              <w:pStyle w:val="Informal1"/>
              <w:spacing w:before="40" w:after="40"/>
              <w:rPr>
                <w:rFonts w:ascii="Calibri" w:hAnsi="Calibri"/>
                <w:szCs w:val="24"/>
              </w:rPr>
            </w:pPr>
            <w:r>
              <w:rPr>
                <w:rFonts w:ascii="Calibri" w:hAnsi="Calibri"/>
                <w:szCs w:val="24"/>
              </w:rPr>
              <w:t>DeWayne</w:t>
            </w:r>
          </w:p>
        </w:tc>
        <w:tc>
          <w:tcPr>
            <w:tcW w:w="5400" w:type="dxa"/>
            <w:shd w:val="clear" w:color="auto" w:fill="auto"/>
            <w:vAlign w:val="center"/>
          </w:tcPr>
          <w:p w:rsidR="003226BB" w:rsidRDefault="003226BB" w:rsidP="00333119">
            <w:pPr>
              <w:pStyle w:val="Informal1"/>
              <w:spacing w:before="40" w:after="40"/>
              <w:ind w:left="188"/>
              <w:rPr>
                <w:rFonts w:ascii="Calibri" w:hAnsi="Calibri"/>
                <w:szCs w:val="24"/>
              </w:rPr>
            </w:pPr>
            <w:r>
              <w:rPr>
                <w:rFonts w:ascii="Calibri" w:hAnsi="Calibri"/>
                <w:szCs w:val="24"/>
              </w:rPr>
              <w:t>Survey sent to all county PHEP folks plus. Sent to 45 or so, currently have 20 responses</w:t>
            </w:r>
            <w:r w:rsidR="009B1E2D">
              <w:rPr>
                <w:rFonts w:ascii="Calibri" w:hAnsi="Calibri"/>
                <w:szCs w:val="24"/>
              </w:rPr>
              <w:t xml:space="preserve"> (5 are CLHO PHEP members)</w:t>
            </w:r>
            <w:r>
              <w:rPr>
                <w:rFonts w:ascii="Calibri" w:hAnsi="Calibri"/>
                <w:szCs w:val="24"/>
              </w:rPr>
              <w:t>.</w:t>
            </w:r>
          </w:p>
          <w:p w:rsidR="003226BB" w:rsidRPr="00173EF6" w:rsidRDefault="00DA4057" w:rsidP="00173EF6">
            <w:pPr>
              <w:pStyle w:val="Informal1"/>
              <w:spacing w:before="40" w:after="40"/>
              <w:ind w:left="188"/>
              <w:rPr>
                <w:rFonts w:ascii="Calibri" w:hAnsi="Calibri"/>
                <w:b/>
                <w:szCs w:val="24"/>
              </w:rPr>
            </w:pPr>
            <w:r>
              <w:rPr>
                <w:rFonts w:ascii="Calibri" w:hAnsi="Calibri"/>
                <w:b/>
                <w:szCs w:val="24"/>
              </w:rPr>
              <w:t xml:space="preserve">Agreed on by all </w:t>
            </w:r>
            <w:r w:rsidR="009B1E2D" w:rsidRPr="00DA4057">
              <w:rPr>
                <w:rFonts w:ascii="Calibri" w:hAnsi="Calibri"/>
                <w:b/>
                <w:szCs w:val="24"/>
              </w:rPr>
              <w:t>that we each reach out to our new partners and send them an email to remind them to complete the survey.</w:t>
            </w:r>
            <w:r w:rsidR="009B1E2D">
              <w:rPr>
                <w:rFonts w:ascii="Calibri" w:hAnsi="Calibri"/>
                <w:szCs w:val="24"/>
              </w:rPr>
              <w:t xml:space="preserve"> </w:t>
            </w:r>
            <w:r w:rsidR="009B1E2D" w:rsidRPr="009B1E2D">
              <w:rPr>
                <w:rFonts w:ascii="Calibri" w:hAnsi="Calibri"/>
                <w:b/>
                <w:szCs w:val="24"/>
              </w:rPr>
              <w:t>Sue will draft a sample email to send out.</w:t>
            </w:r>
            <w:r w:rsidR="009B1E2D">
              <w:rPr>
                <w:rFonts w:ascii="Calibri" w:hAnsi="Calibri"/>
                <w:b/>
                <w:szCs w:val="24"/>
              </w:rPr>
              <w:t xml:space="preserve"> </w:t>
            </w:r>
          </w:p>
        </w:tc>
      </w:tr>
      <w:tr w:rsidR="00C147A3" w:rsidRPr="0052196F" w:rsidTr="00333119">
        <w:trPr>
          <w:cantSplit/>
          <w:trHeight w:val="506"/>
        </w:trPr>
        <w:tc>
          <w:tcPr>
            <w:tcW w:w="4402" w:type="dxa"/>
            <w:gridSpan w:val="2"/>
            <w:shd w:val="clear" w:color="auto" w:fill="auto"/>
            <w:vAlign w:val="center"/>
          </w:tcPr>
          <w:p w:rsidR="00C147A3" w:rsidRPr="00825D24" w:rsidRDefault="00C147A3" w:rsidP="004B19FE">
            <w:pPr>
              <w:pStyle w:val="PlainText"/>
              <w:rPr>
                <w:rFonts w:asciiTheme="minorHAnsi" w:hAnsiTheme="minorHAnsi" w:cstheme="minorHAnsi"/>
                <w:sz w:val="24"/>
                <w:szCs w:val="24"/>
              </w:rPr>
            </w:pPr>
            <w:r>
              <w:rPr>
                <w:rFonts w:asciiTheme="minorHAnsi" w:hAnsiTheme="minorHAnsi" w:cstheme="minorHAnsi"/>
                <w:sz w:val="24"/>
                <w:szCs w:val="24"/>
              </w:rPr>
              <w:t>Budget Committee Update</w:t>
            </w:r>
          </w:p>
        </w:tc>
        <w:tc>
          <w:tcPr>
            <w:tcW w:w="1350" w:type="dxa"/>
            <w:shd w:val="clear" w:color="auto" w:fill="auto"/>
            <w:vAlign w:val="center"/>
          </w:tcPr>
          <w:p w:rsidR="00C147A3" w:rsidRDefault="00C147A3" w:rsidP="004B19FE">
            <w:pPr>
              <w:pStyle w:val="Informal1"/>
              <w:spacing w:before="40" w:after="40"/>
              <w:rPr>
                <w:rFonts w:ascii="Calibri" w:hAnsi="Calibri"/>
                <w:szCs w:val="24"/>
              </w:rPr>
            </w:pPr>
            <w:r>
              <w:rPr>
                <w:rFonts w:ascii="Calibri" w:hAnsi="Calibri"/>
                <w:szCs w:val="24"/>
              </w:rPr>
              <w:t>Sue</w:t>
            </w:r>
          </w:p>
        </w:tc>
        <w:tc>
          <w:tcPr>
            <w:tcW w:w="5400" w:type="dxa"/>
            <w:shd w:val="clear" w:color="auto" w:fill="auto"/>
            <w:vAlign w:val="center"/>
          </w:tcPr>
          <w:p w:rsidR="002971D1" w:rsidRDefault="00C147A3" w:rsidP="002971D1">
            <w:pPr>
              <w:pStyle w:val="Informal1"/>
              <w:spacing w:before="40" w:after="40"/>
              <w:rPr>
                <w:rFonts w:ascii="Calibri" w:hAnsi="Calibri"/>
                <w:szCs w:val="24"/>
              </w:rPr>
            </w:pPr>
            <w:r>
              <w:rPr>
                <w:rFonts w:ascii="Calibri" w:hAnsi="Calibri"/>
                <w:szCs w:val="24"/>
              </w:rPr>
              <w:t>The budget committee</w:t>
            </w:r>
            <w:r w:rsidR="002971D1">
              <w:rPr>
                <w:rFonts w:ascii="Calibri" w:hAnsi="Calibri"/>
                <w:szCs w:val="24"/>
              </w:rPr>
              <w:t xml:space="preserve"> will</w:t>
            </w:r>
            <w:r>
              <w:rPr>
                <w:rFonts w:ascii="Calibri" w:hAnsi="Calibri"/>
                <w:szCs w:val="24"/>
              </w:rPr>
              <w:t xml:space="preserve"> </w:t>
            </w:r>
            <w:r w:rsidR="002971D1">
              <w:rPr>
                <w:rFonts w:ascii="Calibri" w:hAnsi="Calibri"/>
                <w:szCs w:val="24"/>
              </w:rPr>
              <w:t>use the July CLHO PHEP meeting time</w:t>
            </w:r>
            <w:r>
              <w:rPr>
                <w:rFonts w:ascii="Calibri" w:hAnsi="Calibri"/>
                <w:szCs w:val="24"/>
              </w:rPr>
              <w:t xml:space="preserve"> </w:t>
            </w:r>
            <w:r w:rsidR="002971D1">
              <w:rPr>
                <w:rFonts w:ascii="Calibri" w:hAnsi="Calibri"/>
                <w:szCs w:val="24"/>
              </w:rPr>
              <w:t>to</w:t>
            </w:r>
            <w:r>
              <w:rPr>
                <w:rFonts w:ascii="Calibri" w:hAnsi="Calibri"/>
                <w:szCs w:val="24"/>
              </w:rPr>
              <w:t xml:space="preserve"> tackle </w:t>
            </w:r>
            <w:r w:rsidR="002971D1">
              <w:rPr>
                <w:rFonts w:ascii="Calibri" w:hAnsi="Calibri"/>
                <w:szCs w:val="24"/>
              </w:rPr>
              <w:t>the two issues under discussion:</w:t>
            </w:r>
            <w:r>
              <w:rPr>
                <w:rFonts w:ascii="Calibri" w:hAnsi="Calibri"/>
                <w:szCs w:val="24"/>
              </w:rPr>
              <w:t xml:space="preserve"> </w:t>
            </w:r>
          </w:p>
          <w:p w:rsidR="002971D1" w:rsidRDefault="002971D1" w:rsidP="002971D1">
            <w:pPr>
              <w:pStyle w:val="Informal1"/>
              <w:spacing w:before="40" w:after="40"/>
              <w:rPr>
                <w:rFonts w:ascii="Calibri" w:hAnsi="Calibri"/>
                <w:szCs w:val="24"/>
              </w:rPr>
            </w:pPr>
            <w:r>
              <w:rPr>
                <w:rFonts w:ascii="Calibri" w:hAnsi="Calibri"/>
                <w:szCs w:val="24"/>
              </w:rPr>
              <w:t>1.  Expand the base from two tiers (small counties = &lt;10,000 population and large counties = all others) to the three tiers that we use for our representation (small = &lt;50,000; medium = 50,000 to 140,000; large = over 140,000).</w:t>
            </w:r>
          </w:p>
          <w:p w:rsidR="002971D1" w:rsidRDefault="002971D1" w:rsidP="002971D1">
            <w:pPr>
              <w:pStyle w:val="Informal1"/>
              <w:spacing w:before="40" w:after="40"/>
              <w:rPr>
                <w:rFonts w:ascii="Calibri" w:hAnsi="Calibri"/>
                <w:szCs w:val="24"/>
              </w:rPr>
            </w:pPr>
            <w:r>
              <w:rPr>
                <w:rFonts w:ascii="Calibri" w:hAnsi="Calibri"/>
                <w:szCs w:val="24"/>
              </w:rPr>
              <w:t xml:space="preserve">2. We will recommend a change from regionalized programs able to collect all bases to regional programs collecting the base of the sum of the populations plus some fraction of the other bases (to be determined). </w:t>
            </w:r>
          </w:p>
          <w:p w:rsidR="00C147A3" w:rsidRPr="00C147A3" w:rsidRDefault="00C147A3" w:rsidP="00333119">
            <w:pPr>
              <w:pStyle w:val="Informal1"/>
              <w:spacing w:before="40" w:after="40"/>
              <w:ind w:left="188"/>
              <w:rPr>
                <w:rFonts w:ascii="Calibri" w:hAnsi="Calibri"/>
                <w:b/>
                <w:szCs w:val="24"/>
              </w:rPr>
            </w:pPr>
            <w:r w:rsidRPr="00C147A3">
              <w:rPr>
                <w:rFonts w:ascii="Calibri" w:hAnsi="Calibri"/>
                <w:b/>
                <w:szCs w:val="24"/>
              </w:rPr>
              <w:t xml:space="preserve">The budget committee will meet during the regular July meeting time, Sue will send out an email to all members. </w:t>
            </w:r>
          </w:p>
        </w:tc>
      </w:tr>
      <w:tr w:rsidR="003360BA" w:rsidRPr="0052196F" w:rsidTr="00333119">
        <w:trPr>
          <w:cantSplit/>
          <w:trHeight w:val="506"/>
        </w:trPr>
        <w:tc>
          <w:tcPr>
            <w:tcW w:w="4402" w:type="dxa"/>
            <w:gridSpan w:val="2"/>
            <w:shd w:val="clear" w:color="auto" w:fill="auto"/>
            <w:vAlign w:val="center"/>
          </w:tcPr>
          <w:p w:rsidR="006334C3" w:rsidRPr="00825D24" w:rsidRDefault="006F17E7" w:rsidP="004B19FE">
            <w:pPr>
              <w:pStyle w:val="PlainText"/>
              <w:rPr>
                <w:rFonts w:asciiTheme="minorHAnsi" w:hAnsiTheme="minorHAnsi" w:cstheme="minorHAnsi"/>
                <w:sz w:val="24"/>
                <w:szCs w:val="24"/>
              </w:rPr>
            </w:pPr>
            <w:r w:rsidRPr="00825D24">
              <w:rPr>
                <w:rFonts w:asciiTheme="minorHAnsi" w:hAnsiTheme="minorHAnsi" w:cstheme="minorHAnsi"/>
                <w:sz w:val="24"/>
                <w:szCs w:val="24"/>
              </w:rPr>
              <w:t>State Updates</w:t>
            </w:r>
            <w:r w:rsidR="006334C3">
              <w:rPr>
                <w:rFonts w:asciiTheme="minorHAnsi" w:hAnsiTheme="minorHAnsi" w:cstheme="minorHAnsi"/>
                <w:sz w:val="24"/>
                <w:szCs w:val="24"/>
              </w:rPr>
              <w:t>:</w:t>
            </w:r>
          </w:p>
        </w:tc>
        <w:tc>
          <w:tcPr>
            <w:tcW w:w="1350" w:type="dxa"/>
            <w:shd w:val="clear" w:color="auto" w:fill="auto"/>
            <w:vAlign w:val="center"/>
          </w:tcPr>
          <w:p w:rsidR="006334C3" w:rsidRPr="00825D24" w:rsidRDefault="006334C3" w:rsidP="004B19FE">
            <w:pPr>
              <w:pStyle w:val="Informal1"/>
              <w:spacing w:before="40" w:after="40"/>
              <w:rPr>
                <w:rFonts w:ascii="Calibri" w:hAnsi="Calibri"/>
                <w:szCs w:val="24"/>
              </w:rPr>
            </w:pPr>
          </w:p>
        </w:tc>
        <w:tc>
          <w:tcPr>
            <w:tcW w:w="5400" w:type="dxa"/>
            <w:shd w:val="clear" w:color="auto" w:fill="auto"/>
            <w:vAlign w:val="center"/>
          </w:tcPr>
          <w:p w:rsidR="00C147A3" w:rsidRDefault="00C147A3" w:rsidP="00C147A3">
            <w:pPr>
              <w:pStyle w:val="Informal1"/>
              <w:spacing w:before="40" w:after="40"/>
              <w:ind w:left="188"/>
              <w:rPr>
                <w:rFonts w:ascii="Calibri" w:hAnsi="Calibri"/>
                <w:szCs w:val="24"/>
              </w:rPr>
            </w:pPr>
            <w:r w:rsidRPr="00C147A3">
              <w:rPr>
                <w:rFonts w:ascii="Calibri" w:hAnsi="Calibri"/>
                <w:b/>
                <w:szCs w:val="24"/>
              </w:rPr>
              <w:t>Jill</w:t>
            </w:r>
            <w:r>
              <w:rPr>
                <w:rFonts w:ascii="Calibri" w:hAnsi="Calibri"/>
                <w:szCs w:val="24"/>
              </w:rPr>
              <w:t xml:space="preserve"> – FY 17 ends this Friday. Awards were sent out in May, which is the earliest that awards have gone out. Workplans and budgets both due on Aug. 1. Next FY is BP1 of the new cooperative period.</w:t>
            </w:r>
          </w:p>
          <w:p w:rsidR="00173EF6" w:rsidRDefault="00C147A3" w:rsidP="002971D1">
            <w:pPr>
              <w:pStyle w:val="Informal1"/>
              <w:spacing w:before="40" w:after="40"/>
              <w:ind w:left="188"/>
              <w:rPr>
                <w:rFonts w:ascii="Calibri" w:hAnsi="Calibri"/>
                <w:szCs w:val="24"/>
              </w:rPr>
            </w:pPr>
            <w:r>
              <w:rPr>
                <w:rFonts w:ascii="Calibri" w:hAnsi="Calibri"/>
                <w:b/>
                <w:szCs w:val="24"/>
              </w:rPr>
              <w:t xml:space="preserve">DeWayne </w:t>
            </w:r>
            <w:r>
              <w:rPr>
                <w:rFonts w:ascii="Calibri" w:hAnsi="Calibri"/>
                <w:szCs w:val="24"/>
              </w:rPr>
              <w:t>– Capabilities Assessment is about 97% done, and will be going out soon. Climate Resilience was pulled out of the HVA, and put i</w:t>
            </w:r>
            <w:r w:rsidR="002971D1">
              <w:rPr>
                <w:rFonts w:ascii="Calibri" w:hAnsi="Calibri"/>
                <w:szCs w:val="24"/>
              </w:rPr>
              <w:t xml:space="preserve">nto the Capabilities Assessment, which will be due on Aug. 15.  </w:t>
            </w:r>
          </w:p>
          <w:p w:rsidR="00CC2F71" w:rsidRPr="004B19FE" w:rsidRDefault="002971D1" w:rsidP="002971D1">
            <w:pPr>
              <w:pStyle w:val="Informal1"/>
              <w:spacing w:before="40" w:after="40"/>
              <w:ind w:left="188"/>
              <w:rPr>
                <w:rFonts w:ascii="Calibri" w:hAnsi="Calibri"/>
                <w:szCs w:val="24"/>
              </w:rPr>
            </w:pPr>
            <w:r w:rsidRPr="002971D1">
              <w:rPr>
                <w:rFonts w:ascii="Calibri" w:hAnsi="Calibri"/>
                <w:b/>
                <w:szCs w:val="24"/>
              </w:rPr>
              <w:t>CLHO PHEP has voted on, and unanimously approved to officially request to HSPR</w:t>
            </w:r>
            <w:r>
              <w:rPr>
                <w:rFonts w:ascii="Calibri" w:hAnsi="Calibri"/>
                <w:b/>
                <w:szCs w:val="24"/>
              </w:rPr>
              <w:t xml:space="preserve"> </w:t>
            </w:r>
            <w:r w:rsidRPr="002971D1">
              <w:rPr>
                <w:rFonts w:ascii="Calibri" w:hAnsi="Calibri"/>
                <w:b/>
                <w:szCs w:val="24"/>
              </w:rPr>
              <w:t xml:space="preserve">to postpone </w:t>
            </w:r>
            <w:r>
              <w:rPr>
                <w:rFonts w:ascii="Calibri" w:hAnsi="Calibri"/>
                <w:b/>
                <w:szCs w:val="24"/>
              </w:rPr>
              <w:t>the</w:t>
            </w:r>
            <w:r w:rsidRPr="002971D1">
              <w:rPr>
                <w:rFonts w:ascii="Calibri" w:hAnsi="Calibri"/>
                <w:b/>
                <w:szCs w:val="24"/>
              </w:rPr>
              <w:t xml:space="preserve"> due date </w:t>
            </w:r>
            <w:r>
              <w:rPr>
                <w:rFonts w:ascii="Calibri" w:hAnsi="Calibri"/>
                <w:b/>
                <w:szCs w:val="24"/>
              </w:rPr>
              <w:t xml:space="preserve">of the Capabilities Assessment </w:t>
            </w:r>
            <w:r w:rsidRPr="002971D1">
              <w:rPr>
                <w:rFonts w:ascii="Calibri" w:hAnsi="Calibri"/>
                <w:b/>
                <w:szCs w:val="24"/>
              </w:rPr>
              <w:t>until after the eclipse</w:t>
            </w:r>
            <w:r>
              <w:rPr>
                <w:rFonts w:ascii="Calibri" w:hAnsi="Calibri"/>
                <w:b/>
                <w:szCs w:val="24"/>
              </w:rPr>
              <w:t xml:space="preserve"> (late August/early Sept.)</w:t>
            </w:r>
            <w:r>
              <w:rPr>
                <w:rFonts w:ascii="Calibri" w:hAnsi="Calibri"/>
                <w:szCs w:val="24"/>
              </w:rPr>
              <w:t xml:space="preserve">. </w:t>
            </w:r>
          </w:p>
        </w:tc>
      </w:tr>
      <w:tr w:rsidR="006D429F" w:rsidRPr="0052196F" w:rsidTr="00333119">
        <w:trPr>
          <w:cantSplit/>
          <w:trHeight w:val="506"/>
        </w:trPr>
        <w:tc>
          <w:tcPr>
            <w:tcW w:w="11152" w:type="dxa"/>
            <w:gridSpan w:val="4"/>
            <w:tcBorders>
              <w:top w:val="nil"/>
              <w:bottom w:val="double" w:sz="4" w:space="0" w:color="auto"/>
            </w:tcBorders>
            <w:shd w:val="clear" w:color="auto" w:fill="D9D9D9" w:themeFill="background1" w:themeFillShade="D9"/>
            <w:vAlign w:val="center"/>
          </w:tcPr>
          <w:p w:rsidR="006D429F" w:rsidRDefault="006D429F" w:rsidP="002971D1">
            <w:pPr>
              <w:pStyle w:val="Informal1"/>
              <w:spacing w:before="40" w:after="40"/>
              <w:ind w:left="1440" w:hanging="1440"/>
              <w:rPr>
                <w:rFonts w:ascii="Calibri" w:hAnsi="Calibri"/>
                <w:b/>
                <w:bCs/>
                <w:szCs w:val="28"/>
              </w:rPr>
            </w:pPr>
            <w:r w:rsidRPr="0052196F">
              <w:rPr>
                <w:rFonts w:ascii="Calibri" w:hAnsi="Calibri"/>
                <w:b/>
                <w:bCs/>
                <w:szCs w:val="28"/>
              </w:rPr>
              <w:t>Next Meeting</w:t>
            </w:r>
            <w:r w:rsidR="005766EA">
              <w:rPr>
                <w:rFonts w:ascii="Calibri" w:hAnsi="Calibri"/>
                <w:b/>
                <w:bCs/>
                <w:szCs w:val="28"/>
              </w:rPr>
              <w:t xml:space="preserve"> </w:t>
            </w:r>
            <w:r w:rsidR="002971D1">
              <w:rPr>
                <w:rFonts w:ascii="Calibri" w:hAnsi="Calibri"/>
                <w:b/>
                <w:bCs/>
                <w:szCs w:val="28"/>
              </w:rPr>
              <w:t>CLHO PHEP Budget sub-committee</w:t>
            </w:r>
            <w:r>
              <w:rPr>
                <w:rFonts w:ascii="Calibri" w:hAnsi="Calibri"/>
                <w:b/>
                <w:bCs/>
                <w:szCs w:val="28"/>
              </w:rPr>
              <w:t>,</w:t>
            </w:r>
            <w:r w:rsidR="002971D1">
              <w:rPr>
                <w:rFonts w:ascii="Calibri" w:hAnsi="Calibri"/>
                <w:b/>
                <w:bCs/>
                <w:szCs w:val="28"/>
              </w:rPr>
              <w:t xml:space="preserve"> July 26 at</w:t>
            </w:r>
            <w:r>
              <w:rPr>
                <w:rFonts w:ascii="Calibri" w:hAnsi="Calibri"/>
                <w:b/>
                <w:bCs/>
                <w:szCs w:val="28"/>
              </w:rPr>
              <w:t xml:space="preserve"> 9:00-11:00AM </w:t>
            </w:r>
          </w:p>
          <w:p w:rsidR="002971D1" w:rsidRPr="006D429F" w:rsidRDefault="002971D1" w:rsidP="002971D1">
            <w:pPr>
              <w:pStyle w:val="Informal1"/>
              <w:spacing w:before="40" w:after="40"/>
              <w:ind w:left="1440" w:hanging="1440"/>
              <w:rPr>
                <w:rFonts w:ascii="Calibri" w:hAnsi="Calibri"/>
                <w:b/>
                <w:bCs/>
                <w:szCs w:val="28"/>
              </w:rPr>
            </w:pPr>
            <w:r w:rsidRPr="00173EF6">
              <w:rPr>
                <w:rFonts w:ascii="Calibri" w:hAnsi="Calibri"/>
                <w:b/>
                <w:bCs/>
                <w:color w:val="FF0000"/>
                <w:szCs w:val="28"/>
              </w:rPr>
              <w:t xml:space="preserve">Next full CLHO PHEP meeting in August MOVED TO Aug. 30 </w:t>
            </w:r>
            <w:r>
              <w:rPr>
                <w:rFonts w:ascii="Calibri" w:hAnsi="Calibri"/>
                <w:b/>
                <w:bCs/>
                <w:szCs w:val="28"/>
              </w:rPr>
              <w:t xml:space="preserve">from </w:t>
            </w:r>
            <w:r w:rsidR="00173EF6">
              <w:rPr>
                <w:rFonts w:ascii="Calibri" w:hAnsi="Calibri"/>
                <w:b/>
                <w:bCs/>
                <w:szCs w:val="28"/>
              </w:rPr>
              <w:t>9:00-11:00AM</w:t>
            </w:r>
          </w:p>
        </w:tc>
      </w:tr>
    </w:tbl>
    <w:p w:rsidR="00081CB9" w:rsidRDefault="00081CB9" w:rsidP="00A646A7">
      <w:pPr>
        <w:rPr>
          <w:rFonts w:ascii="Arial" w:hAnsi="Arial" w:cs="Arial"/>
        </w:rPr>
      </w:pPr>
    </w:p>
    <w:sectPr w:rsidR="00081CB9" w:rsidSect="0020154E">
      <w:headerReference w:type="even" r:id="rId14"/>
      <w:headerReference w:type="default" r:id="rId15"/>
      <w:footerReference w:type="even" r:id="rId16"/>
      <w:footerReference w:type="default" r:id="rId17"/>
      <w:headerReference w:type="first" r:id="rId18"/>
      <w:footerReference w:type="first" r:id="rId19"/>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88" w:rsidRDefault="007C6188" w:rsidP="004B1BFD">
      <w:r>
        <w:separator/>
      </w:r>
    </w:p>
  </w:endnote>
  <w:endnote w:type="continuationSeparator" w:id="0">
    <w:p w:rsidR="007C6188" w:rsidRDefault="007C6188" w:rsidP="004B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88" w:rsidRDefault="007C6188" w:rsidP="004B1BFD">
      <w:r>
        <w:separator/>
      </w:r>
    </w:p>
  </w:footnote>
  <w:footnote w:type="continuationSeparator" w:id="0">
    <w:p w:rsidR="007C6188" w:rsidRDefault="007C6188" w:rsidP="004B1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E7" w:rsidRDefault="006F1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204"/>
    <w:multiLevelType w:val="hybridMultilevel"/>
    <w:tmpl w:val="40B6FD20"/>
    <w:lvl w:ilvl="0" w:tplc="490A77E2">
      <w:start w:val="1"/>
      <w:numFmt w:val="bullet"/>
      <w:lvlText w:val=""/>
      <w:lvlJc w:val="left"/>
      <w:pPr>
        <w:ind w:left="720" w:hanging="360"/>
      </w:pPr>
      <w:rPr>
        <w:rFonts w:ascii="Symbol" w:hAnsi="Symbol" w:hint="default"/>
        <w:i w:val="0"/>
        <w:color w:val="1F497D" w:themeColor="text2"/>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577DB3"/>
    <w:multiLevelType w:val="hybridMultilevel"/>
    <w:tmpl w:val="DF52D484"/>
    <w:lvl w:ilvl="0" w:tplc="2904EC04">
      <w:start w:val="1"/>
      <w:numFmt w:val="bullet"/>
      <w:lvlText w:val=""/>
      <w:lvlJc w:val="left"/>
      <w:pPr>
        <w:ind w:left="720" w:hanging="360"/>
      </w:pPr>
      <w:rPr>
        <w:rFonts w:ascii="Symbol" w:hAnsi="Symbol" w:hint="default"/>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B05E80">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1D0D38"/>
    <w:multiLevelType w:val="hybridMultilevel"/>
    <w:tmpl w:val="A0740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B052ED"/>
    <w:multiLevelType w:val="hybridMultilevel"/>
    <w:tmpl w:val="44C2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A5D59"/>
    <w:multiLevelType w:val="hybridMultilevel"/>
    <w:tmpl w:val="B802B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8B54220"/>
    <w:multiLevelType w:val="hybridMultilevel"/>
    <w:tmpl w:val="C5944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5C5DE8"/>
    <w:multiLevelType w:val="hybridMultilevel"/>
    <w:tmpl w:val="AB62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E116AC"/>
    <w:multiLevelType w:val="hybridMultilevel"/>
    <w:tmpl w:val="07B4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E1004"/>
    <w:multiLevelType w:val="hybridMultilevel"/>
    <w:tmpl w:val="3C3C2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D218EB"/>
    <w:multiLevelType w:val="hybridMultilevel"/>
    <w:tmpl w:val="30A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EA0F51"/>
    <w:multiLevelType w:val="hybridMultilevel"/>
    <w:tmpl w:val="AD7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F323A"/>
    <w:multiLevelType w:val="hybridMultilevel"/>
    <w:tmpl w:val="F64EAFCE"/>
    <w:lvl w:ilvl="0" w:tplc="0409000F">
      <w:start w:val="1"/>
      <w:numFmt w:val="decimal"/>
      <w:lvlText w:val="%1."/>
      <w:lvlJc w:val="left"/>
      <w:pPr>
        <w:ind w:left="360" w:hanging="360"/>
      </w:pPr>
      <w:rPr>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F846720"/>
    <w:multiLevelType w:val="hybridMultilevel"/>
    <w:tmpl w:val="5A587ECC"/>
    <w:lvl w:ilvl="0" w:tplc="2904EC04">
      <w:start w:val="1"/>
      <w:numFmt w:val="bullet"/>
      <w:lvlText w:val=""/>
      <w:lvlJc w:val="left"/>
      <w:pPr>
        <w:ind w:left="1080" w:hanging="360"/>
      </w:pPr>
      <w:rPr>
        <w:rFonts w:ascii="Symbol" w:hAnsi="Symbol" w:hint="default"/>
        <w:i w:val="0"/>
        <w:color w:val="1F497D" w:themeColor="text2"/>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7CD40C9"/>
    <w:multiLevelType w:val="hybridMultilevel"/>
    <w:tmpl w:val="5066EA68"/>
    <w:lvl w:ilvl="0" w:tplc="7854B806">
      <w:start w:val="10"/>
      <w:numFmt w:val="bullet"/>
      <w:lvlText w:val=""/>
      <w:lvlJc w:val="left"/>
      <w:pPr>
        <w:ind w:left="548" w:hanging="360"/>
      </w:pPr>
      <w:rPr>
        <w:rFonts w:ascii="Symbol" w:eastAsia="Times New Roman" w:hAnsi="Symbol" w:cs="Times New Roman"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5"/>
  </w:num>
  <w:num w:numId="10">
    <w:abstractNumId w:val="8"/>
  </w:num>
  <w:num w:numId="11">
    <w:abstractNumId w:val="10"/>
  </w:num>
  <w:num w:numId="12">
    <w:abstractNumId w:val="9"/>
  </w:num>
  <w:num w:numId="13">
    <w:abstractNumId w:val="3"/>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CB"/>
    <w:rsid w:val="00017FC6"/>
    <w:rsid w:val="00034437"/>
    <w:rsid w:val="00036589"/>
    <w:rsid w:val="00053109"/>
    <w:rsid w:val="00054391"/>
    <w:rsid w:val="00055D69"/>
    <w:rsid w:val="00065AF2"/>
    <w:rsid w:val="00077003"/>
    <w:rsid w:val="00081CB9"/>
    <w:rsid w:val="00085623"/>
    <w:rsid w:val="000A1DBC"/>
    <w:rsid w:val="000A4D83"/>
    <w:rsid w:val="000B6C3F"/>
    <w:rsid w:val="000E0927"/>
    <w:rsid w:val="000F656A"/>
    <w:rsid w:val="00106D53"/>
    <w:rsid w:val="00110D62"/>
    <w:rsid w:val="0011514F"/>
    <w:rsid w:val="00150ED8"/>
    <w:rsid w:val="00156C4E"/>
    <w:rsid w:val="00173EF6"/>
    <w:rsid w:val="001803D6"/>
    <w:rsid w:val="00190B2A"/>
    <w:rsid w:val="001A6C6D"/>
    <w:rsid w:val="001E0A0F"/>
    <w:rsid w:val="001F1F2B"/>
    <w:rsid w:val="0020154E"/>
    <w:rsid w:val="00202A38"/>
    <w:rsid w:val="00205DBF"/>
    <w:rsid w:val="00213118"/>
    <w:rsid w:val="0022644A"/>
    <w:rsid w:val="00242F81"/>
    <w:rsid w:val="002535DD"/>
    <w:rsid w:val="00276458"/>
    <w:rsid w:val="002850CC"/>
    <w:rsid w:val="00291B54"/>
    <w:rsid w:val="00292692"/>
    <w:rsid w:val="002971D1"/>
    <w:rsid w:val="002A3A0E"/>
    <w:rsid w:val="002A6DF5"/>
    <w:rsid w:val="002B5C54"/>
    <w:rsid w:val="002C1BCB"/>
    <w:rsid w:val="002E6D25"/>
    <w:rsid w:val="002F6BA2"/>
    <w:rsid w:val="00302F2D"/>
    <w:rsid w:val="003226BB"/>
    <w:rsid w:val="00323258"/>
    <w:rsid w:val="00333119"/>
    <w:rsid w:val="003360BA"/>
    <w:rsid w:val="00340185"/>
    <w:rsid w:val="00341344"/>
    <w:rsid w:val="00343EA8"/>
    <w:rsid w:val="00366EEA"/>
    <w:rsid w:val="00367F96"/>
    <w:rsid w:val="00381011"/>
    <w:rsid w:val="00384C51"/>
    <w:rsid w:val="00387876"/>
    <w:rsid w:val="00392526"/>
    <w:rsid w:val="003B418A"/>
    <w:rsid w:val="003B6EC1"/>
    <w:rsid w:val="003C2135"/>
    <w:rsid w:val="003E0D5F"/>
    <w:rsid w:val="003E10A1"/>
    <w:rsid w:val="00405639"/>
    <w:rsid w:val="004205B1"/>
    <w:rsid w:val="00425205"/>
    <w:rsid w:val="0042568E"/>
    <w:rsid w:val="00427B58"/>
    <w:rsid w:val="00442ADD"/>
    <w:rsid w:val="00473D7F"/>
    <w:rsid w:val="00484BF7"/>
    <w:rsid w:val="00486DDE"/>
    <w:rsid w:val="004956DF"/>
    <w:rsid w:val="004B19FE"/>
    <w:rsid w:val="004B1BFD"/>
    <w:rsid w:val="004B30B5"/>
    <w:rsid w:val="004D7DFA"/>
    <w:rsid w:val="005079C4"/>
    <w:rsid w:val="00532FBA"/>
    <w:rsid w:val="005478CD"/>
    <w:rsid w:val="005766EA"/>
    <w:rsid w:val="005930AA"/>
    <w:rsid w:val="005A1664"/>
    <w:rsid w:val="005A21F3"/>
    <w:rsid w:val="005A35F7"/>
    <w:rsid w:val="005A3F79"/>
    <w:rsid w:val="005A6123"/>
    <w:rsid w:val="005B17BF"/>
    <w:rsid w:val="005C1BC3"/>
    <w:rsid w:val="005D2EFE"/>
    <w:rsid w:val="005D57A2"/>
    <w:rsid w:val="00624F52"/>
    <w:rsid w:val="0062598C"/>
    <w:rsid w:val="006277FB"/>
    <w:rsid w:val="006334C3"/>
    <w:rsid w:val="00635D82"/>
    <w:rsid w:val="00650377"/>
    <w:rsid w:val="00650C9F"/>
    <w:rsid w:val="006569E8"/>
    <w:rsid w:val="00663D4E"/>
    <w:rsid w:val="00667954"/>
    <w:rsid w:val="0068218A"/>
    <w:rsid w:val="00683371"/>
    <w:rsid w:val="00683956"/>
    <w:rsid w:val="00687B11"/>
    <w:rsid w:val="006D429F"/>
    <w:rsid w:val="006F00C8"/>
    <w:rsid w:val="006F17E7"/>
    <w:rsid w:val="006F57E6"/>
    <w:rsid w:val="007071BE"/>
    <w:rsid w:val="00714D56"/>
    <w:rsid w:val="00737278"/>
    <w:rsid w:val="00742DD8"/>
    <w:rsid w:val="00744B79"/>
    <w:rsid w:val="00750CE6"/>
    <w:rsid w:val="00750DA1"/>
    <w:rsid w:val="007573B4"/>
    <w:rsid w:val="007717C1"/>
    <w:rsid w:val="00772431"/>
    <w:rsid w:val="00776F27"/>
    <w:rsid w:val="007A2999"/>
    <w:rsid w:val="007B7F34"/>
    <w:rsid w:val="007C6188"/>
    <w:rsid w:val="007C7915"/>
    <w:rsid w:val="007E6EAA"/>
    <w:rsid w:val="007F26BD"/>
    <w:rsid w:val="00804AA2"/>
    <w:rsid w:val="00805F32"/>
    <w:rsid w:val="00814230"/>
    <w:rsid w:val="0081526B"/>
    <w:rsid w:val="00825D24"/>
    <w:rsid w:val="00831D4C"/>
    <w:rsid w:val="00834B24"/>
    <w:rsid w:val="00843CC7"/>
    <w:rsid w:val="008C6C38"/>
    <w:rsid w:val="008D204C"/>
    <w:rsid w:val="008E3432"/>
    <w:rsid w:val="008E4236"/>
    <w:rsid w:val="008F04F1"/>
    <w:rsid w:val="008F501E"/>
    <w:rsid w:val="0091740F"/>
    <w:rsid w:val="009263BE"/>
    <w:rsid w:val="00953EBC"/>
    <w:rsid w:val="00967114"/>
    <w:rsid w:val="00971974"/>
    <w:rsid w:val="00972FDB"/>
    <w:rsid w:val="00974F7A"/>
    <w:rsid w:val="009943EE"/>
    <w:rsid w:val="009B1E2D"/>
    <w:rsid w:val="009B2BC6"/>
    <w:rsid w:val="009B7DCA"/>
    <w:rsid w:val="009F6A50"/>
    <w:rsid w:val="00A03C0E"/>
    <w:rsid w:val="00A040EA"/>
    <w:rsid w:val="00A17157"/>
    <w:rsid w:val="00A32B18"/>
    <w:rsid w:val="00A4038B"/>
    <w:rsid w:val="00A617DE"/>
    <w:rsid w:val="00A646A7"/>
    <w:rsid w:val="00A70C80"/>
    <w:rsid w:val="00A739FA"/>
    <w:rsid w:val="00A95561"/>
    <w:rsid w:val="00AB30B0"/>
    <w:rsid w:val="00AB4874"/>
    <w:rsid w:val="00AB64DB"/>
    <w:rsid w:val="00AD4D62"/>
    <w:rsid w:val="00AE7010"/>
    <w:rsid w:val="00AF31A4"/>
    <w:rsid w:val="00AF43C9"/>
    <w:rsid w:val="00B20E37"/>
    <w:rsid w:val="00B22493"/>
    <w:rsid w:val="00B3442B"/>
    <w:rsid w:val="00B40E9C"/>
    <w:rsid w:val="00B55F4C"/>
    <w:rsid w:val="00B73E6E"/>
    <w:rsid w:val="00B91502"/>
    <w:rsid w:val="00BA6CBD"/>
    <w:rsid w:val="00BB6791"/>
    <w:rsid w:val="00BC56D0"/>
    <w:rsid w:val="00C147A3"/>
    <w:rsid w:val="00C22250"/>
    <w:rsid w:val="00C2251E"/>
    <w:rsid w:val="00C310C7"/>
    <w:rsid w:val="00C3572D"/>
    <w:rsid w:val="00C365A2"/>
    <w:rsid w:val="00C64A35"/>
    <w:rsid w:val="00CA4A50"/>
    <w:rsid w:val="00CC2F71"/>
    <w:rsid w:val="00D067AE"/>
    <w:rsid w:val="00D27516"/>
    <w:rsid w:val="00D5062D"/>
    <w:rsid w:val="00D54F20"/>
    <w:rsid w:val="00D62362"/>
    <w:rsid w:val="00D62C15"/>
    <w:rsid w:val="00D67D78"/>
    <w:rsid w:val="00D95DA8"/>
    <w:rsid w:val="00DA4057"/>
    <w:rsid w:val="00DB0162"/>
    <w:rsid w:val="00DB77B1"/>
    <w:rsid w:val="00DC35A0"/>
    <w:rsid w:val="00DD15B2"/>
    <w:rsid w:val="00DF16AF"/>
    <w:rsid w:val="00E1711B"/>
    <w:rsid w:val="00E37020"/>
    <w:rsid w:val="00E41772"/>
    <w:rsid w:val="00E538CD"/>
    <w:rsid w:val="00E602AE"/>
    <w:rsid w:val="00E64780"/>
    <w:rsid w:val="00E97FF4"/>
    <w:rsid w:val="00ED536E"/>
    <w:rsid w:val="00EE42D3"/>
    <w:rsid w:val="00F03D62"/>
    <w:rsid w:val="00F1788F"/>
    <w:rsid w:val="00F211BB"/>
    <w:rsid w:val="00F307B5"/>
    <w:rsid w:val="00F44DC0"/>
    <w:rsid w:val="00F777B7"/>
    <w:rsid w:val="00FB70D7"/>
    <w:rsid w:val="00FD3066"/>
    <w:rsid w:val="00FE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CB"/>
    <w:rPr>
      <w:rFonts w:ascii="Calibri" w:eastAsia="Times New Roman" w:hAnsi="Calibri" w:cs="Times New Roman"/>
    </w:rPr>
  </w:style>
  <w:style w:type="paragraph" w:styleId="Heading1">
    <w:name w:val="heading 1"/>
    <w:basedOn w:val="Normal"/>
    <w:next w:val="Normal"/>
    <w:link w:val="Heading1Char"/>
    <w:qFormat/>
    <w:rsid w:val="002C1BCB"/>
    <w:pPr>
      <w:keepNext/>
      <w:outlineLvl w:val="0"/>
    </w:pPr>
    <w:rPr>
      <w:rFonts w:ascii="Times New Roman" w:hAnsi="Times New Roman"/>
      <w:b/>
      <w:bCs/>
      <w:sz w:val="28"/>
      <w:szCs w:val="24"/>
    </w:rPr>
  </w:style>
  <w:style w:type="paragraph" w:styleId="Heading3">
    <w:name w:val="heading 3"/>
    <w:basedOn w:val="Normal"/>
    <w:next w:val="Normal"/>
    <w:link w:val="Heading3Char"/>
    <w:unhideWhenUsed/>
    <w:qFormat/>
    <w:rsid w:val="002C1BCB"/>
    <w:pPr>
      <w:keepNext/>
      <w:outlineLvl w:val="2"/>
    </w:pPr>
    <w:rPr>
      <w:rFonts w:ascii="Times New Roman" w:hAnsi="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BC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2C1BCB"/>
    <w:rPr>
      <w:rFonts w:ascii="Times New Roman" w:eastAsia="Times New Roman" w:hAnsi="Times New Roman" w:cs="Times New Roman"/>
      <w:b/>
      <w:bCs/>
      <w:sz w:val="36"/>
      <w:szCs w:val="24"/>
    </w:rPr>
  </w:style>
  <w:style w:type="paragraph" w:styleId="PlainText">
    <w:name w:val="Plain Text"/>
    <w:basedOn w:val="Normal"/>
    <w:link w:val="PlainTextChar"/>
    <w:uiPriority w:val="99"/>
    <w:unhideWhenUsed/>
    <w:rsid w:val="002C1BCB"/>
    <w:rPr>
      <w:rFonts w:eastAsiaTheme="minorHAnsi" w:cs="Consolas"/>
      <w:szCs w:val="21"/>
    </w:rPr>
  </w:style>
  <w:style w:type="character" w:customStyle="1" w:styleId="PlainTextChar">
    <w:name w:val="Plain Text Char"/>
    <w:basedOn w:val="DefaultParagraphFont"/>
    <w:link w:val="PlainText"/>
    <w:uiPriority w:val="99"/>
    <w:rsid w:val="002C1BCB"/>
    <w:rPr>
      <w:rFonts w:ascii="Calibri" w:hAnsi="Calibri" w:cs="Consolas"/>
      <w:szCs w:val="21"/>
    </w:rPr>
  </w:style>
  <w:style w:type="paragraph" w:styleId="ListParagraph">
    <w:name w:val="List Paragraph"/>
    <w:basedOn w:val="Normal"/>
    <w:uiPriority w:val="34"/>
    <w:qFormat/>
    <w:rsid w:val="002C1BCB"/>
    <w:pPr>
      <w:ind w:left="720"/>
      <w:contextualSpacing/>
    </w:pPr>
  </w:style>
  <w:style w:type="table" w:styleId="TableGrid">
    <w:name w:val="Table Grid"/>
    <w:basedOn w:val="TableNormal"/>
    <w:uiPriority w:val="59"/>
    <w:rsid w:val="002C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772"/>
    <w:rPr>
      <w:color w:val="0000FF" w:themeColor="hyperlink"/>
      <w:u w:val="single"/>
    </w:rPr>
  </w:style>
  <w:style w:type="paragraph" w:customStyle="1" w:styleId="Governorname">
    <w:name w:val="Governor name"/>
    <w:qFormat/>
    <w:rsid w:val="007C7915"/>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7C7915"/>
    <w:rPr>
      <w:rFonts w:ascii="Arial" w:hAnsi="Arial"/>
      <w:color w:val="005595"/>
      <w:w w:val="90"/>
      <w:szCs w:val="20"/>
    </w:rPr>
  </w:style>
  <w:style w:type="paragraph" w:customStyle="1" w:styleId="Informal1">
    <w:name w:val="Informal1"/>
    <w:basedOn w:val="Normal"/>
    <w:rsid w:val="00A040EA"/>
    <w:pPr>
      <w:spacing w:before="60" w:after="60"/>
    </w:pPr>
    <w:rPr>
      <w:rFonts w:ascii="Times New Roman" w:hAnsi="Times New Roman"/>
      <w:sz w:val="24"/>
      <w:szCs w:val="20"/>
    </w:rPr>
  </w:style>
  <w:style w:type="paragraph" w:styleId="BalloonText">
    <w:name w:val="Balloon Text"/>
    <w:basedOn w:val="Normal"/>
    <w:link w:val="BalloonTextChar"/>
    <w:uiPriority w:val="99"/>
    <w:semiHidden/>
    <w:unhideWhenUsed/>
    <w:rsid w:val="00FD3066"/>
    <w:rPr>
      <w:rFonts w:ascii="Tahoma" w:hAnsi="Tahoma" w:cs="Tahoma"/>
      <w:sz w:val="16"/>
      <w:szCs w:val="16"/>
    </w:rPr>
  </w:style>
  <w:style w:type="character" w:customStyle="1" w:styleId="BalloonTextChar">
    <w:name w:val="Balloon Text Char"/>
    <w:basedOn w:val="DefaultParagraphFont"/>
    <w:link w:val="BalloonText"/>
    <w:uiPriority w:val="99"/>
    <w:semiHidden/>
    <w:rsid w:val="00FD306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86DDE"/>
    <w:rPr>
      <w:color w:val="800080" w:themeColor="followedHyperlink"/>
      <w:u w:val="single"/>
    </w:rPr>
  </w:style>
  <w:style w:type="paragraph" w:styleId="Header">
    <w:name w:val="header"/>
    <w:basedOn w:val="Normal"/>
    <w:link w:val="HeaderChar"/>
    <w:uiPriority w:val="99"/>
    <w:unhideWhenUsed/>
    <w:rsid w:val="004B1BFD"/>
    <w:pPr>
      <w:tabs>
        <w:tab w:val="center" w:pos="4680"/>
        <w:tab w:val="right" w:pos="9360"/>
      </w:tabs>
    </w:pPr>
  </w:style>
  <w:style w:type="character" w:customStyle="1" w:styleId="HeaderChar">
    <w:name w:val="Header Char"/>
    <w:basedOn w:val="DefaultParagraphFont"/>
    <w:link w:val="Header"/>
    <w:uiPriority w:val="99"/>
    <w:rsid w:val="004B1BFD"/>
    <w:rPr>
      <w:rFonts w:ascii="Calibri" w:eastAsia="Times New Roman" w:hAnsi="Calibri" w:cs="Times New Roman"/>
    </w:rPr>
  </w:style>
  <w:style w:type="paragraph" w:styleId="Footer">
    <w:name w:val="footer"/>
    <w:basedOn w:val="Normal"/>
    <w:link w:val="FooterChar"/>
    <w:uiPriority w:val="99"/>
    <w:unhideWhenUsed/>
    <w:rsid w:val="004B1BFD"/>
    <w:pPr>
      <w:tabs>
        <w:tab w:val="center" w:pos="4680"/>
        <w:tab w:val="right" w:pos="9360"/>
      </w:tabs>
    </w:pPr>
  </w:style>
  <w:style w:type="character" w:customStyle="1" w:styleId="FooterChar">
    <w:name w:val="Footer Char"/>
    <w:basedOn w:val="DefaultParagraphFont"/>
    <w:link w:val="Footer"/>
    <w:uiPriority w:val="99"/>
    <w:rsid w:val="004B1BFD"/>
    <w:rPr>
      <w:rFonts w:ascii="Calibri" w:eastAsia="Times New Roman" w:hAnsi="Calibri" w:cs="Times New Roman"/>
    </w:rPr>
  </w:style>
  <w:style w:type="paragraph" w:styleId="NormalWeb">
    <w:name w:val="Normal (Web)"/>
    <w:basedOn w:val="Normal"/>
    <w:uiPriority w:val="99"/>
    <w:semiHidden/>
    <w:unhideWhenUsed/>
    <w:rsid w:val="00E97FF4"/>
    <w:rPr>
      <w:rFonts w:ascii="Times New Roman" w:eastAsiaTheme="minorHAnsi" w:hAnsi="Times New Roman"/>
      <w:sz w:val="24"/>
      <w:szCs w:val="24"/>
    </w:rPr>
  </w:style>
  <w:style w:type="character" w:styleId="Strong">
    <w:name w:val="Strong"/>
    <w:basedOn w:val="DefaultParagraphFont"/>
    <w:uiPriority w:val="22"/>
    <w:qFormat/>
    <w:rsid w:val="00E97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09273">
      <w:bodyDiv w:val="1"/>
      <w:marLeft w:val="0"/>
      <w:marRight w:val="0"/>
      <w:marTop w:val="0"/>
      <w:marBottom w:val="0"/>
      <w:divBdr>
        <w:top w:val="none" w:sz="0" w:space="0" w:color="auto"/>
        <w:left w:val="none" w:sz="0" w:space="0" w:color="auto"/>
        <w:bottom w:val="none" w:sz="0" w:space="0" w:color="auto"/>
        <w:right w:val="none" w:sz="0" w:space="0" w:color="auto"/>
      </w:divBdr>
    </w:div>
    <w:div w:id="336343608">
      <w:bodyDiv w:val="1"/>
      <w:marLeft w:val="0"/>
      <w:marRight w:val="0"/>
      <w:marTop w:val="0"/>
      <w:marBottom w:val="0"/>
      <w:divBdr>
        <w:top w:val="none" w:sz="0" w:space="0" w:color="auto"/>
        <w:left w:val="none" w:sz="0" w:space="0" w:color="auto"/>
        <w:bottom w:val="none" w:sz="0" w:space="0" w:color="auto"/>
        <w:right w:val="none" w:sz="0" w:space="0" w:color="auto"/>
      </w:divBdr>
    </w:div>
    <w:div w:id="432018537">
      <w:bodyDiv w:val="1"/>
      <w:marLeft w:val="0"/>
      <w:marRight w:val="0"/>
      <w:marTop w:val="0"/>
      <w:marBottom w:val="0"/>
      <w:divBdr>
        <w:top w:val="none" w:sz="0" w:space="0" w:color="auto"/>
        <w:left w:val="none" w:sz="0" w:space="0" w:color="auto"/>
        <w:bottom w:val="none" w:sz="0" w:space="0" w:color="auto"/>
        <w:right w:val="none" w:sz="0" w:space="0" w:color="auto"/>
      </w:divBdr>
    </w:div>
    <w:div w:id="964695832">
      <w:bodyDiv w:val="1"/>
      <w:marLeft w:val="0"/>
      <w:marRight w:val="0"/>
      <w:marTop w:val="0"/>
      <w:marBottom w:val="0"/>
      <w:divBdr>
        <w:top w:val="none" w:sz="0" w:space="0" w:color="auto"/>
        <w:left w:val="none" w:sz="0" w:space="0" w:color="auto"/>
        <w:bottom w:val="none" w:sz="0" w:space="0" w:color="auto"/>
        <w:right w:val="none" w:sz="0" w:space="0" w:color="auto"/>
      </w:divBdr>
    </w:div>
    <w:div w:id="1161048194">
      <w:bodyDiv w:val="1"/>
      <w:marLeft w:val="0"/>
      <w:marRight w:val="0"/>
      <w:marTop w:val="0"/>
      <w:marBottom w:val="0"/>
      <w:divBdr>
        <w:top w:val="none" w:sz="0" w:space="0" w:color="auto"/>
        <w:left w:val="none" w:sz="0" w:space="0" w:color="auto"/>
        <w:bottom w:val="none" w:sz="0" w:space="0" w:color="auto"/>
        <w:right w:val="none" w:sz="0" w:space="0" w:color="auto"/>
      </w:divBdr>
    </w:div>
    <w:div w:id="1382245601">
      <w:bodyDiv w:val="1"/>
      <w:marLeft w:val="0"/>
      <w:marRight w:val="0"/>
      <w:marTop w:val="0"/>
      <w:marBottom w:val="0"/>
      <w:divBdr>
        <w:top w:val="none" w:sz="0" w:space="0" w:color="auto"/>
        <w:left w:val="none" w:sz="0" w:space="0" w:color="auto"/>
        <w:bottom w:val="none" w:sz="0" w:space="0" w:color="auto"/>
        <w:right w:val="none" w:sz="0" w:space="0" w:color="auto"/>
      </w:divBdr>
    </w:div>
    <w:div w:id="1614824961">
      <w:bodyDiv w:val="1"/>
      <w:marLeft w:val="0"/>
      <w:marRight w:val="0"/>
      <w:marTop w:val="0"/>
      <w:marBottom w:val="0"/>
      <w:divBdr>
        <w:top w:val="none" w:sz="0" w:space="0" w:color="auto"/>
        <w:left w:val="none" w:sz="0" w:space="0" w:color="auto"/>
        <w:bottom w:val="none" w:sz="0" w:space="0" w:color="auto"/>
        <w:right w:val="none" w:sz="0" w:space="0" w:color="auto"/>
      </w:divBdr>
    </w:div>
    <w:div w:id="1911962330">
      <w:bodyDiv w:val="1"/>
      <w:marLeft w:val="0"/>
      <w:marRight w:val="0"/>
      <w:marTop w:val="0"/>
      <w:marBottom w:val="0"/>
      <w:divBdr>
        <w:top w:val="none" w:sz="0" w:space="0" w:color="auto"/>
        <w:left w:val="none" w:sz="0" w:space="0" w:color="auto"/>
        <w:bottom w:val="none" w:sz="0" w:space="0" w:color="auto"/>
        <w:right w:val="none" w:sz="0" w:space="0" w:color="auto"/>
      </w:divBdr>
    </w:div>
    <w:div w:id="1954048367">
      <w:bodyDiv w:val="1"/>
      <w:marLeft w:val="0"/>
      <w:marRight w:val="0"/>
      <w:marTop w:val="0"/>
      <w:marBottom w:val="0"/>
      <w:divBdr>
        <w:top w:val="none" w:sz="0" w:space="0" w:color="auto"/>
        <w:left w:val="none" w:sz="0" w:space="0" w:color="auto"/>
        <w:bottom w:val="none" w:sz="0" w:space="0" w:color="auto"/>
        <w:right w:val="none" w:sz="0" w:space="0" w:color="auto"/>
      </w:divBdr>
    </w:div>
    <w:div w:id="19687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Response Manager Document" ma:contentTypeID="0x0101008D499D85E81B0F43B1361D0FCF6FB0130063D027A69028FE4C9E950AECFE866CCA" ma:contentTypeVersion="0" ma:contentTypeDescription="" ma:contentTypeScope="" ma:versionID="d1a091633b11ed609cf26ce8ac33fa84">
  <xsd:schema xmlns:xsd="http://www.w3.org/2001/XMLSchema" xmlns:p="http://schemas.microsoft.com/office/2006/metadata/properties" targetNamespace="http://schemas.microsoft.com/office/2006/metadata/properties" ma:root="true" ma:fieldsID="e507f968821b8df4e0948f47f48dc0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9" ma:displayName="Description"/>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RMDocumentLibraryForm</Display>
  <Edit>RMDocumentLibraryForm</Edit>
  <New>RMDocumentLibraryForm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B0D5-C38E-48B8-80B4-7F10F5C6A6B6}">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F06F0A37-8D7E-4272-975A-2B6656E5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0818DC-BE6F-4E44-95C1-83A80BEBB728}">
  <ds:schemaRefs>
    <ds:schemaRef ds:uri="http://schemas.microsoft.com/sharepoint/v3/contenttype/forms"/>
  </ds:schemaRefs>
</ds:datastoreItem>
</file>

<file path=customXml/itemProps4.xml><?xml version="1.0" encoding="utf-8"?>
<ds:datastoreItem xmlns:ds="http://schemas.openxmlformats.org/officeDocument/2006/customXml" ds:itemID="{8B4FA27A-4DBB-45D1-9ACE-3E363A04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DHS</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DHS-OIS-NDS</dc:creator>
  <cp:lastModifiedBy>Emily Wegener</cp:lastModifiedBy>
  <cp:revision>2</cp:revision>
  <cp:lastPrinted>2013-10-21T17:27:00Z</cp:lastPrinted>
  <dcterms:created xsi:type="dcterms:W3CDTF">2017-06-30T16:07:00Z</dcterms:created>
  <dcterms:modified xsi:type="dcterms:W3CDTF">2017-06-30T16:07:00Z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0x0101008D499D85E81B0F43B1361D0FCF6FB0130063D027A69028FE4C9E950AECFE866CCA</vt:lpwstr>
  </property>
</Properties>
</file>