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4A7" w:rsidRPr="00F4497D" w:rsidRDefault="00DC4E04" w:rsidP="00544ACA">
      <w:pPr>
        <w:jc w:val="center"/>
        <w:rPr>
          <w:rFonts w:asciiTheme="majorHAnsi" w:hAnsiTheme="majorHAnsi"/>
          <w:sz w:val="24"/>
          <w:szCs w:val="24"/>
        </w:rPr>
      </w:pPr>
      <w:bookmarkStart w:id="0" w:name="_GoBack"/>
      <w:bookmarkEnd w:id="0"/>
      <w:r w:rsidRPr="00F4497D">
        <w:rPr>
          <w:rFonts w:asciiTheme="majorHAnsi" w:hAnsiTheme="majorHAnsi"/>
          <w:sz w:val="24"/>
          <w:szCs w:val="24"/>
        </w:rPr>
        <w:t xml:space="preserve">CLHO </w:t>
      </w:r>
      <w:r w:rsidR="00ED2BFA" w:rsidRPr="00F4497D">
        <w:rPr>
          <w:rFonts w:asciiTheme="majorHAnsi" w:hAnsiTheme="majorHAnsi"/>
          <w:sz w:val="24"/>
          <w:szCs w:val="24"/>
        </w:rPr>
        <w:t xml:space="preserve">Healthy Communities </w:t>
      </w:r>
      <w:r w:rsidRPr="00F4497D">
        <w:rPr>
          <w:rFonts w:asciiTheme="majorHAnsi" w:hAnsiTheme="majorHAnsi"/>
          <w:sz w:val="24"/>
          <w:szCs w:val="24"/>
        </w:rPr>
        <w:t xml:space="preserve">Committee Meeting </w:t>
      </w:r>
    </w:p>
    <w:p w:rsidR="009B54A7" w:rsidRPr="00F4497D" w:rsidRDefault="00DC4E04" w:rsidP="00A764F2">
      <w:pPr>
        <w:jc w:val="center"/>
        <w:rPr>
          <w:rFonts w:asciiTheme="majorHAnsi" w:hAnsiTheme="majorHAnsi"/>
          <w:sz w:val="24"/>
          <w:szCs w:val="24"/>
        </w:rPr>
      </w:pPr>
      <w:r w:rsidRPr="00F4497D">
        <w:rPr>
          <w:rFonts w:asciiTheme="majorHAnsi" w:hAnsiTheme="majorHAnsi"/>
          <w:sz w:val="24"/>
          <w:szCs w:val="24"/>
        </w:rPr>
        <w:t>Date</w:t>
      </w:r>
      <w:r w:rsidR="00ED2BFA" w:rsidRPr="00F4497D">
        <w:rPr>
          <w:rFonts w:asciiTheme="majorHAnsi" w:hAnsiTheme="majorHAnsi"/>
          <w:sz w:val="24"/>
          <w:szCs w:val="24"/>
        </w:rPr>
        <w:t xml:space="preserve">:  Thursday, </w:t>
      </w:r>
      <w:r w:rsidR="00AD783F">
        <w:rPr>
          <w:rFonts w:asciiTheme="majorHAnsi" w:hAnsiTheme="majorHAnsi"/>
          <w:sz w:val="24"/>
          <w:szCs w:val="24"/>
        </w:rPr>
        <w:t>January 8, 2015</w:t>
      </w:r>
    </w:p>
    <w:p w:rsidR="00ED2BFA" w:rsidRPr="00F4497D" w:rsidRDefault="00ED2BFA" w:rsidP="00A764F2">
      <w:pPr>
        <w:jc w:val="center"/>
        <w:rPr>
          <w:rFonts w:asciiTheme="majorHAnsi" w:hAnsiTheme="majorHAnsi"/>
          <w:sz w:val="24"/>
          <w:szCs w:val="24"/>
        </w:rPr>
      </w:pPr>
      <w:r w:rsidRPr="00F4497D">
        <w:rPr>
          <w:rFonts w:asciiTheme="majorHAnsi" w:hAnsiTheme="majorHAnsi"/>
          <w:sz w:val="24"/>
          <w:szCs w:val="24"/>
        </w:rPr>
        <w:t>1:00 – 3:00 pm</w:t>
      </w:r>
    </w:p>
    <w:p w:rsidR="00576C4D" w:rsidRPr="00F4497D" w:rsidRDefault="00576C4D" w:rsidP="00A764F2">
      <w:pPr>
        <w:jc w:val="center"/>
        <w:rPr>
          <w:rFonts w:asciiTheme="majorHAnsi" w:hAnsiTheme="majorHAnsi"/>
          <w:sz w:val="24"/>
          <w:szCs w:val="24"/>
        </w:rPr>
      </w:pPr>
      <w:r w:rsidRPr="00EB0576">
        <w:rPr>
          <w:rFonts w:asciiTheme="majorHAnsi" w:hAnsiTheme="majorHAnsi"/>
          <w:b/>
          <w:sz w:val="24"/>
          <w:szCs w:val="24"/>
          <w:highlight w:val="yellow"/>
        </w:rPr>
        <w:t xml:space="preserve">PSOB Room </w:t>
      </w:r>
      <w:r w:rsidR="00EB0576" w:rsidRPr="00EB0576">
        <w:rPr>
          <w:rFonts w:asciiTheme="majorHAnsi" w:hAnsiTheme="majorHAnsi"/>
          <w:b/>
          <w:sz w:val="24"/>
          <w:szCs w:val="24"/>
          <w:highlight w:val="yellow"/>
        </w:rPr>
        <w:t>705C</w:t>
      </w:r>
      <w:r w:rsidR="00EB0576">
        <w:rPr>
          <w:rFonts w:asciiTheme="majorHAnsi" w:hAnsiTheme="majorHAnsi"/>
          <w:sz w:val="24"/>
          <w:szCs w:val="24"/>
        </w:rPr>
        <w:t xml:space="preserve"> </w:t>
      </w:r>
      <w:r w:rsidRPr="00F4497D">
        <w:rPr>
          <w:rFonts w:asciiTheme="majorHAnsi" w:hAnsiTheme="majorHAnsi"/>
          <w:sz w:val="24"/>
          <w:szCs w:val="24"/>
        </w:rPr>
        <w:t xml:space="preserve">or </w:t>
      </w:r>
      <w:r w:rsidR="00923DB2" w:rsidRPr="00F4497D">
        <w:rPr>
          <w:rFonts w:asciiTheme="majorHAnsi" w:hAnsiTheme="majorHAnsi"/>
          <w:sz w:val="24"/>
          <w:szCs w:val="24"/>
        </w:rPr>
        <w:t>by</w:t>
      </w:r>
    </w:p>
    <w:p w:rsidR="008B441B" w:rsidRPr="00F4497D" w:rsidRDefault="00923DB2" w:rsidP="00576C4D">
      <w:pPr>
        <w:jc w:val="center"/>
        <w:rPr>
          <w:rFonts w:asciiTheme="majorHAnsi" w:hAnsiTheme="majorHAnsi" w:cstheme="minorHAnsi"/>
          <w:sz w:val="24"/>
        </w:rPr>
      </w:pPr>
      <w:r w:rsidRPr="00F4497D">
        <w:rPr>
          <w:rFonts w:asciiTheme="majorHAnsi" w:hAnsiTheme="majorHAnsi" w:cstheme="minorHAnsi"/>
          <w:sz w:val="24"/>
        </w:rPr>
        <w:t>Conference call number:</w:t>
      </w:r>
    </w:p>
    <w:p w:rsidR="00576C4D" w:rsidRPr="00F4497D" w:rsidRDefault="008B441B" w:rsidP="00576C4D">
      <w:pPr>
        <w:jc w:val="center"/>
        <w:rPr>
          <w:rFonts w:asciiTheme="majorHAnsi" w:hAnsiTheme="majorHAnsi" w:cstheme="minorHAnsi"/>
          <w:sz w:val="24"/>
        </w:rPr>
      </w:pPr>
      <w:r w:rsidRPr="00F4497D">
        <w:rPr>
          <w:rFonts w:asciiTheme="majorHAnsi" w:hAnsiTheme="majorHAnsi" w:cstheme="minorHAnsi"/>
          <w:sz w:val="24"/>
        </w:rPr>
        <w:t>Dial: (888) 363-4735</w:t>
      </w:r>
    </w:p>
    <w:p w:rsidR="00576C4D" w:rsidRPr="00F4497D" w:rsidRDefault="008B441B" w:rsidP="00576C4D">
      <w:pPr>
        <w:jc w:val="center"/>
        <w:rPr>
          <w:rFonts w:asciiTheme="majorHAnsi" w:hAnsiTheme="majorHAnsi" w:cstheme="minorHAnsi"/>
          <w:sz w:val="24"/>
        </w:rPr>
      </w:pPr>
      <w:r w:rsidRPr="00F4497D">
        <w:rPr>
          <w:rFonts w:asciiTheme="majorHAnsi" w:hAnsiTheme="majorHAnsi" w:cstheme="minorHAnsi"/>
          <w:sz w:val="24"/>
        </w:rPr>
        <w:t>Participant: 868346</w:t>
      </w:r>
    </w:p>
    <w:p w:rsidR="00B12572" w:rsidRPr="00F4497D" w:rsidRDefault="008B441B" w:rsidP="00B12572">
      <w:pPr>
        <w:jc w:val="center"/>
        <w:rPr>
          <w:rFonts w:asciiTheme="majorHAnsi" w:hAnsiTheme="majorHAnsi" w:cstheme="minorHAnsi"/>
          <w:sz w:val="24"/>
        </w:rPr>
      </w:pPr>
      <w:r w:rsidRPr="00F4497D">
        <w:rPr>
          <w:rFonts w:asciiTheme="majorHAnsi" w:hAnsiTheme="majorHAnsi" w:cstheme="minorHAnsi"/>
          <w:sz w:val="24"/>
        </w:rPr>
        <w:t>Host: (Portland): 862516</w:t>
      </w:r>
    </w:p>
    <w:p w:rsidR="009B54A7" w:rsidRPr="00F4497D" w:rsidRDefault="009B54A7" w:rsidP="00A764F2">
      <w:pPr>
        <w:jc w:val="center"/>
        <w:rPr>
          <w:rFonts w:asciiTheme="majorHAnsi" w:hAnsiTheme="maj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08"/>
        <w:gridCol w:w="4860"/>
        <w:gridCol w:w="4860"/>
        <w:gridCol w:w="2088"/>
      </w:tblGrid>
      <w:tr w:rsidR="009B54A7" w:rsidRPr="00D81791" w:rsidTr="00354A29">
        <w:tc>
          <w:tcPr>
            <w:tcW w:w="14616" w:type="dxa"/>
            <w:gridSpan w:val="4"/>
          </w:tcPr>
          <w:p w:rsidR="009B54A7" w:rsidRPr="00D81791" w:rsidRDefault="00752C74" w:rsidP="00BD7F9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1791">
              <w:rPr>
                <w:rFonts w:asciiTheme="majorHAnsi" w:hAnsiTheme="majorHAnsi"/>
                <w:sz w:val="24"/>
                <w:szCs w:val="24"/>
              </w:rPr>
              <w:t>Agenda</w:t>
            </w:r>
          </w:p>
        </w:tc>
      </w:tr>
      <w:tr w:rsidR="009B54A7" w:rsidRPr="00D81791" w:rsidTr="00D45962">
        <w:trPr>
          <w:trHeight w:val="170"/>
        </w:trPr>
        <w:tc>
          <w:tcPr>
            <w:tcW w:w="2808" w:type="dxa"/>
          </w:tcPr>
          <w:p w:rsidR="009B54A7" w:rsidRPr="00D81791" w:rsidRDefault="009B54A7" w:rsidP="00BD7F9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1791">
              <w:rPr>
                <w:rFonts w:asciiTheme="majorHAnsi" w:hAnsiTheme="majorHAnsi"/>
                <w:sz w:val="24"/>
                <w:szCs w:val="24"/>
              </w:rPr>
              <w:t>Agenda Item</w:t>
            </w:r>
          </w:p>
        </w:tc>
        <w:tc>
          <w:tcPr>
            <w:tcW w:w="4860" w:type="dxa"/>
          </w:tcPr>
          <w:p w:rsidR="009B54A7" w:rsidRPr="00D81791" w:rsidRDefault="009B54A7" w:rsidP="00BD7F9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1791">
              <w:rPr>
                <w:rFonts w:asciiTheme="majorHAnsi" w:hAnsiTheme="majorHAnsi"/>
                <w:sz w:val="24"/>
                <w:szCs w:val="24"/>
              </w:rPr>
              <w:t>Detail</w:t>
            </w:r>
          </w:p>
        </w:tc>
        <w:tc>
          <w:tcPr>
            <w:tcW w:w="4860" w:type="dxa"/>
          </w:tcPr>
          <w:p w:rsidR="009B54A7" w:rsidRPr="00D81791" w:rsidRDefault="009B54A7" w:rsidP="00BD7F9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1791">
              <w:rPr>
                <w:rFonts w:asciiTheme="majorHAnsi" w:hAnsiTheme="majorHAnsi"/>
                <w:sz w:val="24"/>
                <w:szCs w:val="24"/>
              </w:rPr>
              <w:t>Action Item</w:t>
            </w:r>
          </w:p>
        </w:tc>
        <w:tc>
          <w:tcPr>
            <w:tcW w:w="2088" w:type="dxa"/>
          </w:tcPr>
          <w:p w:rsidR="009B54A7" w:rsidRPr="00D81791" w:rsidRDefault="009B54A7" w:rsidP="00BD7F9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1791">
              <w:rPr>
                <w:rFonts w:asciiTheme="majorHAnsi" w:hAnsiTheme="majorHAnsi"/>
                <w:sz w:val="24"/>
                <w:szCs w:val="24"/>
              </w:rPr>
              <w:t>Responsible Party</w:t>
            </w:r>
          </w:p>
        </w:tc>
      </w:tr>
      <w:tr w:rsidR="00DF5CDF" w:rsidRPr="00D81791" w:rsidTr="00D45962">
        <w:trPr>
          <w:trHeight w:val="692"/>
        </w:trPr>
        <w:tc>
          <w:tcPr>
            <w:tcW w:w="2808" w:type="dxa"/>
          </w:tcPr>
          <w:p w:rsidR="00DF5CDF" w:rsidRPr="00D81791" w:rsidRDefault="00783ABB" w:rsidP="00783ABB">
            <w:pPr>
              <w:rPr>
                <w:rFonts w:asciiTheme="majorHAnsi" w:hAnsiTheme="majorHAnsi"/>
                <w:sz w:val="24"/>
                <w:szCs w:val="24"/>
              </w:rPr>
            </w:pPr>
            <w:r w:rsidRPr="007C6493">
              <w:rPr>
                <w:rFonts w:asciiTheme="majorHAnsi" w:hAnsiTheme="majorHAnsi"/>
                <w:b/>
                <w:sz w:val="24"/>
                <w:szCs w:val="24"/>
              </w:rPr>
              <w:t>Welcome &amp; Introductions</w:t>
            </w:r>
            <w:r w:rsidRPr="00D8179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BD7097" w:rsidRPr="00D81791">
              <w:rPr>
                <w:rFonts w:asciiTheme="majorHAnsi" w:hAnsiTheme="majorHAnsi"/>
                <w:sz w:val="24"/>
                <w:szCs w:val="24"/>
              </w:rPr>
              <w:t>(5 min</w:t>
            </w:r>
            <w:r w:rsidR="00F540EE" w:rsidRPr="00D81791">
              <w:rPr>
                <w:rFonts w:asciiTheme="majorHAnsi" w:hAnsiTheme="majorHAnsi"/>
                <w:sz w:val="24"/>
                <w:szCs w:val="24"/>
              </w:rPr>
              <w:t>) 1:00 – 1:05</w:t>
            </w:r>
          </w:p>
        </w:tc>
        <w:tc>
          <w:tcPr>
            <w:tcW w:w="4860" w:type="dxa"/>
          </w:tcPr>
          <w:p w:rsidR="00AD783F" w:rsidRPr="00D81791" w:rsidRDefault="00783ABB" w:rsidP="00AD783F">
            <w:pPr>
              <w:rPr>
                <w:rFonts w:asciiTheme="majorHAnsi" w:hAnsiTheme="majorHAnsi"/>
                <w:sz w:val="24"/>
                <w:szCs w:val="24"/>
              </w:rPr>
            </w:pPr>
            <w:r w:rsidRPr="00D81791">
              <w:rPr>
                <w:rFonts w:asciiTheme="majorHAnsi" w:hAnsiTheme="majorHAnsi"/>
                <w:sz w:val="24"/>
                <w:szCs w:val="24"/>
              </w:rPr>
              <w:t>Attendance</w:t>
            </w:r>
            <w:r w:rsidR="000D0906">
              <w:rPr>
                <w:rFonts w:asciiTheme="majorHAnsi" w:hAnsiTheme="majorHAnsi"/>
                <w:sz w:val="24"/>
                <w:szCs w:val="24"/>
              </w:rPr>
              <w:t xml:space="preserve">: </w:t>
            </w:r>
          </w:p>
          <w:p w:rsidR="000D0906" w:rsidRPr="00D81791" w:rsidRDefault="000D0906" w:rsidP="000D090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860" w:type="dxa"/>
          </w:tcPr>
          <w:p w:rsidR="00E30E9E" w:rsidRDefault="00A77272" w:rsidP="00E30E9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Attending:</w:t>
            </w:r>
          </w:p>
          <w:p w:rsidR="00A77272" w:rsidRPr="00D81791" w:rsidRDefault="00A77272" w:rsidP="00E30E9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Charlie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Fautin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(facilitator)/ Benton, Tanya Phillips /Jackson, Tatiana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Dierwechter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/ Benton, Julie Albers / Clackamas, Sherrie Ford / Columbia, Kris Williams / Crook, Tom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Khun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/ Deschutes,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Adelle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Adams / Multnomah, Kim Tierney / Multnomah, Amanda Garcia-Snell / Washington</w:t>
            </w:r>
            <w:r w:rsidR="007325ED">
              <w:rPr>
                <w:rFonts w:asciiTheme="majorHAnsi" w:hAnsiTheme="majorHAnsi"/>
                <w:sz w:val="24"/>
                <w:szCs w:val="24"/>
              </w:rPr>
              <w:t xml:space="preserve">, Sabrina </w:t>
            </w:r>
            <w:proofErr w:type="spellStart"/>
            <w:r w:rsidR="007325ED">
              <w:rPr>
                <w:rFonts w:asciiTheme="majorHAnsi" w:hAnsiTheme="majorHAnsi"/>
                <w:sz w:val="24"/>
                <w:szCs w:val="24"/>
              </w:rPr>
              <w:t>Freewynn</w:t>
            </w:r>
            <w:proofErr w:type="spellEnd"/>
            <w:r w:rsidR="007325ED">
              <w:rPr>
                <w:rFonts w:asciiTheme="majorHAnsi" w:hAnsiTheme="majorHAnsi"/>
                <w:sz w:val="24"/>
                <w:szCs w:val="24"/>
              </w:rPr>
              <w:t xml:space="preserve"> / PHD-HPCDP, </w:t>
            </w:r>
            <w:proofErr w:type="spellStart"/>
            <w:r w:rsidR="007325ED">
              <w:rPr>
                <w:rFonts w:asciiTheme="majorHAnsi" w:hAnsiTheme="majorHAnsi"/>
                <w:sz w:val="24"/>
                <w:szCs w:val="24"/>
              </w:rPr>
              <w:t>Luci</w:t>
            </w:r>
            <w:proofErr w:type="spellEnd"/>
            <w:r w:rsidR="007325ED">
              <w:rPr>
                <w:rFonts w:asciiTheme="majorHAnsi" w:hAnsiTheme="majorHAnsi"/>
                <w:sz w:val="24"/>
                <w:szCs w:val="24"/>
              </w:rPr>
              <w:t xml:space="preserve"> Longoria / PHD-HPCDP</w:t>
            </w:r>
          </w:p>
        </w:tc>
        <w:tc>
          <w:tcPr>
            <w:tcW w:w="2088" w:type="dxa"/>
          </w:tcPr>
          <w:p w:rsidR="00DF5CDF" w:rsidRPr="00D81791" w:rsidRDefault="00D058FC" w:rsidP="003E0C0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Charlie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Fautin</w:t>
            </w:r>
            <w:proofErr w:type="spellEnd"/>
          </w:p>
        </w:tc>
      </w:tr>
      <w:tr w:rsidR="00DF5CDF" w:rsidRPr="00D81791" w:rsidTr="00D45962">
        <w:trPr>
          <w:trHeight w:val="863"/>
        </w:trPr>
        <w:tc>
          <w:tcPr>
            <w:tcW w:w="2808" w:type="dxa"/>
          </w:tcPr>
          <w:p w:rsidR="009230DC" w:rsidRPr="00D81791" w:rsidRDefault="00783ABB" w:rsidP="00783ABB">
            <w:pPr>
              <w:rPr>
                <w:rFonts w:asciiTheme="majorHAnsi" w:hAnsiTheme="majorHAnsi"/>
                <w:sz w:val="24"/>
                <w:szCs w:val="24"/>
              </w:rPr>
            </w:pPr>
            <w:r w:rsidRPr="007C6493">
              <w:rPr>
                <w:rFonts w:asciiTheme="majorHAnsi" w:hAnsiTheme="majorHAnsi"/>
                <w:b/>
                <w:sz w:val="24"/>
                <w:szCs w:val="24"/>
              </w:rPr>
              <w:t>Review of Prior Month’s Minutes</w:t>
            </w:r>
            <w:r w:rsidR="00DF5CDF" w:rsidRPr="00D8179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D81791">
              <w:rPr>
                <w:rFonts w:asciiTheme="majorHAnsi" w:hAnsiTheme="majorHAnsi"/>
                <w:sz w:val="24"/>
                <w:szCs w:val="24"/>
              </w:rPr>
              <w:t>(5</w:t>
            </w:r>
            <w:r w:rsidR="00BD7097" w:rsidRPr="00D81791">
              <w:rPr>
                <w:rFonts w:asciiTheme="majorHAnsi" w:hAnsiTheme="majorHAnsi"/>
                <w:sz w:val="24"/>
                <w:szCs w:val="24"/>
              </w:rPr>
              <w:t xml:space="preserve"> min</w:t>
            </w:r>
            <w:r w:rsidR="00DF5CDF" w:rsidRPr="00D81791">
              <w:rPr>
                <w:rFonts w:asciiTheme="majorHAnsi" w:hAnsiTheme="majorHAnsi"/>
                <w:sz w:val="24"/>
                <w:szCs w:val="24"/>
              </w:rPr>
              <w:t>)</w:t>
            </w:r>
            <w:r w:rsidR="00F540EE" w:rsidRPr="00D81791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DF5CDF" w:rsidRPr="00D81791" w:rsidRDefault="00F540EE" w:rsidP="00783ABB">
            <w:pPr>
              <w:rPr>
                <w:rFonts w:asciiTheme="majorHAnsi" w:hAnsiTheme="majorHAnsi"/>
                <w:sz w:val="24"/>
                <w:szCs w:val="24"/>
              </w:rPr>
            </w:pPr>
            <w:r w:rsidRPr="00D81791">
              <w:rPr>
                <w:rFonts w:asciiTheme="majorHAnsi" w:hAnsiTheme="majorHAnsi"/>
                <w:sz w:val="24"/>
                <w:szCs w:val="24"/>
              </w:rPr>
              <w:t>1:</w:t>
            </w:r>
            <w:r w:rsidR="00012097" w:rsidRPr="00D81791">
              <w:rPr>
                <w:rFonts w:asciiTheme="majorHAnsi" w:hAnsiTheme="majorHAnsi"/>
                <w:sz w:val="24"/>
                <w:szCs w:val="24"/>
              </w:rPr>
              <w:t>0</w:t>
            </w:r>
            <w:r w:rsidRPr="00D81791">
              <w:rPr>
                <w:rFonts w:asciiTheme="majorHAnsi" w:hAnsiTheme="majorHAnsi"/>
                <w:sz w:val="24"/>
                <w:szCs w:val="24"/>
              </w:rPr>
              <w:t>5 – 1:</w:t>
            </w:r>
            <w:r w:rsidR="00E6249B" w:rsidRPr="00D81791">
              <w:rPr>
                <w:rFonts w:asciiTheme="majorHAnsi" w:hAnsiTheme="majorHAnsi"/>
                <w:sz w:val="24"/>
                <w:szCs w:val="24"/>
              </w:rPr>
              <w:t>1</w:t>
            </w:r>
            <w:r w:rsidR="00783ABB" w:rsidRPr="00D81791"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4860" w:type="dxa"/>
          </w:tcPr>
          <w:p w:rsidR="00DF5CDF" w:rsidRPr="00D81791" w:rsidRDefault="00561B6A" w:rsidP="009D6FA9">
            <w:pPr>
              <w:rPr>
                <w:rFonts w:asciiTheme="majorHAnsi" w:hAnsiTheme="majorHAnsi"/>
                <w:sz w:val="24"/>
                <w:szCs w:val="24"/>
              </w:rPr>
            </w:pPr>
            <w:r w:rsidRPr="00D81791">
              <w:rPr>
                <w:rFonts w:asciiTheme="majorHAnsi" w:hAnsiTheme="majorHAnsi"/>
                <w:sz w:val="24"/>
                <w:szCs w:val="24"/>
              </w:rPr>
              <w:t xml:space="preserve">The Committee will have an opportunity to </w:t>
            </w:r>
            <w:r w:rsidR="00A61D28" w:rsidRPr="00D81791">
              <w:rPr>
                <w:rFonts w:asciiTheme="majorHAnsi" w:hAnsiTheme="majorHAnsi"/>
                <w:sz w:val="24"/>
                <w:szCs w:val="24"/>
              </w:rPr>
              <w:t xml:space="preserve">review </w:t>
            </w:r>
            <w:r w:rsidR="00AD7C5E" w:rsidRPr="00D81791">
              <w:rPr>
                <w:rFonts w:asciiTheme="majorHAnsi" w:hAnsiTheme="majorHAnsi"/>
                <w:sz w:val="24"/>
                <w:szCs w:val="24"/>
              </w:rPr>
              <w:t xml:space="preserve">minutes from the </w:t>
            </w:r>
            <w:r w:rsidR="009D6FA9">
              <w:rPr>
                <w:rFonts w:asciiTheme="majorHAnsi" w:hAnsiTheme="majorHAnsi"/>
                <w:sz w:val="24"/>
                <w:szCs w:val="24"/>
              </w:rPr>
              <w:t>previous meeting</w:t>
            </w:r>
            <w:r w:rsidR="00AD7C5E" w:rsidRPr="00D81791">
              <w:rPr>
                <w:rFonts w:asciiTheme="majorHAnsi" w:hAnsiTheme="majorHAnsi"/>
                <w:sz w:val="24"/>
                <w:szCs w:val="24"/>
              </w:rPr>
              <w:t>,</w:t>
            </w:r>
            <w:r w:rsidRPr="00D81791">
              <w:rPr>
                <w:rFonts w:asciiTheme="majorHAnsi" w:hAnsiTheme="majorHAnsi"/>
                <w:sz w:val="24"/>
                <w:szCs w:val="24"/>
              </w:rPr>
              <w:t xml:space="preserve"> make changes and/or adopt the minutes.</w:t>
            </w:r>
          </w:p>
        </w:tc>
        <w:tc>
          <w:tcPr>
            <w:tcW w:w="4860" w:type="dxa"/>
          </w:tcPr>
          <w:p w:rsidR="008E0F90" w:rsidRPr="00D81791" w:rsidRDefault="00D058FC" w:rsidP="00D4596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Motion made by </w:t>
            </w:r>
            <w:proofErr w:type="spellStart"/>
            <w:r w:rsidR="00D45962">
              <w:rPr>
                <w:rFonts w:asciiTheme="majorHAnsi" w:hAnsiTheme="majorHAnsi"/>
                <w:sz w:val="24"/>
                <w:szCs w:val="24"/>
              </w:rPr>
              <w:t>Adelle</w:t>
            </w:r>
            <w:proofErr w:type="spellEnd"/>
            <w:r w:rsidR="00D45962">
              <w:rPr>
                <w:rFonts w:asciiTheme="majorHAnsi" w:hAnsiTheme="majorHAnsi"/>
                <w:sz w:val="24"/>
                <w:szCs w:val="24"/>
              </w:rPr>
              <w:t xml:space="preserve"> Adams/Multnomah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to a</w:t>
            </w:r>
            <w:r w:rsidR="00D45962">
              <w:rPr>
                <w:rFonts w:asciiTheme="majorHAnsi" w:hAnsiTheme="majorHAnsi"/>
                <w:sz w:val="24"/>
                <w:szCs w:val="24"/>
              </w:rPr>
              <w:t>dopt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minutes.  </w:t>
            </w:r>
            <w:r w:rsidR="008F23A3">
              <w:rPr>
                <w:rFonts w:asciiTheme="majorHAnsi" w:hAnsiTheme="majorHAnsi"/>
                <w:sz w:val="24"/>
                <w:szCs w:val="24"/>
              </w:rPr>
              <w:t xml:space="preserve">Minutes </w:t>
            </w:r>
            <w:r w:rsidR="00D45962">
              <w:rPr>
                <w:rFonts w:asciiTheme="majorHAnsi" w:hAnsiTheme="majorHAnsi"/>
                <w:sz w:val="24"/>
                <w:szCs w:val="24"/>
              </w:rPr>
              <w:t>Approved</w:t>
            </w:r>
          </w:p>
        </w:tc>
        <w:tc>
          <w:tcPr>
            <w:tcW w:w="2088" w:type="dxa"/>
          </w:tcPr>
          <w:p w:rsidR="00DF5CDF" w:rsidRPr="00D81791" w:rsidRDefault="00D058FC" w:rsidP="00354A29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Charlie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Fautin</w:t>
            </w:r>
            <w:proofErr w:type="spellEnd"/>
          </w:p>
        </w:tc>
      </w:tr>
      <w:tr w:rsidR="0073293B" w:rsidRPr="00D81791" w:rsidTr="00D45962">
        <w:trPr>
          <w:trHeight w:val="1160"/>
        </w:trPr>
        <w:tc>
          <w:tcPr>
            <w:tcW w:w="2808" w:type="dxa"/>
          </w:tcPr>
          <w:p w:rsidR="0073293B" w:rsidRPr="0073293B" w:rsidRDefault="0073293B" w:rsidP="00BF712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Funding to local programs </w:t>
            </w:r>
            <w:r>
              <w:rPr>
                <w:rFonts w:asciiTheme="majorHAnsi" w:hAnsiTheme="majorHAnsi"/>
                <w:sz w:val="24"/>
                <w:szCs w:val="24"/>
              </w:rPr>
              <w:t>(10 min) 1:10-1:20</w:t>
            </w:r>
          </w:p>
        </w:tc>
        <w:tc>
          <w:tcPr>
            <w:tcW w:w="4860" w:type="dxa"/>
          </w:tcPr>
          <w:p w:rsidR="0073293B" w:rsidRPr="0073293B" w:rsidRDefault="0073293B" w:rsidP="00BF712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u w:val="single"/>
              </w:rPr>
              <w:t xml:space="preserve">Background: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At their December meeting CLHO discussed the next steps for funding to local public health. </w:t>
            </w:r>
          </w:p>
          <w:p w:rsidR="0073293B" w:rsidRPr="00D436E0" w:rsidRDefault="0073293B" w:rsidP="00BF712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73293B" w:rsidRPr="006E35F2" w:rsidRDefault="0073293B" w:rsidP="00BF712A">
            <w:pPr>
              <w:rPr>
                <w:rFonts w:asciiTheme="majorHAnsi" w:hAnsiTheme="majorHAnsi"/>
                <w:sz w:val="24"/>
                <w:szCs w:val="24"/>
              </w:rPr>
            </w:pPr>
            <w:r w:rsidRPr="00D436E0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Objective:</w:t>
            </w:r>
            <w:r w:rsidRPr="00D436E0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Report back on the steps CLHO is taking to continue this discussion. </w:t>
            </w:r>
          </w:p>
        </w:tc>
        <w:tc>
          <w:tcPr>
            <w:tcW w:w="4860" w:type="dxa"/>
          </w:tcPr>
          <w:p w:rsidR="00D45962" w:rsidRDefault="00D45962" w:rsidP="00BF712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Marilyn and Charlie took this issue to Full CLHO and a discussion has been started.   Will continue to hold the discussion and information will be brought back to the subcommittee.</w:t>
            </w:r>
          </w:p>
          <w:p w:rsidR="00D45962" w:rsidRDefault="00D45962" w:rsidP="00BF712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D45962" w:rsidRDefault="00D45962" w:rsidP="00BF712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Funding formula/process will not change.</w:t>
            </w:r>
          </w:p>
          <w:p w:rsidR="00D45962" w:rsidRDefault="00D45962" w:rsidP="00BF712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No modification in the short-term of formulas.</w:t>
            </w:r>
          </w:p>
          <w:p w:rsidR="00D45962" w:rsidRDefault="00D45962" w:rsidP="00BF712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D45962" w:rsidRDefault="00D45962" w:rsidP="00BF712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Discussion can be monitored on the CLHO </w:t>
            </w:r>
            <w:r>
              <w:rPr>
                <w:rFonts w:asciiTheme="majorHAnsi" w:hAnsiTheme="majorHAnsi"/>
                <w:sz w:val="24"/>
                <w:szCs w:val="24"/>
              </w:rPr>
              <w:lastRenderedPageBreak/>
              <w:t>website (CLHO Meetings tab).  You will be able to keep up with the discussion as minutes are posted.</w:t>
            </w:r>
          </w:p>
          <w:p w:rsidR="00D45962" w:rsidRDefault="00D45962" w:rsidP="00BF712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D45962" w:rsidRDefault="00D45962" w:rsidP="00BF712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You may check in with Charlie for more information </w:t>
            </w:r>
            <w:r w:rsidR="00FD0324">
              <w:rPr>
                <w:rFonts w:asciiTheme="majorHAnsi" w:hAnsiTheme="majorHAnsi"/>
                <w:sz w:val="24"/>
                <w:szCs w:val="24"/>
              </w:rPr>
              <w:t>or with contact for Public Health Division.</w:t>
            </w:r>
          </w:p>
          <w:p w:rsidR="00FD0324" w:rsidRDefault="00FD0324" w:rsidP="00BF712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FD0324" w:rsidRDefault="00FD0324" w:rsidP="00BF712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Healthy Communities Update</w:t>
            </w: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:   Working</w:t>
            </w:r>
            <w:proofErr w:type="gramEnd"/>
            <w:r>
              <w:rPr>
                <w:rFonts w:asciiTheme="majorHAnsi" w:hAnsiTheme="majorHAnsi"/>
                <w:sz w:val="24"/>
                <w:szCs w:val="24"/>
              </w:rPr>
              <w:t xml:space="preserve"> this month to determine resources that will be available (CDC Tobacco Grant, CDC Arthritis, Asthma and 1305 Grants, Cancer Grants).   Grants are on different funding cycles but we have a committee working on this and will have information by the end of this month.  Funding is dependent on resources received from grant awards.</w:t>
            </w:r>
          </w:p>
          <w:p w:rsidR="0073293B" w:rsidRDefault="0073293B" w:rsidP="00BF712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FD0324" w:rsidRDefault="00FD0324" w:rsidP="00FD032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Healthy Communities funding is not based on a funding formula.  </w:t>
            </w:r>
          </w:p>
          <w:p w:rsidR="00FD0324" w:rsidRDefault="00FD0324" w:rsidP="00FD0324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FD0324" w:rsidRDefault="00FD0324" w:rsidP="00FD032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CLHO has been talking on and off about the TPEP funding formula, talk has been about possibly changing the funding formula.  Is this committee interested in continuing the discussion?    Mult</w:t>
            </w:r>
            <w:r w:rsidR="002B1763">
              <w:rPr>
                <w:rFonts w:asciiTheme="majorHAnsi" w:hAnsiTheme="majorHAnsi"/>
                <w:sz w:val="24"/>
                <w:szCs w:val="24"/>
              </w:rPr>
              <w:t>nomah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&amp; Washington county feel that since the discussion is </w:t>
            </w: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on-going</w:t>
            </w:r>
            <w:proofErr w:type="gramEnd"/>
            <w:r>
              <w:rPr>
                <w:rFonts w:asciiTheme="majorHAnsi" w:hAnsiTheme="majorHAnsi"/>
                <w:sz w:val="24"/>
                <w:szCs w:val="24"/>
              </w:rPr>
              <w:t xml:space="preserve"> with Full CLHO, they will wait to hear from them.</w:t>
            </w:r>
          </w:p>
          <w:p w:rsidR="00FD0324" w:rsidRDefault="00FD0324" w:rsidP="00FD032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Will wait to hear back on this issue and the other issues around </w:t>
            </w:r>
            <w:r w:rsidR="002B1763">
              <w:rPr>
                <w:rFonts w:asciiTheme="majorHAnsi" w:hAnsiTheme="majorHAnsi"/>
                <w:sz w:val="24"/>
                <w:szCs w:val="24"/>
              </w:rPr>
              <w:t>Equity Issues, Moder</w:t>
            </w:r>
            <w:r>
              <w:rPr>
                <w:rFonts w:asciiTheme="majorHAnsi" w:hAnsiTheme="majorHAnsi"/>
                <w:sz w:val="24"/>
                <w:szCs w:val="24"/>
              </w:rPr>
              <w:t>nization</w:t>
            </w:r>
          </w:p>
          <w:p w:rsidR="00FD0324" w:rsidRDefault="00FD0324" w:rsidP="00FD0324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FD0324" w:rsidRPr="00FD0324" w:rsidRDefault="00FD0324" w:rsidP="00FD032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F23A3">
              <w:rPr>
                <w:rFonts w:asciiTheme="majorHAnsi" w:hAnsiTheme="majorHAnsi"/>
                <w:b/>
                <w:sz w:val="24"/>
                <w:szCs w:val="24"/>
              </w:rPr>
              <w:t>TICKLER:   check back in 2-4 months for more/continued discussion</w:t>
            </w:r>
          </w:p>
        </w:tc>
        <w:tc>
          <w:tcPr>
            <w:tcW w:w="2088" w:type="dxa"/>
          </w:tcPr>
          <w:p w:rsidR="0073293B" w:rsidRPr="00D81791" w:rsidRDefault="0073293B" w:rsidP="00BF712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Charlie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Fautin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</w:tr>
      <w:tr w:rsidR="004029F3" w:rsidRPr="00D81791" w:rsidTr="008F23A3">
        <w:trPr>
          <w:cantSplit/>
          <w:trHeight w:val="278"/>
        </w:trPr>
        <w:tc>
          <w:tcPr>
            <w:tcW w:w="2808" w:type="dxa"/>
          </w:tcPr>
          <w:p w:rsidR="004029F3" w:rsidRDefault="004029F3" w:rsidP="0001214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Legislation &amp; Policy</w:t>
            </w:r>
            <w:r w:rsidR="00215DE7">
              <w:rPr>
                <w:rFonts w:asciiTheme="majorHAnsi" w:hAnsiTheme="majorHAnsi"/>
                <w:sz w:val="24"/>
                <w:szCs w:val="24"/>
              </w:rPr>
              <w:t xml:space="preserve"> (1</w:t>
            </w:r>
            <w:r>
              <w:rPr>
                <w:rFonts w:asciiTheme="majorHAnsi" w:hAnsiTheme="majorHAnsi"/>
                <w:sz w:val="24"/>
                <w:szCs w:val="24"/>
              </w:rPr>
              <w:t>0min)</w:t>
            </w:r>
          </w:p>
          <w:p w:rsidR="004029F3" w:rsidRPr="004029F3" w:rsidRDefault="00C738F2" w:rsidP="00C738F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4029F3">
              <w:rPr>
                <w:rFonts w:asciiTheme="majorHAnsi" w:hAnsiTheme="majorHAnsi"/>
                <w:sz w:val="24"/>
                <w:szCs w:val="24"/>
              </w:rPr>
              <w:t>:</w:t>
            </w:r>
            <w:r>
              <w:rPr>
                <w:rFonts w:asciiTheme="majorHAnsi" w:hAnsiTheme="majorHAnsi"/>
                <w:sz w:val="24"/>
                <w:szCs w:val="24"/>
              </w:rPr>
              <w:t>20</w:t>
            </w:r>
            <w:r w:rsidR="004029F3">
              <w:rPr>
                <w:rFonts w:asciiTheme="majorHAnsi" w:hAnsiTheme="majorHAnsi"/>
                <w:sz w:val="24"/>
                <w:szCs w:val="24"/>
              </w:rPr>
              <w:t>-</w:t>
            </w: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4029F3">
              <w:rPr>
                <w:rFonts w:asciiTheme="majorHAnsi" w:hAnsiTheme="majorHAnsi"/>
                <w:sz w:val="24"/>
                <w:szCs w:val="24"/>
              </w:rPr>
              <w:t>:</w:t>
            </w:r>
            <w:r>
              <w:rPr>
                <w:rFonts w:asciiTheme="majorHAnsi" w:hAnsiTheme="majorHAnsi"/>
                <w:sz w:val="24"/>
                <w:szCs w:val="24"/>
              </w:rPr>
              <w:t>30</w:t>
            </w:r>
          </w:p>
        </w:tc>
        <w:tc>
          <w:tcPr>
            <w:tcW w:w="4860" w:type="dxa"/>
          </w:tcPr>
          <w:p w:rsidR="004029F3" w:rsidRPr="00C575DF" w:rsidRDefault="004029F3" w:rsidP="00A77272">
            <w:pPr>
              <w:pStyle w:val="NormalWeb"/>
              <w:rPr>
                <w:rFonts w:asciiTheme="majorHAnsi" w:hAnsiTheme="majorHAnsi" w:cs="Calibri"/>
              </w:rPr>
            </w:pPr>
            <w:r w:rsidRPr="00C575DF">
              <w:rPr>
                <w:rFonts w:asciiTheme="majorHAnsi" w:hAnsiTheme="majorHAnsi" w:cs="Calibri"/>
                <w:b/>
                <w:u w:val="single"/>
              </w:rPr>
              <w:t>Background</w:t>
            </w:r>
            <w:r w:rsidRPr="00C575DF">
              <w:rPr>
                <w:rFonts w:asciiTheme="majorHAnsi" w:hAnsiTheme="majorHAnsi" w:cs="Calibri"/>
                <w:b/>
              </w:rPr>
              <w:t>:</w:t>
            </w:r>
            <w:r w:rsidRPr="00C575DF">
              <w:rPr>
                <w:rFonts w:asciiTheme="majorHAnsi" w:hAnsiTheme="majorHAnsi" w:cs="Calibri"/>
              </w:rPr>
              <w:t xml:space="preserve"> </w:t>
            </w:r>
            <w:r>
              <w:rPr>
                <w:rFonts w:asciiTheme="majorHAnsi" w:hAnsiTheme="majorHAnsi" w:cs="Calibri"/>
              </w:rPr>
              <w:t>Benton, Linn &amp; Lincoln counties and OHA have been talking to IHN-CCO about possible partnerships for legislative education on Tobacco, E-cig, TMSA and other PH priorities.</w:t>
            </w:r>
          </w:p>
          <w:p w:rsidR="004029F3" w:rsidRPr="00C575DF" w:rsidRDefault="004029F3" w:rsidP="00C738F2">
            <w:pPr>
              <w:rPr>
                <w:rFonts w:asciiTheme="majorHAnsi" w:hAnsiTheme="majorHAnsi"/>
                <w:sz w:val="24"/>
                <w:szCs w:val="24"/>
              </w:rPr>
            </w:pPr>
            <w:r w:rsidRPr="00C575DF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Objective</w:t>
            </w:r>
            <w:r w:rsidRPr="00C575DF">
              <w:rPr>
                <w:rFonts w:asciiTheme="majorHAnsi" w:hAnsiTheme="majorHAnsi"/>
                <w:b/>
                <w:sz w:val="24"/>
                <w:szCs w:val="24"/>
              </w:rPr>
              <w:t>:</w:t>
            </w:r>
            <w:r w:rsidRPr="00C575D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>Discussion of other potential PH / CCO collaborations for legislative action.</w:t>
            </w:r>
          </w:p>
        </w:tc>
        <w:tc>
          <w:tcPr>
            <w:tcW w:w="4860" w:type="dxa"/>
          </w:tcPr>
          <w:p w:rsidR="004029F3" w:rsidRDefault="00FD0324" w:rsidP="0001214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Legislative Session will start February 2</w:t>
            </w:r>
            <w:r w:rsidRPr="00FD0324">
              <w:rPr>
                <w:rFonts w:asciiTheme="majorHAnsi" w:hAnsiTheme="majorHAnsi"/>
                <w:sz w:val="24"/>
                <w:szCs w:val="24"/>
                <w:vertAlign w:val="superscript"/>
              </w:rPr>
              <w:t>nd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.   </w:t>
            </w:r>
          </w:p>
          <w:p w:rsidR="00FD0324" w:rsidRDefault="00FD0324" w:rsidP="0001214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FD0324" w:rsidRDefault="00FD0324" w:rsidP="00FD032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Discussed Tobacco Master Settlement Funding.   Last legislature allocated 4M per biennium.   Governor’s Budget did not allocated money to Tobacco Prevention.  Monies were allocated to Medica</w:t>
            </w:r>
            <w:r w:rsidR="002B1763">
              <w:rPr>
                <w:rFonts w:asciiTheme="majorHAnsi" w:hAnsiTheme="majorHAnsi"/>
                <w:sz w:val="24"/>
                <w:szCs w:val="24"/>
              </w:rPr>
              <w:t>i</w:t>
            </w:r>
            <w:r>
              <w:rPr>
                <w:rFonts w:asciiTheme="majorHAnsi" w:hAnsiTheme="majorHAnsi"/>
                <w:sz w:val="24"/>
                <w:szCs w:val="24"/>
              </w:rPr>
              <w:t>d.   CLHO went to Governor’s staff to check in and justification was the rising cost of tobacco relate</w:t>
            </w:r>
            <w:r w:rsidR="002B1763">
              <w:rPr>
                <w:rFonts w:asciiTheme="majorHAnsi" w:hAnsiTheme="majorHAnsi"/>
                <w:sz w:val="24"/>
                <w:szCs w:val="24"/>
              </w:rPr>
              <w:t>d illness (health care cost).   Checked in with Senator Devlin’s office also and has received agreement to hold discussions.   CLHO will be following this.</w:t>
            </w:r>
          </w:p>
          <w:p w:rsidR="009A2263" w:rsidRDefault="009A2263" w:rsidP="00FD0324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9A2263" w:rsidRDefault="009A2263" w:rsidP="00FD0324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SPArC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Grants were based on funding from TMSA dollars.   No funding available after June 2015.   Will still share results of work and process that has been done through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SPArC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grants.</w:t>
            </w:r>
          </w:p>
          <w:p w:rsidR="00DC71DF" w:rsidRDefault="00DC71DF" w:rsidP="00FD0324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6C4319" w:rsidRDefault="00D727D1" w:rsidP="00D727D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Need to establish within the CCO community a way that they can </w:t>
            </w:r>
            <w:r w:rsidR="006C4319">
              <w:rPr>
                <w:rFonts w:asciiTheme="majorHAnsi" w:hAnsiTheme="majorHAnsi"/>
                <w:sz w:val="24"/>
                <w:szCs w:val="24"/>
              </w:rPr>
              <w:t>provide legislative o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utreach /education.  If you have a relationship/partnership with a CCO please forward names, examples to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Luci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Longoria so that the information can be shared. </w:t>
            </w:r>
          </w:p>
          <w:p w:rsidR="00DC71DF" w:rsidRDefault="00DC71DF" w:rsidP="00D727D1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DC71DF" w:rsidRDefault="00DC71DF" w:rsidP="00DC71D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Charlie will put together a short, written synopsis of this and share with committee.</w:t>
            </w:r>
          </w:p>
          <w:p w:rsidR="00DC71DF" w:rsidRPr="00D81791" w:rsidRDefault="00DC71DF" w:rsidP="00D727D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88" w:type="dxa"/>
          </w:tcPr>
          <w:p w:rsidR="004029F3" w:rsidRPr="00D81791" w:rsidRDefault="004029F3" w:rsidP="0001214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45962" w:rsidRPr="00D81791" w:rsidTr="00A77272">
        <w:trPr>
          <w:trHeight w:val="278"/>
        </w:trPr>
        <w:tc>
          <w:tcPr>
            <w:tcW w:w="2808" w:type="dxa"/>
          </w:tcPr>
          <w:p w:rsidR="00D45962" w:rsidRPr="00D81791" w:rsidRDefault="00D45962" w:rsidP="00C738F2">
            <w:pPr>
              <w:rPr>
                <w:rFonts w:asciiTheme="majorHAnsi" w:hAnsiTheme="majorHAnsi"/>
                <w:sz w:val="24"/>
                <w:szCs w:val="24"/>
              </w:rPr>
            </w:pPr>
            <w:r w:rsidRPr="00D81791">
              <w:rPr>
                <w:rFonts w:asciiTheme="majorHAnsi" w:hAnsiTheme="majorHAnsi"/>
                <w:sz w:val="24"/>
                <w:szCs w:val="24"/>
              </w:rPr>
              <w:t>Updates &amp; Announcements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(2</w:t>
            </w:r>
            <w:r w:rsidRPr="00D81791">
              <w:rPr>
                <w:rFonts w:asciiTheme="majorHAnsi" w:hAnsiTheme="majorHAnsi"/>
                <w:sz w:val="24"/>
                <w:szCs w:val="24"/>
              </w:rPr>
              <w:t>0 min)</w:t>
            </w:r>
          </w:p>
          <w:p w:rsidR="00D45962" w:rsidRPr="00D81791" w:rsidRDefault="00D45962" w:rsidP="00C738F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1:30 – 1:50</w:t>
            </w:r>
          </w:p>
        </w:tc>
        <w:tc>
          <w:tcPr>
            <w:tcW w:w="9720" w:type="dxa"/>
            <w:gridSpan w:val="2"/>
          </w:tcPr>
          <w:p w:rsidR="00D45962" w:rsidRDefault="00D45962" w:rsidP="00D4596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New Members from Umatilla County will be attending the CLHO HC Meetings, they are:</w:t>
            </w:r>
          </w:p>
          <w:tbl>
            <w:tblPr>
              <w:tblW w:w="6372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2"/>
              <w:gridCol w:w="3690"/>
            </w:tblGrid>
            <w:tr w:rsidR="00D45962" w:rsidTr="00D45962">
              <w:trPr>
                <w:trHeight w:val="195"/>
              </w:trPr>
              <w:tc>
                <w:tcPr>
                  <w:tcW w:w="2682" w:type="dxa"/>
                  <w:vAlign w:val="center"/>
                  <w:hideMark/>
                </w:tcPr>
                <w:p w:rsidR="00D45962" w:rsidRPr="00D45962" w:rsidRDefault="00D45962">
                  <w:pPr>
                    <w:rPr>
                      <w:rFonts w:asciiTheme="majorHAnsi" w:eastAsiaTheme="minorHAnsi" w:hAnsiTheme="majorHAnsi"/>
                    </w:rPr>
                  </w:pPr>
                  <w:r w:rsidRPr="00D45962">
                    <w:rPr>
                      <w:rFonts w:asciiTheme="majorHAnsi" w:hAnsiTheme="majorHAnsi"/>
                    </w:rPr>
                    <w:t xml:space="preserve">Meghan </w:t>
                  </w:r>
                  <w:proofErr w:type="spellStart"/>
                  <w:r w:rsidRPr="00D45962">
                    <w:rPr>
                      <w:rFonts w:asciiTheme="majorHAnsi" w:hAnsiTheme="majorHAnsi"/>
                    </w:rPr>
                    <w:t>DeBolt</w:t>
                  </w:r>
                  <w:proofErr w:type="spellEnd"/>
                </w:p>
              </w:tc>
              <w:tc>
                <w:tcPr>
                  <w:tcW w:w="3690" w:type="dxa"/>
                  <w:vAlign w:val="center"/>
                  <w:hideMark/>
                </w:tcPr>
                <w:p w:rsidR="00D45962" w:rsidRPr="00D45962" w:rsidRDefault="0075488F">
                  <w:pPr>
                    <w:rPr>
                      <w:rFonts w:asciiTheme="majorHAnsi" w:eastAsiaTheme="minorHAnsi" w:hAnsiTheme="majorHAnsi"/>
                    </w:rPr>
                  </w:pPr>
                  <w:r>
                    <w:fldChar w:fldCharType="begin"/>
                  </w:r>
                  <w:r>
                    <w:instrText xml:space="preserve"> HYPERLINK "mailto:meghan.debolt@umatillacounty.net" \t "_blank" </w:instrText>
                  </w:r>
                  <w:r>
                    <w:fldChar w:fldCharType="separate"/>
                  </w:r>
                  <w:r w:rsidR="00D45962" w:rsidRPr="00D45962">
                    <w:rPr>
                      <w:rStyle w:val="Hyperlink"/>
                      <w:rFonts w:asciiTheme="majorHAnsi" w:hAnsiTheme="majorHAnsi"/>
                    </w:rPr>
                    <w:t>meghan.debolt@umatillacounty.net</w:t>
                  </w:r>
                  <w:r>
                    <w:rPr>
                      <w:rStyle w:val="Hyperlink"/>
                      <w:rFonts w:asciiTheme="majorHAnsi" w:hAnsiTheme="majorHAnsi"/>
                    </w:rPr>
                    <w:fldChar w:fldCharType="end"/>
                  </w:r>
                </w:p>
              </w:tc>
            </w:tr>
            <w:tr w:rsidR="00D45962" w:rsidTr="00D45962">
              <w:trPr>
                <w:trHeight w:val="195"/>
              </w:trPr>
              <w:tc>
                <w:tcPr>
                  <w:tcW w:w="2682" w:type="dxa"/>
                  <w:vAlign w:val="center"/>
                  <w:hideMark/>
                </w:tcPr>
                <w:p w:rsidR="00D45962" w:rsidRPr="00D45962" w:rsidRDefault="00D45962">
                  <w:pPr>
                    <w:rPr>
                      <w:rFonts w:asciiTheme="majorHAnsi" w:eastAsiaTheme="minorHAnsi" w:hAnsiTheme="majorHAnsi"/>
                    </w:rPr>
                  </w:pPr>
                  <w:r w:rsidRPr="00D45962">
                    <w:rPr>
                      <w:rFonts w:asciiTheme="majorHAnsi" w:hAnsiTheme="majorHAnsi"/>
                    </w:rPr>
                    <w:t xml:space="preserve">Jenna </w:t>
                  </w:r>
                  <w:proofErr w:type="spellStart"/>
                  <w:r w:rsidRPr="00D45962">
                    <w:rPr>
                      <w:rFonts w:asciiTheme="majorHAnsi" w:hAnsiTheme="majorHAnsi"/>
                    </w:rPr>
                    <w:t>Lorenzen</w:t>
                  </w:r>
                  <w:proofErr w:type="spellEnd"/>
                  <w:r w:rsidRPr="00D45962">
                    <w:rPr>
                      <w:rFonts w:asciiTheme="majorHAnsi" w:hAnsiTheme="majorHAnsi"/>
                    </w:rPr>
                    <w:t xml:space="preserve"> (Hogan)</w:t>
                  </w:r>
                </w:p>
              </w:tc>
              <w:tc>
                <w:tcPr>
                  <w:tcW w:w="3690" w:type="dxa"/>
                  <w:vAlign w:val="center"/>
                  <w:hideMark/>
                </w:tcPr>
                <w:p w:rsidR="00D45962" w:rsidRPr="00D45962" w:rsidRDefault="0075488F">
                  <w:pPr>
                    <w:rPr>
                      <w:rFonts w:asciiTheme="majorHAnsi" w:eastAsiaTheme="minorHAnsi" w:hAnsiTheme="majorHAnsi"/>
                    </w:rPr>
                  </w:pPr>
                  <w:r>
                    <w:fldChar w:fldCharType="begin"/>
                  </w:r>
                  <w:r>
                    <w:instrText xml:space="preserve"> HYPERLINK "mailto:jenna.hogan@umatillacounty.net" \t "_blank" </w:instrText>
                  </w:r>
                  <w:r>
                    <w:fldChar w:fldCharType="separate"/>
                  </w:r>
                  <w:r w:rsidR="00D45962" w:rsidRPr="00D45962">
                    <w:rPr>
                      <w:rStyle w:val="Hyperlink"/>
                      <w:rFonts w:asciiTheme="majorHAnsi" w:hAnsiTheme="majorHAnsi"/>
                    </w:rPr>
                    <w:t>jenna.hogan@umatillacounty.net</w:t>
                  </w:r>
                  <w:r>
                    <w:rPr>
                      <w:rStyle w:val="Hyperlink"/>
                      <w:rFonts w:asciiTheme="majorHAnsi" w:hAnsiTheme="majorHAnsi"/>
                    </w:rPr>
                    <w:fldChar w:fldCharType="end"/>
                  </w:r>
                </w:p>
              </w:tc>
            </w:tr>
            <w:tr w:rsidR="00D45962" w:rsidTr="00D45962">
              <w:trPr>
                <w:trHeight w:val="195"/>
              </w:trPr>
              <w:tc>
                <w:tcPr>
                  <w:tcW w:w="2682" w:type="dxa"/>
                  <w:vAlign w:val="center"/>
                  <w:hideMark/>
                </w:tcPr>
                <w:p w:rsidR="00D45962" w:rsidRPr="00D45962" w:rsidRDefault="00D45962">
                  <w:pPr>
                    <w:rPr>
                      <w:rFonts w:asciiTheme="majorHAnsi" w:eastAsiaTheme="minorHAnsi" w:hAnsiTheme="majorHAnsi"/>
                    </w:rPr>
                  </w:pPr>
                  <w:r w:rsidRPr="00D45962">
                    <w:rPr>
                      <w:rFonts w:asciiTheme="majorHAnsi" w:hAnsiTheme="majorHAnsi"/>
                    </w:rPr>
                    <w:t>Janet Jones</w:t>
                  </w:r>
                </w:p>
              </w:tc>
              <w:tc>
                <w:tcPr>
                  <w:tcW w:w="3690" w:type="dxa"/>
                  <w:vAlign w:val="center"/>
                  <w:hideMark/>
                </w:tcPr>
                <w:p w:rsidR="00D45962" w:rsidRPr="00D45962" w:rsidRDefault="0075488F">
                  <w:pPr>
                    <w:rPr>
                      <w:rFonts w:asciiTheme="majorHAnsi" w:eastAsiaTheme="minorHAnsi" w:hAnsiTheme="majorHAnsi"/>
                    </w:rPr>
                  </w:pPr>
                  <w:r>
                    <w:fldChar w:fldCharType="begin"/>
                  </w:r>
                  <w:r>
                    <w:instrText xml:space="preserve"> HYPERLINK "mailto:janet.jones@umatillacounty.net" \t "_blank" </w:instrText>
                  </w:r>
                  <w:r>
                    <w:fldChar w:fldCharType="separate"/>
                  </w:r>
                  <w:r w:rsidR="00D45962" w:rsidRPr="00D45962">
                    <w:rPr>
                      <w:rStyle w:val="Hyperlink"/>
                      <w:rFonts w:asciiTheme="majorHAnsi" w:hAnsiTheme="majorHAnsi"/>
                    </w:rPr>
                    <w:t>janet.jones@umatillacounty.net</w:t>
                  </w:r>
                  <w:r>
                    <w:rPr>
                      <w:rStyle w:val="Hyperlink"/>
                      <w:rFonts w:asciiTheme="majorHAnsi" w:hAnsiTheme="majorHAnsi"/>
                    </w:rPr>
                    <w:fldChar w:fldCharType="end"/>
                  </w:r>
                </w:p>
              </w:tc>
            </w:tr>
          </w:tbl>
          <w:p w:rsidR="00D45962" w:rsidRPr="00D81791" w:rsidRDefault="00D45962" w:rsidP="0001214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88" w:type="dxa"/>
          </w:tcPr>
          <w:p w:rsidR="00D45962" w:rsidRPr="00D81791" w:rsidRDefault="00D45962" w:rsidP="0001214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63EBC" w:rsidRPr="00D81791" w:rsidTr="00D45962">
        <w:trPr>
          <w:trHeight w:val="278"/>
        </w:trPr>
        <w:tc>
          <w:tcPr>
            <w:tcW w:w="2808" w:type="dxa"/>
          </w:tcPr>
          <w:p w:rsidR="00663EBC" w:rsidRPr="00D81791" w:rsidRDefault="00663EBC" w:rsidP="0001214E">
            <w:pPr>
              <w:rPr>
                <w:rFonts w:asciiTheme="majorHAnsi" w:hAnsiTheme="majorHAnsi"/>
                <w:sz w:val="24"/>
                <w:szCs w:val="24"/>
              </w:rPr>
            </w:pPr>
            <w:r w:rsidRPr="00D81791">
              <w:rPr>
                <w:rFonts w:asciiTheme="majorHAnsi" w:hAnsiTheme="majorHAnsi"/>
                <w:sz w:val="24"/>
                <w:szCs w:val="24"/>
              </w:rPr>
              <w:t>Adjourn</w:t>
            </w:r>
          </w:p>
        </w:tc>
        <w:tc>
          <w:tcPr>
            <w:tcW w:w="4860" w:type="dxa"/>
          </w:tcPr>
          <w:p w:rsidR="00663EBC" w:rsidRPr="00D81791" w:rsidRDefault="000E3D5E" w:rsidP="00C738F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1:</w:t>
            </w:r>
            <w:r w:rsidR="00C738F2">
              <w:rPr>
                <w:rFonts w:asciiTheme="majorHAnsi" w:hAnsiTheme="majorHAnsi"/>
                <w:sz w:val="24"/>
                <w:szCs w:val="24"/>
              </w:rPr>
              <w:t>50</w:t>
            </w:r>
            <w:r>
              <w:rPr>
                <w:rFonts w:asciiTheme="majorHAnsi" w:hAnsiTheme="majorHAnsi"/>
                <w:sz w:val="24"/>
                <w:szCs w:val="24"/>
              </w:rPr>
              <w:t>PM</w:t>
            </w:r>
          </w:p>
        </w:tc>
        <w:tc>
          <w:tcPr>
            <w:tcW w:w="4860" w:type="dxa"/>
          </w:tcPr>
          <w:p w:rsidR="00663EBC" w:rsidRPr="00D81791" w:rsidRDefault="00663EBC" w:rsidP="0001214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88" w:type="dxa"/>
          </w:tcPr>
          <w:p w:rsidR="00663EBC" w:rsidRPr="00D81791" w:rsidRDefault="00663EBC" w:rsidP="0001214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9B1451" w:rsidRDefault="009B1451" w:rsidP="00E36A8C">
      <w:pPr>
        <w:rPr>
          <w:rFonts w:asciiTheme="majorHAnsi" w:hAnsiTheme="majorHAnsi"/>
          <w:sz w:val="24"/>
          <w:szCs w:val="24"/>
          <w:u w:val="single"/>
        </w:rPr>
      </w:pPr>
    </w:p>
    <w:p w:rsidR="00663EBC" w:rsidRPr="00F4497D" w:rsidRDefault="00BD7097" w:rsidP="00E36A8C">
      <w:pPr>
        <w:rPr>
          <w:rFonts w:asciiTheme="majorHAnsi" w:hAnsiTheme="majorHAnsi"/>
          <w:sz w:val="24"/>
          <w:szCs w:val="24"/>
          <w:u w:val="single"/>
        </w:rPr>
      </w:pPr>
      <w:r w:rsidRPr="00F4497D">
        <w:rPr>
          <w:rFonts w:asciiTheme="majorHAnsi" w:hAnsiTheme="majorHAnsi"/>
          <w:sz w:val="24"/>
          <w:szCs w:val="24"/>
          <w:u w:val="single"/>
        </w:rPr>
        <w:lastRenderedPageBreak/>
        <w:t>Future</w:t>
      </w:r>
      <w:r w:rsidR="00D0653B" w:rsidRPr="00F4497D">
        <w:rPr>
          <w:rFonts w:asciiTheme="majorHAnsi" w:hAnsiTheme="majorHAnsi"/>
          <w:sz w:val="24"/>
          <w:szCs w:val="24"/>
          <w:u w:val="single"/>
        </w:rPr>
        <w:t xml:space="preserve"> Topics: </w:t>
      </w:r>
    </w:p>
    <w:p w:rsidR="00083C01" w:rsidRPr="00D058FC" w:rsidRDefault="00C575DF" w:rsidP="00225301">
      <w:pPr>
        <w:pStyle w:val="ListParagraph"/>
        <w:numPr>
          <w:ilvl w:val="0"/>
          <w:numId w:val="33"/>
        </w:numPr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</w:rPr>
        <w:t xml:space="preserve">Climate and Health Presentation – </w:t>
      </w:r>
      <w:r w:rsidR="009F48FE">
        <w:rPr>
          <w:rFonts w:asciiTheme="majorHAnsi" w:hAnsiTheme="majorHAnsi"/>
          <w:sz w:val="24"/>
          <w:szCs w:val="24"/>
        </w:rPr>
        <w:t>February</w:t>
      </w:r>
      <w:r w:rsidR="00DC71DF">
        <w:rPr>
          <w:rFonts w:asciiTheme="majorHAnsi" w:hAnsiTheme="majorHAnsi"/>
          <w:sz w:val="24"/>
          <w:szCs w:val="24"/>
        </w:rPr>
        <w:t xml:space="preserve"> </w:t>
      </w:r>
    </w:p>
    <w:p w:rsidR="00C575DF" w:rsidRPr="00D058FC" w:rsidRDefault="00C575DF" w:rsidP="00225301">
      <w:pPr>
        <w:pStyle w:val="ListParagraph"/>
        <w:numPr>
          <w:ilvl w:val="0"/>
          <w:numId w:val="33"/>
        </w:numPr>
        <w:rPr>
          <w:rFonts w:asciiTheme="majorHAnsi" w:hAnsiTheme="majorHAnsi"/>
          <w:sz w:val="24"/>
          <w:szCs w:val="24"/>
          <w:u w:val="single"/>
        </w:rPr>
      </w:pPr>
      <w:r w:rsidRPr="00D058FC">
        <w:rPr>
          <w:rFonts w:asciiTheme="majorHAnsi" w:hAnsiTheme="majorHAnsi"/>
          <w:sz w:val="24"/>
          <w:szCs w:val="24"/>
        </w:rPr>
        <w:t xml:space="preserve">Land Use and Transportation </w:t>
      </w:r>
      <w:r w:rsidR="00D058FC" w:rsidRPr="00D058FC">
        <w:rPr>
          <w:rFonts w:asciiTheme="majorHAnsi" w:hAnsiTheme="majorHAnsi"/>
          <w:sz w:val="24"/>
          <w:szCs w:val="24"/>
        </w:rPr>
        <w:t>–</w:t>
      </w:r>
      <w:r w:rsidRPr="00D058FC">
        <w:rPr>
          <w:rFonts w:asciiTheme="majorHAnsi" w:hAnsiTheme="majorHAnsi"/>
          <w:sz w:val="24"/>
          <w:szCs w:val="24"/>
        </w:rPr>
        <w:t xml:space="preserve"> February</w:t>
      </w:r>
    </w:p>
    <w:p w:rsidR="00D058FC" w:rsidRPr="00D058FC" w:rsidRDefault="00D058FC" w:rsidP="00D058FC">
      <w:pPr>
        <w:pStyle w:val="ListParagraph"/>
        <w:numPr>
          <w:ilvl w:val="0"/>
          <w:numId w:val="33"/>
        </w:numPr>
        <w:rPr>
          <w:rFonts w:asciiTheme="majorHAnsi" w:hAnsiTheme="majorHAnsi"/>
          <w:sz w:val="24"/>
          <w:szCs w:val="24"/>
        </w:rPr>
      </w:pPr>
      <w:r w:rsidRPr="00D058FC">
        <w:rPr>
          <w:rFonts w:asciiTheme="majorHAnsi" w:hAnsiTheme="majorHAnsi"/>
          <w:sz w:val="24"/>
          <w:szCs w:val="24"/>
        </w:rPr>
        <w:t xml:space="preserve">Childhood Lead Poisoning - </w:t>
      </w:r>
      <w:r>
        <w:rPr>
          <w:rFonts w:asciiTheme="majorHAnsi" w:hAnsiTheme="majorHAnsi"/>
          <w:sz w:val="24"/>
          <w:szCs w:val="24"/>
        </w:rPr>
        <w:t>February</w:t>
      </w:r>
    </w:p>
    <w:p w:rsidR="00D058FC" w:rsidRPr="00D058FC" w:rsidRDefault="00D058FC" w:rsidP="00225301">
      <w:pPr>
        <w:pStyle w:val="ListParagraph"/>
        <w:numPr>
          <w:ilvl w:val="0"/>
          <w:numId w:val="33"/>
        </w:numPr>
        <w:rPr>
          <w:rFonts w:asciiTheme="majorHAnsi" w:hAnsiTheme="majorHAnsi"/>
          <w:sz w:val="24"/>
          <w:szCs w:val="24"/>
          <w:u w:val="single"/>
        </w:rPr>
      </w:pPr>
      <w:r w:rsidRPr="00D058FC">
        <w:rPr>
          <w:rFonts w:asciiTheme="majorHAnsi" w:hAnsiTheme="majorHAnsi"/>
          <w:color w:val="003300"/>
          <w:sz w:val="24"/>
          <w:szCs w:val="24"/>
        </w:rPr>
        <w:t>Proposal for Quick Turn-Around Committee decisions</w:t>
      </w:r>
    </w:p>
    <w:p w:rsidR="00225301" w:rsidRDefault="00225301" w:rsidP="00225301">
      <w:pPr>
        <w:rPr>
          <w:rFonts w:asciiTheme="majorHAnsi" w:hAnsiTheme="majorHAnsi"/>
          <w:sz w:val="24"/>
          <w:szCs w:val="24"/>
          <w:u w:val="single"/>
        </w:rPr>
      </w:pPr>
    </w:p>
    <w:p w:rsidR="00225301" w:rsidRPr="00225301" w:rsidRDefault="00225301" w:rsidP="00225301">
      <w:pPr>
        <w:rPr>
          <w:rFonts w:asciiTheme="majorHAnsi" w:hAnsiTheme="majorHAnsi"/>
          <w:sz w:val="24"/>
          <w:szCs w:val="24"/>
          <w:u w:val="single"/>
        </w:rPr>
      </w:pPr>
    </w:p>
    <w:p w:rsidR="00C662A4" w:rsidRPr="00C575DF" w:rsidRDefault="00E36A8C" w:rsidP="00690827">
      <w:pPr>
        <w:rPr>
          <w:rFonts w:asciiTheme="majorHAnsi" w:hAnsiTheme="majorHAnsi"/>
          <w:sz w:val="24"/>
          <w:szCs w:val="24"/>
          <w:u w:val="single"/>
        </w:rPr>
      </w:pPr>
      <w:r w:rsidRPr="00C575DF">
        <w:rPr>
          <w:rFonts w:asciiTheme="majorHAnsi" w:hAnsiTheme="majorHAnsi"/>
          <w:sz w:val="24"/>
          <w:szCs w:val="24"/>
          <w:u w:val="single"/>
        </w:rPr>
        <w:t xml:space="preserve">Announcements: </w:t>
      </w:r>
    </w:p>
    <w:p w:rsidR="00C575DF" w:rsidRDefault="00C575DF" w:rsidP="00C575DF">
      <w:pPr>
        <w:rPr>
          <w:rFonts w:asciiTheme="majorHAnsi" w:hAnsiTheme="majorHAnsi"/>
          <w:sz w:val="24"/>
          <w:szCs w:val="24"/>
        </w:rPr>
      </w:pPr>
    </w:p>
    <w:p w:rsidR="00DC71DF" w:rsidRPr="00C575DF" w:rsidRDefault="00DC71DF" w:rsidP="00C575DF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NEXT Meeting</w:t>
      </w:r>
      <w:proofErr w:type="gramStart"/>
      <w:r>
        <w:rPr>
          <w:rFonts w:asciiTheme="majorHAnsi" w:hAnsiTheme="majorHAnsi"/>
          <w:sz w:val="24"/>
          <w:szCs w:val="24"/>
        </w:rPr>
        <w:t>:   February</w:t>
      </w:r>
      <w:proofErr w:type="gramEnd"/>
      <w:r>
        <w:rPr>
          <w:rFonts w:asciiTheme="majorHAnsi" w:hAnsiTheme="majorHAnsi"/>
          <w:sz w:val="24"/>
          <w:szCs w:val="24"/>
        </w:rPr>
        <w:t xml:space="preserve"> 5, 2015</w:t>
      </w:r>
    </w:p>
    <w:sectPr w:rsidR="00DC71DF" w:rsidRPr="00C575DF" w:rsidSect="001F64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272" w:rsidRDefault="00A77272" w:rsidP="003C38D2">
      <w:r>
        <w:separator/>
      </w:r>
    </w:p>
  </w:endnote>
  <w:endnote w:type="continuationSeparator" w:id="0">
    <w:p w:rsidR="00A77272" w:rsidRDefault="00A77272" w:rsidP="003C3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272" w:rsidRDefault="00A7727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272" w:rsidRDefault="00A7727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272" w:rsidRDefault="00A7727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272" w:rsidRDefault="00A77272" w:rsidP="003C38D2">
      <w:r>
        <w:separator/>
      </w:r>
    </w:p>
  </w:footnote>
  <w:footnote w:type="continuationSeparator" w:id="0">
    <w:p w:rsidR="00A77272" w:rsidRDefault="00A77272" w:rsidP="003C38D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272" w:rsidRDefault="00A7727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272" w:rsidRDefault="00A7727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272" w:rsidRDefault="00A7727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>
    <w:nsid w:val="03864E81"/>
    <w:multiLevelType w:val="hybridMultilevel"/>
    <w:tmpl w:val="D3A29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F7315"/>
    <w:multiLevelType w:val="hybridMultilevel"/>
    <w:tmpl w:val="2FEA832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53A4240"/>
    <w:multiLevelType w:val="hybridMultilevel"/>
    <w:tmpl w:val="91A4D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16222C"/>
    <w:multiLevelType w:val="multilevel"/>
    <w:tmpl w:val="6E5EA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026AEF"/>
    <w:multiLevelType w:val="hybridMultilevel"/>
    <w:tmpl w:val="38F6A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7D7A6C"/>
    <w:multiLevelType w:val="hybridMultilevel"/>
    <w:tmpl w:val="C234C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1A0199"/>
    <w:multiLevelType w:val="hybridMultilevel"/>
    <w:tmpl w:val="55B09E9E"/>
    <w:lvl w:ilvl="0" w:tplc="A03A5EFA">
      <w:start w:val="1"/>
      <w:numFmt w:val="decimal"/>
      <w:lvlText w:val="%1."/>
      <w:lvlJc w:val="left"/>
      <w:pPr>
        <w:ind w:left="720" w:hanging="360"/>
      </w:pPr>
      <w:rPr>
        <w:rFonts w:ascii="Times New Roman" w:eastAsia="Times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F72B59"/>
    <w:multiLevelType w:val="hybridMultilevel"/>
    <w:tmpl w:val="CA828B5A"/>
    <w:lvl w:ilvl="0" w:tplc="0B0E5E72">
      <w:numFmt w:val="bullet"/>
      <w:lvlText w:val="-"/>
      <w:lvlJc w:val="left"/>
      <w:pPr>
        <w:ind w:left="432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8">
    <w:nsid w:val="236F21AF"/>
    <w:multiLevelType w:val="hybridMultilevel"/>
    <w:tmpl w:val="CCB49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B44D1F"/>
    <w:multiLevelType w:val="hybridMultilevel"/>
    <w:tmpl w:val="E7880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6425C3"/>
    <w:multiLevelType w:val="hybridMultilevel"/>
    <w:tmpl w:val="76088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436BA2"/>
    <w:multiLevelType w:val="hybridMultilevel"/>
    <w:tmpl w:val="6B1EC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3B7D01"/>
    <w:multiLevelType w:val="hybridMultilevel"/>
    <w:tmpl w:val="B9CC7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42575C"/>
    <w:multiLevelType w:val="hybridMultilevel"/>
    <w:tmpl w:val="392CA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EE7EA9"/>
    <w:multiLevelType w:val="hybridMultilevel"/>
    <w:tmpl w:val="EC9A584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BCA7369"/>
    <w:multiLevelType w:val="hybridMultilevel"/>
    <w:tmpl w:val="939E8C60"/>
    <w:lvl w:ilvl="0" w:tplc="32BE26A2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06E058E"/>
    <w:multiLevelType w:val="hybridMultilevel"/>
    <w:tmpl w:val="9B6C073A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>
    <w:nsid w:val="43A422A9"/>
    <w:multiLevelType w:val="hybridMultilevel"/>
    <w:tmpl w:val="CF20B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A5752D"/>
    <w:multiLevelType w:val="hybridMultilevel"/>
    <w:tmpl w:val="2416E29C"/>
    <w:lvl w:ilvl="0" w:tplc="52725DE0">
      <w:start w:val="1"/>
      <w:numFmt w:val="lowerLetter"/>
      <w:lvlText w:val="(%1)"/>
      <w:lvlJc w:val="left"/>
      <w:pPr>
        <w:ind w:left="1080" w:hanging="360"/>
      </w:p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7B64F4C"/>
    <w:multiLevelType w:val="hybridMultilevel"/>
    <w:tmpl w:val="9BD4B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F4008D"/>
    <w:multiLevelType w:val="hybridMultilevel"/>
    <w:tmpl w:val="997226E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1">
    <w:nsid w:val="4C534C17"/>
    <w:multiLevelType w:val="hybridMultilevel"/>
    <w:tmpl w:val="C4301A92"/>
    <w:lvl w:ilvl="0" w:tplc="52725DE0">
      <w:start w:val="1"/>
      <w:numFmt w:val="lowerLetter"/>
      <w:lvlText w:val="(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D5C10A8"/>
    <w:multiLevelType w:val="hybridMultilevel"/>
    <w:tmpl w:val="777C6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043765"/>
    <w:multiLevelType w:val="hybridMultilevel"/>
    <w:tmpl w:val="AC805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01294E"/>
    <w:multiLevelType w:val="multilevel"/>
    <w:tmpl w:val="8C447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1091E8F"/>
    <w:multiLevelType w:val="hybridMultilevel"/>
    <w:tmpl w:val="35C2B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9A364B"/>
    <w:multiLevelType w:val="hybridMultilevel"/>
    <w:tmpl w:val="0BF65D4E"/>
    <w:lvl w:ilvl="0" w:tplc="4F028B6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E50281"/>
    <w:multiLevelType w:val="hybridMultilevel"/>
    <w:tmpl w:val="9E06C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E57C71"/>
    <w:multiLevelType w:val="hybridMultilevel"/>
    <w:tmpl w:val="9D2E5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094DE4"/>
    <w:multiLevelType w:val="multilevel"/>
    <w:tmpl w:val="C86EB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3A80ED5"/>
    <w:multiLevelType w:val="hybridMultilevel"/>
    <w:tmpl w:val="410AA2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5A4FFA"/>
    <w:multiLevelType w:val="hybridMultilevel"/>
    <w:tmpl w:val="02BA1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8009C0"/>
    <w:multiLevelType w:val="hybridMultilevel"/>
    <w:tmpl w:val="96C8F0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7AD2E8A"/>
    <w:multiLevelType w:val="hybridMultilevel"/>
    <w:tmpl w:val="40C2B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8C02EE"/>
    <w:multiLevelType w:val="hybridMultilevel"/>
    <w:tmpl w:val="32623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1402FD"/>
    <w:multiLevelType w:val="hybridMultilevel"/>
    <w:tmpl w:val="C48EF6D2"/>
    <w:lvl w:ilvl="0" w:tplc="32BE26A2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4147C9A"/>
    <w:multiLevelType w:val="hybridMultilevel"/>
    <w:tmpl w:val="D27C8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A70810"/>
    <w:multiLevelType w:val="hybridMultilevel"/>
    <w:tmpl w:val="E7263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4B5DAE"/>
    <w:multiLevelType w:val="hybridMultilevel"/>
    <w:tmpl w:val="007291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EF52ED"/>
    <w:multiLevelType w:val="hybridMultilevel"/>
    <w:tmpl w:val="2622331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10"/>
  </w:num>
  <w:num w:numId="4">
    <w:abstractNumId w:val="38"/>
  </w:num>
  <w:num w:numId="5">
    <w:abstractNumId w:val="39"/>
  </w:num>
  <w:num w:numId="6">
    <w:abstractNumId w:val="5"/>
  </w:num>
  <w:num w:numId="7">
    <w:abstractNumId w:val="35"/>
  </w:num>
  <w:num w:numId="8">
    <w:abstractNumId w:val="15"/>
  </w:num>
  <w:num w:numId="9">
    <w:abstractNumId w:val="4"/>
  </w:num>
  <w:num w:numId="10">
    <w:abstractNumId w:val="0"/>
  </w:num>
  <w:num w:numId="11">
    <w:abstractNumId w:val="27"/>
  </w:num>
  <w:num w:numId="12">
    <w:abstractNumId w:val="30"/>
  </w:num>
  <w:num w:numId="13">
    <w:abstractNumId w:val="28"/>
  </w:num>
  <w:num w:numId="14">
    <w:abstractNumId w:val="8"/>
  </w:num>
  <w:num w:numId="15">
    <w:abstractNumId w:val="31"/>
  </w:num>
  <w:num w:numId="16">
    <w:abstractNumId w:val="11"/>
  </w:num>
  <w:num w:numId="17">
    <w:abstractNumId w:val="37"/>
  </w:num>
  <w:num w:numId="18">
    <w:abstractNumId w:val="14"/>
  </w:num>
  <w:num w:numId="19">
    <w:abstractNumId w:val="36"/>
  </w:num>
  <w:num w:numId="20">
    <w:abstractNumId w:val="23"/>
  </w:num>
  <w:num w:numId="21">
    <w:abstractNumId w:val="26"/>
  </w:num>
  <w:num w:numId="22">
    <w:abstractNumId w:val="29"/>
  </w:num>
  <w:num w:numId="23">
    <w:abstractNumId w:val="3"/>
  </w:num>
  <w:num w:numId="24">
    <w:abstractNumId w:val="24"/>
  </w:num>
  <w:num w:numId="25">
    <w:abstractNumId w:val="32"/>
  </w:num>
  <w:num w:numId="26">
    <w:abstractNumId w:val="22"/>
  </w:num>
  <w:num w:numId="27">
    <w:abstractNumId w:val="33"/>
  </w:num>
  <w:num w:numId="28">
    <w:abstractNumId w:val="9"/>
  </w:num>
  <w:num w:numId="29">
    <w:abstractNumId w:val="19"/>
  </w:num>
  <w:num w:numId="30">
    <w:abstractNumId w:val="34"/>
  </w:num>
  <w:num w:numId="31">
    <w:abstractNumId w:val="12"/>
  </w:num>
  <w:num w:numId="32">
    <w:abstractNumId w:val="1"/>
  </w:num>
  <w:num w:numId="33">
    <w:abstractNumId w:val="25"/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7"/>
  </w:num>
  <w:num w:numId="38">
    <w:abstractNumId w:val="6"/>
  </w:num>
  <w:num w:numId="39">
    <w:abstractNumId w:val="20"/>
  </w:num>
  <w:num w:numId="40">
    <w:abstractNumId w:val="16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93D"/>
    <w:rsid w:val="000041AE"/>
    <w:rsid w:val="00004A22"/>
    <w:rsid w:val="00006ED1"/>
    <w:rsid w:val="000103C8"/>
    <w:rsid w:val="00012097"/>
    <w:rsid w:val="0001214E"/>
    <w:rsid w:val="00013AA2"/>
    <w:rsid w:val="000145F2"/>
    <w:rsid w:val="00016160"/>
    <w:rsid w:val="000202B3"/>
    <w:rsid w:val="000217FC"/>
    <w:rsid w:val="00023053"/>
    <w:rsid w:val="000233DA"/>
    <w:rsid w:val="00024949"/>
    <w:rsid w:val="00027BD0"/>
    <w:rsid w:val="00030532"/>
    <w:rsid w:val="0003148B"/>
    <w:rsid w:val="0003163E"/>
    <w:rsid w:val="00031790"/>
    <w:rsid w:val="000340AD"/>
    <w:rsid w:val="0003495C"/>
    <w:rsid w:val="00034FBD"/>
    <w:rsid w:val="00035B8A"/>
    <w:rsid w:val="00037D12"/>
    <w:rsid w:val="00042FEA"/>
    <w:rsid w:val="000430C5"/>
    <w:rsid w:val="00064E68"/>
    <w:rsid w:val="00065498"/>
    <w:rsid w:val="00072264"/>
    <w:rsid w:val="0007323B"/>
    <w:rsid w:val="000739C6"/>
    <w:rsid w:val="00077B04"/>
    <w:rsid w:val="00081811"/>
    <w:rsid w:val="00083C01"/>
    <w:rsid w:val="00083DA5"/>
    <w:rsid w:val="00084AA0"/>
    <w:rsid w:val="00086A9D"/>
    <w:rsid w:val="00086AB5"/>
    <w:rsid w:val="00090EE4"/>
    <w:rsid w:val="00093075"/>
    <w:rsid w:val="000949A1"/>
    <w:rsid w:val="000A0869"/>
    <w:rsid w:val="000A5F73"/>
    <w:rsid w:val="000A7C44"/>
    <w:rsid w:val="000B159B"/>
    <w:rsid w:val="000B2EF4"/>
    <w:rsid w:val="000B49F2"/>
    <w:rsid w:val="000C0573"/>
    <w:rsid w:val="000C0D26"/>
    <w:rsid w:val="000C589D"/>
    <w:rsid w:val="000D0906"/>
    <w:rsid w:val="000D23E6"/>
    <w:rsid w:val="000D4BDA"/>
    <w:rsid w:val="000D660A"/>
    <w:rsid w:val="000E27D1"/>
    <w:rsid w:val="000E2EEC"/>
    <w:rsid w:val="000E3D5E"/>
    <w:rsid w:val="000E47EF"/>
    <w:rsid w:val="000E69CF"/>
    <w:rsid w:val="000E7A30"/>
    <w:rsid w:val="000F02DE"/>
    <w:rsid w:val="000F1305"/>
    <w:rsid w:val="000F4511"/>
    <w:rsid w:val="000F7771"/>
    <w:rsid w:val="00100593"/>
    <w:rsid w:val="0010159E"/>
    <w:rsid w:val="00102A35"/>
    <w:rsid w:val="0011268E"/>
    <w:rsid w:val="0011606F"/>
    <w:rsid w:val="00117E90"/>
    <w:rsid w:val="00120C17"/>
    <w:rsid w:val="001211B8"/>
    <w:rsid w:val="001244DC"/>
    <w:rsid w:val="00124AC5"/>
    <w:rsid w:val="00127CD9"/>
    <w:rsid w:val="00130175"/>
    <w:rsid w:val="001321E6"/>
    <w:rsid w:val="00144D70"/>
    <w:rsid w:val="00146CED"/>
    <w:rsid w:val="00146F70"/>
    <w:rsid w:val="00150B86"/>
    <w:rsid w:val="001549C5"/>
    <w:rsid w:val="00155130"/>
    <w:rsid w:val="0015688B"/>
    <w:rsid w:val="00156E8B"/>
    <w:rsid w:val="00170F1E"/>
    <w:rsid w:val="00170F20"/>
    <w:rsid w:val="0017243C"/>
    <w:rsid w:val="001766EC"/>
    <w:rsid w:val="00182E1F"/>
    <w:rsid w:val="00184026"/>
    <w:rsid w:val="00186524"/>
    <w:rsid w:val="001956C4"/>
    <w:rsid w:val="001956EE"/>
    <w:rsid w:val="0019673A"/>
    <w:rsid w:val="00197669"/>
    <w:rsid w:val="001A43DE"/>
    <w:rsid w:val="001A4902"/>
    <w:rsid w:val="001A4ADA"/>
    <w:rsid w:val="001A4D7A"/>
    <w:rsid w:val="001B2AC8"/>
    <w:rsid w:val="001B3522"/>
    <w:rsid w:val="001B7DC9"/>
    <w:rsid w:val="001C3022"/>
    <w:rsid w:val="001C393F"/>
    <w:rsid w:val="001C439B"/>
    <w:rsid w:val="001D507C"/>
    <w:rsid w:val="001D682A"/>
    <w:rsid w:val="001D6B19"/>
    <w:rsid w:val="001D6E4E"/>
    <w:rsid w:val="001D720D"/>
    <w:rsid w:val="001D7C26"/>
    <w:rsid w:val="001E4B1C"/>
    <w:rsid w:val="001E5399"/>
    <w:rsid w:val="001F081C"/>
    <w:rsid w:val="001F4665"/>
    <w:rsid w:val="001F4F6D"/>
    <w:rsid w:val="001F5E4C"/>
    <w:rsid w:val="001F6450"/>
    <w:rsid w:val="001F6799"/>
    <w:rsid w:val="001F6BB1"/>
    <w:rsid w:val="00207576"/>
    <w:rsid w:val="002157B4"/>
    <w:rsid w:val="00215DE7"/>
    <w:rsid w:val="00220620"/>
    <w:rsid w:val="002227F0"/>
    <w:rsid w:val="002228B7"/>
    <w:rsid w:val="002232A2"/>
    <w:rsid w:val="00225301"/>
    <w:rsid w:val="00226D03"/>
    <w:rsid w:val="002271B8"/>
    <w:rsid w:val="00230D6C"/>
    <w:rsid w:val="00233D43"/>
    <w:rsid w:val="002354D6"/>
    <w:rsid w:val="00244DC7"/>
    <w:rsid w:val="00245DF8"/>
    <w:rsid w:val="002461C1"/>
    <w:rsid w:val="002465E3"/>
    <w:rsid w:val="00247146"/>
    <w:rsid w:val="00247844"/>
    <w:rsid w:val="00247B3E"/>
    <w:rsid w:val="00250E59"/>
    <w:rsid w:val="00253015"/>
    <w:rsid w:val="002621F7"/>
    <w:rsid w:val="00264C76"/>
    <w:rsid w:val="002672F1"/>
    <w:rsid w:val="002707F8"/>
    <w:rsid w:val="002709BE"/>
    <w:rsid w:val="00276B86"/>
    <w:rsid w:val="0028065B"/>
    <w:rsid w:val="00281F0E"/>
    <w:rsid w:val="00282A8D"/>
    <w:rsid w:val="002834E6"/>
    <w:rsid w:val="0028612B"/>
    <w:rsid w:val="00290CE6"/>
    <w:rsid w:val="00293FCB"/>
    <w:rsid w:val="00296752"/>
    <w:rsid w:val="00296A0D"/>
    <w:rsid w:val="00297892"/>
    <w:rsid w:val="002A51AB"/>
    <w:rsid w:val="002A7749"/>
    <w:rsid w:val="002B1763"/>
    <w:rsid w:val="002B2238"/>
    <w:rsid w:val="002B2295"/>
    <w:rsid w:val="002B4C8D"/>
    <w:rsid w:val="002B60C0"/>
    <w:rsid w:val="002C178D"/>
    <w:rsid w:val="002C3FE9"/>
    <w:rsid w:val="002C4E8E"/>
    <w:rsid w:val="002D2EA2"/>
    <w:rsid w:val="002D41A5"/>
    <w:rsid w:val="002E15CD"/>
    <w:rsid w:val="002E7EAF"/>
    <w:rsid w:val="002F1F4D"/>
    <w:rsid w:val="002F22B7"/>
    <w:rsid w:val="002F650A"/>
    <w:rsid w:val="003004CB"/>
    <w:rsid w:val="00301910"/>
    <w:rsid w:val="00301A25"/>
    <w:rsid w:val="003045BA"/>
    <w:rsid w:val="00304619"/>
    <w:rsid w:val="00321769"/>
    <w:rsid w:val="00321787"/>
    <w:rsid w:val="00321ACC"/>
    <w:rsid w:val="00323CE3"/>
    <w:rsid w:val="00325CCE"/>
    <w:rsid w:val="00325E7E"/>
    <w:rsid w:val="003319EF"/>
    <w:rsid w:val="0033611C"/>
    <w:rsid w:val="003416CB"/>
    <w:rsid w:val="0034172D"/>
    <w:rsid w:val="00343301"/>
    <w:rsid w:val="00346BBC"/>
    <w:rsid w:val="00350A68"/>
    <w:rsid w:val="00353824"/>
    <w:rsid w:val="0035443E"/>
    <w:rsid w:val="00354A29"/>
    <w:rsid w:val="003577F4"/>
    <w:rsid w:val="00361A5C"/>
    <w:rsid w:val="00361E20"/>
    <w:rsid w:val="00363A4C"/>
    <w:rsid w:val="0036428D"/>
    <w:rsid w:val="003654B9"/>
    <w:rsid w:val="003744F7"/>
    <w:rsid w:val="00377C1C"/>
    <w:rsid w:val="00377F13"/>
    <w:rsid w:val="0038020B"/>
    <w:rsid w:val="00380DFC"/>
    <w:rsid w:val="00382891"/>
    <w:rsid w:val="00382B50"/>
    <w:rsid w:val="00384F1E"/>
    <w:rsid w:val="0038693D"/>
    <w:rsid w:val="00387D35"/>
    <w:rsid w:val="00395D04"/>
    <w:rsid w:val="003A3DDF"/>
    <w:rsid w:val="003A695A"/>
    <w:rsid w:val="003B2B16"/>
    <w:rsid w:val="003B31B4"/>
    <w:rsid w:val="003C38D2"/>
    <w:rsid w:val="003D02FC"/>
    <w:rsid w:val="003D04BC"/>
    <w:rsid w:val="003D18EE"/>
    <w:rsid w:val="003D4DFB"/>
    <w:rsid w:val="003D71DA"/>
    <w:rsid w:val="003E0C0E"/>
    <w:rsid w:val="003E1288"/>
    <w:rsid w:val="003E1874"/>
    <w:rsid w:val="003E1885"/>
    <w:rsid w:val="003E2FF1"/>
    <w:rsid w:val="003E5C69"/>
    <w:rsid w:val="003E6927"/>
    <w:rsid w:val="003E6D07"/>
    <w:rsid w:val="003F2831"/>
    <w:rsid w:val="003F7D89"/>
    <w:rsid w:val="00400381"/>
    <w:rsid w:val="004029F3"/>
    <w:rsid w:val="004110E7"/>
    <w:rsid w:val="00412627"/>
    <w:rsid w:val="00413106"/>
    <w:rsid w:val="00413F69"/>
    <w:rsid w:val="00414107"/>
    <w:rsid w:val="00415A1D"/>
    <w:rsid w:val="00417868"/>
    <w:rsid w:val="004219AE"/>
    <w:rsid w:val="00425786"/>
    <w:rsid w:val="00426DFB"/>
    <w:rsid w:val="0043149E"/>
    <w:rsid w:val="004364F5"/>
    <w:rsid w:val="00437FE0"/>
    <w:rsid w:val="004411DA"/>
    <w:rsid w:val="00445A9B"/>
    <w:rsid w:val="00446DE4"/>
    <w:rsid w:val="00453944"/>
    <w:rsid w:val="00454989"/>
    <w:rsid w:val="004561D9"/>
    <w:rsid w:val="004603B1"/>
    <w:rsid w:val="004608E1"/>
    <w:rsid w:val="0046433E"/>
    <w:rsid w:val="00470AB8"/>
    <w:rsid w:val="0047189D"/>
    <w:rsid w:val="00471D0F"/>
    <w:rsid w:val="00473E99"/>
    <w:rsid w:val="00474DC7"/>
    <w:rsid w:val="00483205"/>
    <w:rsid w:val="00496B0D"/>
    <w:rsid w:val="004A1281"/>
    <w:rsid w:val="004A2C72"/>
    <w:rsid w:val="004A36A3"/>
    <w:rsid w:val="004B062B"/>
    <w:rsid w:val="004B145C"/>
    <w:rsid w:val="004B2EEC"/>
    <w:rsid w:val="004B3F0F"/>
    <w:rsid w:val="004B76EA"/>
    <w:rsid w:val="004C2DEB"/>
    <w:rsid w:val="004C42E9"/>
    <w:rsid w:val="004C5A56"/>
    <w:rsid w:val="004C6019"/>
    <w:rsid w:val="004C67FB"/>
    <w:rsid w:val="004C7D91"/>
    <w:rsid w:val="004E3069"/>
    <w:rsid w:val="004E51E3"/>
    <w:rsid w:val="004F1C10"/>
    <w:rsid w:val="004F3A9B"/>
    <w:rsid w:val="00500483"/>
    <w:rsid w:val="00500C2E"/>
    <w:rsid w:val="005107A0"/>
    <w:rsid w:val="00512C66"/>
    <w:rsid w:val="00513009"/>
    <w:rsid w:val="005146B0"/>
    <w:rsid w:val="00514717"/>
    <w:rsid w:val="005207A1"/>
    <w:rsid w:val="00522F94"/>
    <w:rsid w:val="00526A04"/>
    <w:rsid w:val="00527D89"/>
    <w:rsid w:val="00531D74"/>
    <w:rsid w:val="00531EAB"/>
    <w:rsid w:val="00535A75"/>
    <w:rsid w:val="00536C1A"/>
    <w:rsid w:val="00536E03"/>
    <w:rsid w:val="005423FF"/>
    <w:rsid w:val="00543175"/>
    <w:rsid w:val="00544ACA"/>
    <w:rsid w:val="00544D7E"/>
    <w:rsid w:val="00550FB3"/>
    <w:rsid w:val="00552139"/>
    <w:rsid w:val="005619FA"/>
    <w:rsid w:val="00561B6A"/>
    <w:rsid w:val="00562C6C"/>
    <w:rsid w:val="00563A10"/>
    <w:rsid w:val="00564366"/>
    <w:rsid w:val="0056523E"/>
    <w:rsid w:val="00566265"/>
    <w:rsid w:val="005714AE"/>
    <w:rsid w:val="00571BFA"/>
    <w:rsid w:val="00571F28"/>
    <w:rsid w:val="00573987"/>
    <w:rsid w:val="00576B63"/>
    <w:rsid w:val="00576C4D"/>
    <w:rsid w:val="005776BD"/>
    <w:rsid w:val="00582B10"/>
    <w:rsid w:val="00583DB0"/>
    <w:rsid w:val="0058491F"/>
    <w:rsid w:val="005948D0"/>
    <w:rsid w:val="005950E0"/>
    <w:rsid w:val="00596849"/>
    <w:rsid w:val="005A31AF"/>
    <w:rsid w:val="005A6E00"/>
    <w:rsid w:val="005A7163"/>
    <w:rsid w:val="005B1841"/>
    <w:rsid w:val="005B1EE7"/>
    <w:rsid w:val="005B75E4"/>
    <w:rsid w:val="005C1210"/>
    <w:rsid w:val="005C1868"/>
    <w:rsid w:val="005C2021"/>
    <w:rsid w:val="005C21B5"/>
    <w:rsid w:val="005C32F8"/>
    <w:rsid w:val="005C48A3"/>
    <w:rsid w:val="005C545D"/>
    <w:rsid w:val="005C5B06"/>
    <w:rsid w:val="005C5DF8"/>
    <w:rsid w:val="005D0DEC"/>
    <w:rsid w:val="005D1337"/>
    <w:rsid w:val="005D246C"/>
    <w:rsid w:val="005D79A5"/>
    <w:rsid w:val="005E1ED1"/>
    <w:rsid w:val="005E70FE"/>
    <w:rsid w:val="005E7ECC"/>
    <w:rsid w:val="005F0F5C"/>
    <w:rsid w:val="005F7616"/>
    <w:rsid w:val="00600806"/>
    <w:rsid w:val="00600E33"/>
    <w:rsid w:val="00601576"/>
    <w:rsid w:val="006050B5"/>
    <w:rsid w:val="00605591"/>
    <w:rsid w:val="00605B22"/>
    <w:rsid w:val="00606594"/>
    <w:rsid w:val="00610223"/>
    <w:rsid w:val="00610C2D"/>
    <w:rsid w:val="00613CA2"/>
    <w:rsid w:val="0061492C"/>
    <w:rsid w:val="00625759"/>
    <w:rsid w:val="0063184B"/>
    <w:rsid w:val="006345A0"/>
    <w:rsid w:val="00636B69"/>
    <w:rsid w:val="006409C7"/>
    <w:rsid w:val="006414C7"/>
    <w:rsid w:val="00646A4C"/>
    <w:rsid w:val="00646EF9"/>
    <w:rsid w:val="00650BCE"/>
    <w:rsid w:val="00651638"/>
    <w:rsid w:val="00654201"/>
    <w:rsid w:val="00654A68"/>
    <w:rsid w:val="0065675C"/>
    <w:rsid w:val="006626C1"/>
    <w:rsid w:val="006639F0"/>
    <w:rsid w:val="00663EBC"/>
    <w:rsid w:val="00663F53"/>
    <w:rsid w:val="00665864"/>
    <w:rsid w:val="0066690A"/>
    <w:rsid w:val="0067056B"/>
    <w:rsid w:val="00671551"/>
    <w:rsid w:val="00671950"/>
    <w:rsid w:val="00671AF3"/>
    <w:rsid w:val="0068156A"/>
    <w:rsid w:val="006820D6"/>
    <w:rsid w:val="00690827"/>
    <w:rsid w:val="00690864"/>
    <w:rsid w:val="0069169B"/>
    <w:rsid w:val="006928AE"/>
    <w:rsid w:val="006978FD"/>
    <w:rsid w:val="006A1039"/>
    <w:rsid w:val="006A318E"/>
    <w:rsid w:val="006A3361"/>
    <w:rsid w:val="006A36F2"/>
    <w:rsid w:val="006A3C47"/>
    <w:rsid w:val="006A793F"/>
    <w:rsid w:val="006B1AC4"/>
    <w:rsid w:val="006B2367"/>
    <w:rsid w:val="006C1637"/>
    <w:rsid w:val="006C3B12"/>
    <w:rsid w:val="006C4319"/>
    <w:rsid w:val="006C5639"/>
    <w:rsid w:val="006C5DBD"/>
    <w:rsid w:val="006C6F52"/>
    <w:rsid w:val="006D1C5F"/>
    <w:rsid w:val="006D3831"/>
    <w:rsid w:val="006D55F3"/>
    <w:rsid w:val="006E0E79"/>
    <w:rsid w:val="006E1564"/>
    <w:rsid w:val="006E1B5B"/>
    <w:rsid w:val="006E21F5"/>
    <w:rsid w:val="006E330F"/>
    <w:rsid w:val="006E35F2"/>
    <w:rsid w:val="006E3CA6"/>
    <w:rsid w:val="006E5026"/>
    <w:rsid w:val="006F1794"/>
    <w:rsid w:val="006F38B6"/>
    <w:rsid w:val="006F4BD1"/>
    <w:rsid w:val="006F6689"/>
    <w:rsid w:val="006F72BE"/>
    <w:rsid w:val="0070009E"/>
    <w:rsid w:val="00704E41"/>
    <w:rsid w:val="00705746"/>
    <w:rsid w:val="00705ACF"/>
    <w:rsid w:val="00717571"/>
    <w:rsid w:val="00721955"/>
    <w:rsid w:val="00730163"/>
    <w:rsid w:val="0073043A"/>
    <w:rsid w:val="007325ED"/>
    <w:rsid w:val="0073293B"/>
    <w:rsid w:val="00740C57"/>
    <w:rsid w:val="00745CFB"/>
    <w:rsid w:val="00751194"/>
    <w:rsid w:val="00752C74"/>
    <w:rsid w:val="0075488F"/>
    <w:rsid w:val="00755C0F"/>
    <w:rsid w:val="00757930"/>
    <w:rsid w:val="00757CBB"/>
    <w:rsid w:val="00760C6E"/>
    <w:rsid w:val="00761D4F"/>
    <w:rsid w:val="00764D88"/>
    <w:rsid w:val="00767A0E"/>
    <w:rsid w:val="00770E6B"/>
    <w:rsid w:val="00772B57"/>
    <w:rsid w:val="00777D4F"/>
    <w:rsid w:val="00783ABB"/>
    <w:rsid w:val="00787169"/>
    <w:rsid w:val="00787488"/>
    <w:rsid w:val="00787BA4"/>
    <w:rsid w:val="00796DEE"/>
    <w:rsid w:val="007A256A"/>
    <w:rsid w:val="007A3E7C"/>
    <w:rsid w:val="007A4B86"/>
    <w:rsid w:val="007B52C2"/>
    <w:rsid w:val="007B5485"/>
    <w:rsid w:val="007B618D"/>
    <w:rsid w:val="007C6493"/>
    <w:rsid w:val="007C6A0D"/>
    <w:rsid w:val="007C7453"/>
    <w:rsid w:val="007D1113"/>
    <w:rsid w:val="007D4ACB"/>
    <w:rsid w:val="007D4DDC"/>
    <w:rsid w:val="007D5B82"/>
    <w:rsid w:val="007E2C46"/>
    <w:rsid w:val="007E3E05"/>
    <w:rsid w:val="007E57B5"/>
    <w:rsid w:val="007F0284"/>
    <w:rsid w:val="007F2F83"/>
    <w:rsid w:val="007F7B7F"/>
    <w:rsid w:val="0080383C"/>
    <w:rsid w:val="00804A03"/>
    <w:rsid w:val="0080785C"/>
    <w:rsid w:val="008109B6"/>
    <w:rsid w:val="00810E1E"/>
    <w:rsid w:val="008120CA"/>
    <w:rsid w:val="00817F1A"/>
    <w:rsid w:val="0082346B"/>
    <w:rsid w:val="008305D0"/>
    <w:rsid w:val="00830688"/>
    <w:rsid w:val="008306C8"/>
    <w:rsid w:val="00830CAA"/>
    <w:rsid w:val="00831317"/>
    <w:rsid w:val="00832FA8"/>
    <w:rsid w:val="008330EF"/>
    <w:rsid w:val="0084241C"/>
    <w:rsid w:val="008459E4"/>
    <w:rsid w:val="0085184E"/>
    <w:rsid w:val="00861FE8"/>
    <w:rsid w:val="00862FB5"/>
    <w:rsid w:val="008653C8"/>
    <w:rsid w:val="00866FF1"/>
    <w:rsid w:val="00867B51"/>
    <w:rsid w:val="008747BF"/>
    <w:rsid w:val="008768DA"/>
    <w:rsid w:val="00876DE1"/>
    <w:rsid w:val="008807C4"/>
    <w:rsid w:val="00883446"/>
    <w:rsid w:val="00884F6E"/>
    <w:rsid w:val="008858D4"/>
    <w:rsid w:val="00893646"/>
    <w:rsid w:val="00893FAC"/>
    <w:rsid w:val="00897458"/>
    <w:rsid w:val="00897A99"/>
    <w:rsid w:val="008A0F67"/>
    <w:rsid w:val="008A4F44"/>
    <w:rsid w:val="008A4FF4"/>
    <w:rsid w:val="008A5408"/>
    <w:rsid w:val="008A6AAE"/>
    <w:rsid w:val="008B167F"/>
    <w:rsid w:val="008B338E"/>
    <w:rsid w:val="008B441B"/>
    <w:rsid w:val="008C6C2B"/>
    <w:rsid w:val="008D2127"/>
    <w:rsid w:val="008D30AA"/>
    <w:rsid w:val="008D6438"/>
    <w:rsid w:val="008E06F2"/>
    <w:rsid w:val="008E0F90"/>
    <w:rsid w:val="008E62EB"/>
    <w:rsid w:val="008F23A3"/>
    <w:rsid w:val="008F2516"/>
    <w:rsid w:val="008F50B2"/>
    <w:rsid w:val="0090265F"/>
    <w:rsid w:val="00904407"/>
    <w:rsid w:val="00911CE2"/>
    <w:rsid w:val="00911DA7"/>
    <w:rsid w:val="009145A2"/>
    <w:rsid w:val="00915236"/>
    <w:rsid w:val="009163D1"/>
    <w:rsid w:val="009230DC"/>
    <w:rsid w:val="00923DB2"/>
    <w:rsid w:val="009247C3"/>
    <w:rsid w:val="00924C7B"/>
    <w:rsid w:val="009329E7"/>
    <w:rsid w:val="009361B5"/>
    <w:rsid w:val="00941F2E"/>
    <w:rsid w:val="00946409"/>
    <w:rsid w:val="009537B1"/>
    <w:rsid w:val="00957DAB"/>
    <w:rsid w:val="00964BEB"/>
    <w:rsid w:val="00965C88"/>
    <w:rsid w:val="009703D0"/>
    <w:rsid w:val="009704FE"/>
    <w:rsid w:val="0097248F"/>
    <w:rsid w:val="00974BB0"/>
    <w:rsid w:val="00975AF4"/>
    <w:rsid w:val="009778FB"/>
    <w:rsid w:val="009803F4"/>
    <w:rsid w:val="00981BE6"/>
    <w:rsid w:val="00981DD6"/>
    <w:rsid w:val="00983D89"/>
    <w:rsid w:val="009842C6"/>
    <w:rsid w:val="00984D93"/>
    <w:rsid w:val="0099115B"/>
    <w:rsid w:val="009915FD"/>
    <w:rsid w:val="0099643B"/>
    <w:rsid w:val="009A2263"/>
    <w:rsid w:val="009B12AF"/>
    <w:rsid w:val="009B1451"/>
    <w:rsid w:val="009B1E41"/>
    <w:rsid w:val="009B24AC"/>
    <w:rsid w:val="009B4B00"/>
    <w:rsid w:val="009B4BAF"/>
    <w:rsid w:val="009B54A7"/>
    <w:rsid w:val="009B6E58"/>
    <w:rsid w:val="009C09D4"/>
    <w:rsid w:val="009C0D5A"/>
    <w:rsid w:val="009C4F68"/>
    <w:rsid w:val="009C7435"/>
    <w:rsid w:val="009C778F"/>
    <w:rsid w:val="009D066A"/>
    <w:rsid w:val="009D6FA9"/>
    <w:rsid w:val="009D749E"/>
    <w:rsid w:val="009E4303"/>
    <w:rsid w:val="009E761E"/>
    <w:rsid w:val="009F3585"/>
    <w:rsid w:val="009F36EB"/>
    <w:rsid w:val="009F48FE"/>
    <w:rsid w:val="009F76C3"/>
    <w:rsid w:val="00A06263"/>
    <w:rsid w:val="00A12F15"/>
    <w:rsid w:val="00A14716"/>
    <w:rsid w:val="00A2524B"/>
    <w:rsid w:val="00A2540E"/>
    <w:rsid w:val="00A26E76"/>
    <w:rsid w:val="00A305C1"/>
    <w:rsid w:val="00A307B2"/>
    <w:rsid w:val="00A30A13"/>
    <w:rsid w:val="00A4229E"/>
    <w:rsid w:val="00A46CDE"/>
    <w:rsid w:val="00A46D90"/>
    <w:rsid w:val="00A5093E"/>
    <w:rsid w:val="00A5520D"/>
    <w:rsid w:val="00A55CDA"/>
    <w:rsid w:val="00A5693B"/>
    <w:rsid w:val="00A61D28"/>
    <w:rsid w:val="00A62912"/>
    <w:rsid w:val="00A63ADB"/>
    <w:rsid w:val="00A64456"/>
    <w:rsid w:val="00A71A9B"/>
    <w:rsid w:val="00A7225C"/>
    <w:rsid w:val="00A7227E"/>
    <w:rsid w:val="00A730C8"/>
    <w:rsid w:val="00A764F2"/>
    <w:rsid w:val="00A77272"/>
    <w:rsid w:val="00A80899"/>
    <w:rsid w:val="00A80CFA"/>
    <w:rsid w:val="00A81675"/>
    <w:rsid w:val="00A85B20"/>
    <w:rsid w:val="00A9077E"/>
    <w:rsid w:val="00A92128"/>
    <w:rsid w:val="00A96837"/>
    <w:rsid w:val="00AA0004"/>
    <w:rsid w:val="00AA1299"/>
    <w:rsid w:val="00AA401F"/>
    <w:rsid w:val="00AA46D2"/>
    <w:rsid w:val="00AB0C3C"/>
    <w:rsid w:val="00AB3518"/>
    <w:rsid w:val="00AB44B1"/>
    <w:rsid w:val="00AB5FFF"/>
    <w:rsid w:val="00AB7EF6"/>
    <w:rsid w:val="00AC00A2"/>
    <w:rsid w:val="00AC0EB3"/>
    <w:rsid w:val="00AC391D"/>
    <w:rsid w:val="00AC41BA"/>
    <w:rsid w:val="00AD2AC5"/>
    <w:rsid w:val="00AD783F"/>
    <w:rsid w:val="00AD7C5E"/>
    <w:rsid w:val="00AE1204"/>
    <w:rsid w:val="00AE6BB8"/>
    <w:rsid w:val="00AF440C"/>
    <w:rsid w:val="00AF7613"/>
    <w:rsid w:val="00B045FD"/>
    <w:rsid w:val="00B05EF7"/>
    <w:rsid w:val="00B060B7"/>
    <w:rsid w:val="00B12572"/>
    <w:rsid w:val="00B13CF0"/>
    <w:rsid w:val="00B210FD"/>
    <w:rsid w:val="00B22805"/>
    <w:rsid w:val="00B244E6"/>
    <w:rsid w:val="00B26A9F"/>
    <w:rsid w:val="00B27994"/>
    <w:rsid w:val="00B3283D"/>
    <w:rsid w:val="00B34125"/>
    <w:rsid w:val="00B34508"/>
    <w:rsid w:val="00B34E82"/>
    <w:rsid w:val="00B379D8"/>
    <w:rsid w:val="00B42253"/>
    <w:rsid w:val="00B50247"/>
    <w:rsid w:val="00B51603"/>
    <w:rsid w:val="00B56646"/>
    <w:rsid w:val="00B6292A"/>
    <w:rsid w:val="00B6375D"/>
    <w:rsid w:val="00B6491F"/>
    <w:rsid w:val="00B6612D"/>
    <w:rsid w:val="00B67B1F"/>
    <w:rsid w:val="00B67CA3"/>
    <w:rsid w:val="00B7000B"/>
    <w:rsid w:val="00B721E8"/>
    <w:rsid w:val="00B7393F"/>
    <w:rsid w:val="00B7486F"/>
    <w:rsid w:val="00B7674B"/>
    <w:rsid w:val="00B7799C"/>
    <w:rsid w:val="00B77CAB"/>
    <w:rsid w:val="00B80D88"/>
    <w:rsid w:val="00B84212"/>
    <w:rsid w:val="00B90DDE"/>
    <w:rsid w:val="00B91FBB"/>
    <w:rsid w:val="00B93E32"/>
    <w:rsid w:val="00B94D72"/>
    <w:rsid w:val="00BA1137"/>
    <w:rsid w:val="00BA2A24"/>
    <w:rsid w:val="00BA30DC"/>
    <w:rsid w:val="00BA7480"/>
    <w:rsid w:val="00BB1544"/>
    <w:rsid w:val="00BB2907"/>
    <w:rsid w:val="00BB4717"/>
    <w:rsid w:val="00BC435C"/>
    <w:rsid w:val="00BD0246"/>
    <w:rsid w:val="00BD083A"/>
    <w:rsid w:val="00BD0DE3"/>
    <w:rsid w:val="00BD1448"/>
    <w:rsid w:val="00BD5BA4"/>
    <w:rsid w:val="00BD7097"/>
    <w:rsid w:val="00BD7F91"/>
    <w:rsid w:val="00BE1D27"/>
    <w:rsid w:val="00BE3AF6"/>
    <w:rsid w:val="00BE3DFC"/>
    <w:rsid w:val="00BE67C1"/>
    <w:rsid w:val="00BF18DF"/>
    <w:rsid w:val="00BF36DB"/>
    <w:rsid w:val="00BF6A82"/>
    <w:rsid w:val="00BF6B5E"/>
    <w:rsid w:val="00BF712A"/>
    <w:rsid w:val="00C01BE7"/>
    <w:rsid w:val="00C02340"/>
    <w:rsid w:val="00C04CB7"/>
    <w:rsid w:val="00C0682B"/>
    <w:rsid w:val="00C11F06"/>
    <w:rsid w:val="00C16886"/>
    <w:rsid w:val="00C16F14"/>
    <w:rsid w:val="00C2229E"/>
    <w:rsid w:val="00C22F96"/>
    <w:rsid w:val="00C23FAD"/>
    <w:rsid w:val="00C23FF8"/>
    <w:rsid w:val="00C25D53"/>
    <w:rsid w:val="00C26931"/>
    <w:rsid w:val="00C31747"/>
    <w:rsid w:val="00C31DF0"/>
    <w:rsid w:val="00C33211"/>
    <w:rsid w:val="00C34388"/>
    <w:rsid w:val="00C352D2"/>
    <w:rsid w:val="00C360FB"/>
    <w:rsid w:val="00C4308A"/>
    <w:rsid w:val="00C430F9"/>
    <w:rsid w:val="00C4575B"/>
    <w:rsid w:val="00C55089"/>
    <w:rsid w:val="00C56F01"/>
    <w:rsid w:val="00C575DF"/>
    <w:rsid w:val="00C57EE7"/>
    <w:rsid w:val="00C662A4"/>
    <w:rsid w:val="00C671D1"/>
    <w:rsid w:val="00C67AC5"/>
    <w:rsid w:val="00C72A6E"/>
    <w:rsid w:val="00C738F2"/>
    <w:rsid w:val="00C85920"/>
    <w:rsid w:val="00C862DC"/>
    <w:rsid w:val="00C91559"/>
    <w:rsid w:val="00C946AE"/>
    <w:rsid w:val="00C96F0F"/>
    <w:rsid w:val="00CA2C80"/>
    <w:rsid w:val="00CB02F7"/>
    <w:rsid w:val="00CD1505"/>
    <w:rsid w:val="00CD348F"/>
    <w:rsid w:val="00CD43AF"/>
    <w:rsid w:val="00CD4B99"/>
    <w:rsid w:val="00CD63F4"/>
    <w:rsid w:val="00CD68F2"/>
    <w:rsid w:val="00CD74F5"/>
    <w:rsid w:val="00CE03D7"/>
    <w:rsid w:val="00CE094D"/>
    <w:rsid w:val="00CE3264"/>
    <w:rsid w:val="00CE3FB6"/>
    <w:rsid w:val="00CE5EF3"/>
    <w:rsid w:val="00CE7669"/>
    <w:rsid w:val="00CF1826"/>
    <w:rsid w:val="00CF22FE"/>
    <w:rsid w:val="00CF3000"/>
    <w:rsid w:val="00CF3F8F"/>
    <w:rsid w:val="00CF4729"/>
    <w:rsid w:val="00CF7C11"/>
    <w:rsid w:val="00D0223F"/>
    <w:rsid w:val="00D0299A"/>
    <w:rsid w:val="00D058FC"/>
    <w:rsid w:val="00D05BA2"/>
    <w:rsid w:val="00D0653B"/>
    <w:rsid w:val="00D0718F"/>
    <w:rsid w:val="00D07309"/>
    <w:rsid w:val="00D14C3C"/>
    <w:rsid w:val="00D17D44"/>
    <w:rsid w:val="00D20442"/>
    <w:rsid w:val="00D2196F"/>
    <w:rsid w:val="00D22C0D"/>
    <w:rsid w:val="00D242C6"/>
    <w:rsid w:val="00D25437"/>
    <w:rsid w:val="00D3285F"/>
    <w:rsid w:val="00D32C99"/>
    <w:rsid w:val="00D3355B"/>
    <w:rsid w:val="00D36175"/>
    <w:rsid w:val="00D436E0"/>
    <w:rsid w:val="00D449DB"/>
    <w:rsid w:val="00D45962"/>
    <w:rsid w:val="00D466CD"/>
    <w:rsid w:val="00D47517"/>
    <w:rsid w:val="00D52CCE"/>
    <w:rsid w:val="00D61BBB"/>
    <w:rsid w:val="00D63475"/>
    <w:rsid w:val="00D638EC"/>
    <w:rsid w:val="00D6475D"/>
    <w:rsid w:val="00D64CC6"/>
    <w:rsid w:val="00D64F3B"/>
    <w:rsid w:val="00D65711"/>
    <w:rsid w:val="00D66333"/>
    <w:rsid w:val="00D66974"/>
    <w:rsid w:val="00D713CB"/>
    <w:rsid w:val="00D727D1"/>
    <w:rsid w:val="00D72F77"/>
    <w:rsid w:val="00D76CEE"/>
    <w:rsid w:val="00D81791"/>
    <w:rsid w:val="00D81EB5"/>
    <w:rsid w:val="00D82016"/>
    <w:rsid w:val="00D83A53"/>
    <w:rsid w:val="00D842D4"/>
    <w:rsid w:val="00D87D05"/>
    <w:rsid w:val="00D924AF"/>
    <w:rsid w:val="00D9439C"/>
    <w:rsid w:val="00D97C70"/>
    <w:rsid w:val="00DA0FE8"/>
    <w:rsid w:val="00DA1177"/>
    <w:rsid w:val="00DA1254"/>
    <w:rsid w:val="00DA2A47"/>
    <w:rsid w:val="00DA2C81"/>
    <w:rsid w:val="00DA58EE"/>
    <w:rsid w:val="00DA6419"/>
    <w:rsid w:val="00DA6B70"/>
    <w:rsid w:val="00DB44EE"/>
    <w:rsid w:val="00DC2DA3"/>
    <w:rsid w:val="00DC4E04"/>
    <w:rsid w:val="00DC71DF"/>
    <w:rsid w:val="00DC744B"/>
    <w:rsid w:val="00DC7B21"/>
    <w:rsid w:val="00DD71BA"/>
    <w:rsid w:val="00DF321C"/>
    <w:rsid w:val="00DF323A"/>
    <w:rsid w:val="00DF5CDF"/>
    <w:rsid w:val="00E01D67"/>
    <w:rsid w:val="00E06E54"/>
    <w:rsid w:val="00E12651"/>
    <w:rsid w:val="00E22A78"/>
    <w:rsid w:val="00E2672E"/>
    <w:rsid w:val="00E30845"/>
    <w:rsid w:val="00E30E9E"/>
    <w:rsid w:val="00E30FE5"/>
    <w:rsid w:val="00E3412C"/>
    <w:rsid w:val="00E34A4D"/>
    <w:rsid w:val="00E34C01"/>
    <w:rsid w:val="00E36A8C"/>
    <w:rsid w:val="00E41190"/>
    <w:rsid w:val="00E420A8"/>
    <w:rsid w:val="00E449B2"/>
    <w:rsid w:val="00E44FDF"/>
    <w:rsid w:val="00E4520D"/>
    <w:rsid w:val="00E479BF"/>
    <w:rsid w:val="00E50C6D"/>
    <w:rsid w:val="00E51D3B"/>
    <w:rsid w:val="00E53E2C"/>
    <w:rsid w:val="00E54080"/>
    <w:rsid w:val="00E557D3"/>
    <w:rsid w:val="00E61E22"/>
    <w:rsid w:val="00E6249B"/>
    <w:rsid w:val="00E67FA1"/>
    <w:rsid w:val="00E73B21"/>
    <w:rsid w:val="00E75611"/>
    <w:rsid w:val="00E80322"/>
    <w:rsid w:val="00E826EC"/>
    <w:rsid w:val="00E82793"/>
    <w:rsid w:val="00E848B2"/>
    <w:rsid w:val="00E95A19"/>
    <w:rsid w:val="00E975F7"/>
    <w:rsid w:val="00E97786"/>
    <w:rsid w:val="00E97C06"/>
    <w:rsid w:val="00EA09D5"/>
    <w:rsid w:val="00EA1DA9"/>
    <w:rsid w:val="00EA2E01"/>
    <w:rsid w:val="00EA2FF1"/>
    <w:rsid w:val="00EA5456"/>
    <w:rsid w:val="00EA77F6"/>
    <w:rsid w:val="00EA7A7B"/>
    <w:rsid w:val="00EB04EF"/>
    <w:rsid w:val="00EB0576"/>
    <w:rsid w:val="00EB604D"/>
    <w:rsid w:val="00EC4899"/>
    <w:rsid w:val="00EC52EF"/>
    <w:rsid w:val="00EC7240"/>
    <w:rsid w:val="00EC7B9F"/>
    <w:rsid w:val="00ED2BFA"/>
    <w:rsid w:val="00ED469C"/>
    <w:rsid w:val="00EE25F0"/>
    <w:rsid w:val="00EE3AA0"/>
    <w:rsid w:val="00EE44B0"/>
    <w:rsid w:val="00EE5A62"/>
    <w:rsid w:val="00EE5D0C"/>
    <w:rsid w:val="00EE7818"/>
    <w:rsid w:val="00EF36F0"/>
    <w:rsid w:val="00EF3720"/>
    <w:rsid w:val="00EF729E"/>
    <w:rsid w:val="00EF746E"/>
    <w:rsid w:val="00F041AF"/>
    <w:rsid w:val="00F04349"/>
    <w:rsid w:val="00F04795"/>
    <w:rsid w:val="00F04BF3"/>
    <w:rsid w:val="00F06403"/>
    <w:rsid w:val="00F1342E"/>
    <w:rsid w:val="00F149EC"/>
    <w:rsid w:val="00F213E6"/>
    <w:rsid w:val="00F24A47"/>
    <w:rsid w:val="00F25887"/>
    <w:rsid w:val="00F25A1F"/>
    <w:rsid w:val="00F266B8"/>
    <w:rsid w:val="00F27977"/>
    <w:rsid w:val="00F34504"/>
    <w:rsid w:val="00F41EE5"/>
    <w:rsid w:val="00F4497D"/>
    <w:rsid w:val="00F502B8"/>
    <w:rsid w:val="00F50625"/>
    <w:rsid w:val="00F522D8"/>
    <w:rsid w:val="00F53500"/>
    <w:rsid w:val="00F540EE"/>
    <w:rsid w:val="00F618C9"/>
    <w:rsid w:val="00F64CC5"/>
    <w:rsid w:val="00F64D27"/>
    <w:rsid w:val="00F673F7"/>
    <w:rsid w:val="00F70575"/>
    <w:rsid w:val="00F710FB"/>
    <w:rsid w:val="00F71CD8"/>
    <w:rsid w:val="00F73773"/>
    <w:rsid w:val="00F837CA"/>
    <w:rsid w:val="00F86626"/>
    <w:rsid w:val="00F86A8B"/>
    <w:rsid w:val="00F908A1"/>
    <w:rsid w:val="00F9181D"/>
    <w:rsid w:val="00F949F5"/>
    <w:rsid w:val="00F95C9E"/>
    <w:rsid w:val="00FA025B"/>
    <w:rsid w:val="00FA3B0C"/>
    <w:rsid w:val="00FA73F0"/>
    <w:rsid w:val="00FB4BF7"/>
    <w:rsid w:val="00FB4D46"/>
    <w:rsid w:val="00FB69D4"/>
    <w:rsid w:val="00FC2F29"/>
    <w:rsid w:val="00FC4019"/>
    <w:rsid w:val="00FC4C2C"/>
    <w:rsid w:val="00FC4C4D"/>
    <w:rsid w:val="00FC5D85"/>
    <w:rsid w:val="00FD0324"/>
    <w:rsid w:val="00FD0E6B"/>
    <w:rsid w:val="00FD0ED3"/>
    <w:rsid w:val="00FD21EA"/>
    <w:rsid w:val="00FD368C"/>
    <w:rsid w:val="00FD3753"/>
    <w:rsid w:val="00FD5CFC"/>
    <w:rsid w:val="00FD5DF9"/>
    <w:rsid w:val="00FE04FA"/>
    <w:rsid w:val="00FE23B1"/>
    <w:rsid w:val="00FE4BB3"/>
    <w:rsid w:val="00FE5E3A"/>
    <w:rsid w:val="00FE77C3"/>
    <w:rsid w:val="00FF0FF8"/>
    <w:rsid w:val="00FF26E7"/>
    <w:rsid w:val="00FF5C8B"/>
    <w:rsid w:val="00FF60C2"/>
    <w:rsid w:val="00FF6566"/>
    <w:rsid w:val="00FF6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F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93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17243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B2A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2A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A764F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C38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C38D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C38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C38D2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767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67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67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67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674B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767A0E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67A0E"/>
    <w:rPr>
      <w:rFonts w:eastAsiaTheme="minorHAnsi" w:cstheme="minorBid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4A1281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81F0E"/>
  </w:style>
  <w:style w:type="paragraph" w:customStyle="1" w:styleId="Default">
    <w:name w:val="Default"/>
    <w:rsid w:val="0048320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F657F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</w:rPr>
  </w:style>
  <w:style w:type="paragraph" w:styleId="List">
    <w:name w:val="List"/>
    <w:basedOn w:val="Normal"/>
    <w:uiPriority w:val="99"/>
    <w:semiHidden/>
    <w:unhideWhenUsed/>
    <w:rsid w:val="00BD0246"/>
    <w:pPr>
      <w:ind w:left="360" w:hanging="360"/>
    </w:pPr>
    <w:rPr>
      <w:rFonts w:asciiTheme="minorHAnsi" w:eastAsiaTheme="minorHAnsi" w:hAnsiTheme="minorHAnsi" w:cstheme="minorBidi"/>
    </w:rPr>
  </w:style>
  <w:style w:type="paragraph" w:styleId="BodyText">
    <w:name w:val="Body Text"/>
    <w:basedOn w:val="Normal"/>
    <w:link w:val="BodyTextChar"/>
    <w:uiPriority w:val="99"/>
    <w:semiHidden/>
    <w:unhideWhenUsed/>
    <w:rsid w:val="00BD024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D0246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D0246"/>
    <w:pPr>
      <w:spacing w:after="0"/>
      <w:ind w:firstLine="360"/>
    </w:pPr>
    <w:rPr>
      <w:rFonts w:asciiTheme="minorHAnsi" w:eastAsiaTheme="minorHAnsi" w:hAnsiTheme="minorHAnsi" w:cstheme="minorBidi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D0246"/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F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93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17243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B2A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2A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A764F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C38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C38D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C38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C38D2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767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67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67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67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674B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767A0E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67A0E"/>
    <w:rPr>
      <w:rFonts w:eastAsiaTheme="minorHAnsi" w:cstheme="minorBid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4A1281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81F0E"/>
  </w:style>
  <w:style w:type="paragraph" w:customStyle="1" w:styleId="Default">
    <w:name w:val="Default"/>
    <w:rsid w:val="0048320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F657F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</w:rPr>
  </w:style>
  <w:style w:type="paragraph" w:styleId="List">
    <w:name w:val="List"/>
    <w:basedOn w:val="Normal"/>
    <w:uiPriority w:val="99"/>
    <w:semiHidden/>
    <w:unhideWhenUsed/>
    <w:rsid w:val="00BD0246"/>
    <w:pPr>
      <w:ind w:left="360" w:hanging="360"/>
    </w:pPr>
    <w:rPr>
      <w:rFonts w:asciiTheme="minorHAnsi" w:eastAsiaTheme="minorHAnsi" w:hAnsiTheme="minorHAnsi" w:cstheme="minorBidi"/>
    </w:rPr>
  </w:style>
  <w:style w:type="paragraph" w:styleId="BodyText">
    <w:name w:val="Body Text"/>
    <w:basedOn w:val="Normal"/>
    <w:link w:val="BodyTextChar"/>
    <w:uiPriority w:val="99"/>
    <w:semiHidden/>
    <w:unhideWhenUsed/>
    <w:rsid w:val="00BD024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D0246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D0246"/>
    <w:pPr>
      <w:spacing w:after="0"/>
      <w:ind w:firstLine="360"/>
    </w:pPr>
    <w:rPr>
      <w:rFonts w:asciiTheme="minorHAnsi" w:eastAsiaTheme="minorHAnsi" w:hAnsiTheme="minorHAnsi" w:cstheme="minorBidi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D0246"/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85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1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65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6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14305-7A87-9A4C-BF35-706C73E83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696</Words>
  <Characters>3971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Dental Grant Planning Meeting Minutes</vt:lpstr>
    </vt:vector>
  </TitlesOfParts>
  <Company>Microsoft</Company>
  <LinksUpToDate>false</LinksUpToDate>
  <CharactersWithSpaces>4658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Grant Planning Meeting Minutes</dc:title>
  <dc:creator>Freewynn Sabrina L</dc:creator>
  <cp:lastModifiedBy>Erin Mowlds</cp:lastModifiedBy>
  <cp:revision>2</cp:revision>
  <cp:lastPrinted>2014-09-03T23:16:00Z</cp:lastPrinted>
  <dcterms:created xsi:type="dcterms:W3CDTF">2015-02-04T16:42:00Z</dcterms:created>
  <dcterms:modified xsi:type="dcterms:W3CDTF">2015-02-04T16:42:00Z</dcterms:modified>
</cp:coreProperties>
</file>