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9D2" w:rsidRPr="00724511" w:rsidRDefault="008049D2" w:rsidP="00544ACA">
      <w:pPr>
        <w:jc w:val="center"/>
        <w:rPr>
          <w:rFonts w:ascii="Cambria" w:hAnsi="Cambria"/>
          <w:sz w:val="24"/>
          <w:szCs w:val="24"/>
        </w:rPr>
      </w:pPr>
      <w:r w:rsidRPr="00F4497D">
        <w:rPr>
          <w:rFonts w:ascii="Cambria" w:hAnsi="Cambria"/>
          <w:sz w:val="24"/>
          <w:szCs w:val="24"/>
        </w:rPr>
        <w:t xml:space="preserve">CLHO Healthy Communities Committee Meeting </w:t>
      </w:r>
    </w:p>
    <w:p w:rsidR="008049D2" w:rsidRPr="00724511" w:rsidRDefault="008049D2" w:rsidP="00A764F2">
      <w:pPr>
        <w:jc w:val="center"/>
        <w:rPr>
          <w:rFonts w:ascii="Cambria" w:hAnsi="Cambria"/>
          <w:sz w:val="24"/>
          <w:szCs w:val="24"/>
        </w:rPr>
      </w:pPr>
      <w:r w:rsidRPr="00724511">
        <w:rPr>
          <w:rFonts w:ascii="Cambria" w:hAnsi="Cambria"/>
          <w:sz w:val="24"/>
          <w:szCs w:val="24"/>
        </w:rPr>
        <w:t>Date:  Thursday,</w:t>
      </w:r>
      <w:r>
        <w:rPr>
          <w:rFonts w:ascii="Cambria" w:hAnsi="Cambria"/>
          <w:sz w:val="24"/>
          <w:szCs w:val="24"/>
        </w:rPr>
        <w:t xml:space="preserve"> </w:t>
      </w:r>
      <w:r w:rsidR="00627A73">
        <w:rPr>
          <w:rFonts w:ascii="Cambria" w:hAnsi="Cambria"/>
          <w:sz w:val="24"/>
          <w:szCs w:val="24"/>
        </w:rPr>
        <w:t>January 5, 2017</w:t>
      </w:r>
    </w:p>
    <w:p w:rsidR="008049D2" w:rsidRPr="00724511" w:rsidRDefault="008049D2" w:rsidP="00A764F2">
      <w:pPr>
        <w:jc w:val="center"/>
        <w:rPr>
          <w:rFonts w:ascii="Cambria" w:hAnsi="Cambria"/>
          <w:sz w:val="24"/>
          <w:szCs w:val="24"/>
        </w:rPr>
      </w:pPr>
      <w:r>
        <w:rPr>
          <w:rFonts w:ascii="Cambria" w:hAnsi="Cambria"/>
          <w:sz w:val="24"/>
          <w:szCs w:val="24"/>
        </w:rPr>
        <w:t>1:30 – 3:3</w:t>
      </w:r>
      <w:r w:rsidRPr="00724511">
        <w:rPr>
          <w:rFonts w:ascii="Cambria" w:hAnsi="Cambria"/>
          <w:sz w:val="24"/>
          <w:szCs w:val="24"/>
        </w:rPr>
        <w:t>0 pm</w:t>
      </w:r>
    </w:p>
    <w:p w:rsidR="008049D2" w:rsidRPr="00724511" w:rsidRDefault="008049D2" w:rsidP="00A764F2">
      <w:pPr>
        <w:jc w:val="center"/>
        <w:rPr>
          <w:rFonts w:ascii="Cambria" w:hAnsi="Cambria"/>
          <w:sz w:val="24"/>
          <w:szCs w:val="24"/>
        </w:rPr>
      </w:pPr>
      <w:r w:rsidRPr="00724511">
        <w:rPr>
          <w:rFonts w:ascii="Cambria" w:hAnsi="Cambria"/>
          <w:sz w:val="24"/>
          <w:szCs w:val="24"/>
        </w:rPr>
        <w:t>PSOB Room 705-C or by</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Conference call number:</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Dial: (888) 363-4735</w:t>
      </w:r>
    </w:p>
    <w:p w:rsidR="008049D2" w:rsidRPr="00724511" w:rsidRDefault="008049D2" w:rsidP="00576C4D">
      <w:pPr>
        <w:jc w:val="center"/>
        <w:rPr>
          <w:rFonts w:ascii="Cambria" w:hAnsi="Cambria" w:cs="Calibri"/>
          <w:sz w:val="24"/>
          <w:szCs w:val="24"/>
        </w:rPr>
      </w:pPr>
      <w:r w:rsidRPr="00724511">
        <w:rPr>
          <w:rFonts w:ascii="Cambria" w:hAnsi="Cambria" w:cs="Calibri"/>
          <w:sz w:val="24"/>
          <w:szCs w:val="24"/>
        </w:rPr>
        <w:t>Participant: 868346</w:t>
      </w:r>
    </w:p>
    <w:p w:rsidR="008049D2" w:rsidRPr="00724511" w:rsidRDefault="008049D2" w:rsidP="00B12572">
      <w:pPr>
        <w:jc w:val="center"/>
        <w:rPr>
          <w:rFonts w:ascii="Cambria" w:hAnsi="Cambria" w:cs="Calibri"/>
          <w:sz w:val="24"/>
          <w:szCs w:val="24"/>
        </w:rPr>
      </w:pPr>
      <w:r w:rsidRPr="00724511">
        <w:rPr>
          <w:rFonts w:ascii="Cambria" w:hAnsi="Cambria" w:cs="Calibri"/>
          <w:sz w:val="24"/>
          <w:szCs w:val="24"/>
        </w:rPr>
        <w:t>Host: (</w:t>
      </w:r>
      <w:smartTag w:uri="urn:schemas-microsoft-com:office:smarttags" w:element="place">
        <w:smartTag w:uri="urn:schemas-microsoft-com:office:smarttags" w:element="City">
          <w:r w:rsidRPr="00724511">
            <w:rPr>
              <w:rFonts w:ascii="Cambria" w:hAnsi="Cambria" w:cs="Calibri"/>
              <w:sz w:val="24"/>
              <w:szCs w:val="24"/>
            </w:rPr>
            <w:t>Portland</w:t>
          </w:r>
        </w:smartTag>
      </w:smartTag>
      <w:r w:rsidRPr="00724511">
        <w:rPr>
          <w:rFonts w:ascii="Cambria" w:hAnsi="Cambria" w:cs="Calibri"/>
          <w:sz w:val="24"/>
          <w:szCs w:val="24"/>
        </w:rPr>
        <w:t>): 862516</w:t>
      </w:r>
    </w:p>
    <w:p w:rsidR="008049D2" w:rsidRDefault="008049D2" w:rsidP="00A764F2">
      <w:pPr>
        <w:jc w:val="center"/>
        <w:rPr>
          <w:rFonts w:ascii="Cambria" w:hAnsi="Cambria"/>
          <w:sz w:val="24"/>
          <w:szCs w:val="24"/>
        </w:rPr>
      </w:pPr>
      <w:r>
        <w:rPr>
          <w:rFonts w:ascii="Cambria" w:hAnsi="Cambria"/>
          <w:sz w:val="24"/>
          <w:szCs w:val="24"/>
        </w:rPr>
        <w:t xml:space="preserve"> </w:t>
      </w:r>
    </w:p>
    <w:p w:rsidR="0004485F" w:rsidRPr="00724511" w:rsidRDefault="0004485F" w:rsidP="00A764F2">
      <w:pPr>
        <w:jc w:val="center"/>
        <w:rPr>
          <w:rFonts w:ascii="Cambria" w:hAnsi="Cambria"/>
          <w:sz w:val="24"/>
          <w:szCs w:val="24"/>
        </w:rPr>
      </w:pPr>
    </w:p>
    <w:tbl>
      <w:tblPr>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8"/>
        <w:gridCol w:w="3757"/>
        <w:gridCol w:w="5670"/>
        <w:gridCol w:w="2160"/>
      </w:tblGrid>
      <w:tr w:rsidR="008049D2" w:rsidRPr="00724511" w:rsidTr="001246F0">
        <w:tc>
          <w:tcPr>
            <w:tcW w:w="14395" w:type="dxa"/>
            <w:gridSpan w:val="4"/>
          </w:tcPr>
          <w:p w:rsidR="008049D2" w:rsidRPr="00724511" w:rsidRDefault="008049D2" w:rsidP="00BD7F91">
            <w:pPr>
              <w:jc w:val="center"/>
              <w:rPr>
                <w:rFonts w:ascii="Cambria" w:hAnsi="Cambria"/>
                <w:sz w:val="24"/>
                <w:szCs w:val="24"/>
              </w:rPr>
            </w:pPr>
            <w:r w:rsidRPr="00724511">
              <w:rPr>
                <w:rFonts w:ascii="Cambria" w:hAnsi="Cambria"/>
                <w:sz w:val="24"/>
                <w:szCs w:val="24"/>
              </w:rPr>
              <w:t>Agenda</w:t>
            </w:r>
          </w:p>
        </w:tc>
      </w:tr>
      <w:tr w:rsidR="008049D2" w:rsidRPr="00724511" w:rsidTr="00527363">
        <w:trPr>
          <w:trHeight w:val="170"/>
        </w:trPr>
        <w:tc>
          <w:tcPr>
            <w:tcW w:w="2808" w:type="dxa"/>
          </w:tcPr>
          <w:p w:rsidR="008049D2" w:rsidRPr="00724511" w:rsidRDefault="008049D2" w:rsidP="00BD7F91">
            <w:pPr>
              <w:jc w:val="center"/>
              <w:rPr>
                <w:rFonts w:ascii="Cambria" w:hAnsi="Cambria"/>
                <w:sz w:val="24"/>
                <w:szCs w:val="24"/>
              </w:rPr>
            </w:pPr>
            <w:r w:rsidRPr="00724511">
              <w:rPr>
                <w:rFonts w:ascii="Cambria" w:hAnsi="Cambria"/>
                <w:sz w:val="24"/>
                <w:szCs w:val="24"/>
              </w:rPr>
              <w:t>Agenda Item</w:t>
            </w:r>
          </w:p>
        </w:tc>
        <w:tc>
          <w:tcPr>
            <w:tcW w:w="3757" w:type="dxa"/>
          </w:tcPr>
          <w:p w:rsidR="008049D2" w:rsidRPr="00724511" w:rsidRDefault="008049D2" w:rsidP="00BD7F91">
            <w:pPr>
              <w:jc w:val="center"/>
              <w:rPr>
                <w:rFonts w:ascii="Cambria" w:hAnsi="Cambria"/>
                <w:sz w:val="24"/>
                <w:szCs w:val="24"/>
              </w:rPr>
            </w:pPr>
            <w:r w:rsidRPr="00724511">
              <w:rPr>
                <w:rFonts w:ascii="Cambria" w:hAnsi="Cambria"/>
                <w:sz w:val="24"/>
                <w:szCs w:val="24"/>
              </w:rPr>
              <w:t>Detail</w:t>
            </w:r>
          </w:p>
        </w:tc>
        <w:tc>
          <w:tcPr>
            <w:tcW w:w="5670" w:type="dxa"/>
          </w:tcPr>
          <w:p w:rsidR="008049D2" w:rsidRPr="00724511" w:rsidRDefault="008049D2" w:rsidP="00BD7F91">
            <w:pPr>
              <w:jc w:val="center"/>
              <w:rPr>
                <w:rFonts w:ascii="Cambria" w:hAnsi="Cambria"/>
                <w:sz w:val="24"/>
                <w:szCs w:val="24"/>
              </w:rPr>
            </w:pPr>
            <w:r w:rsidRPr="00724511">
              <w:rPr>
                <w:rFonts w:ascii="Cambria" w:hAnsi="Cambria"/>
                <w:sz w:val="24"/>
                <w:szCs w:val="24"/>
              </w:rPr>
              <w:t>Action Item</w:t>
            </w:r>
          </w:p>
        </w:tc>
        <w:tc>
          <w:tcPr>
            <w:tcW w:w="2160" w:type="dxa"/>
          </w:tcPr>
          <w:p w:rsidR="008049D2" w:rsidRPr="00724511" w:rsidRDefault="008049D2" w:rsidP="00BD7F91">
            <w:pPr>
              <w:jc w:val="center"/>
              <w:rPr>
                <w:rFonts w:ascii="Cambria" w:hAnsi="Cambria"/>
                <w:sz w:val="24"/>
                <w:szCs w:val="24"/>
              </w:rPr>
            </w:pPr>
            <w:r w:rsidRPr="00724511">
              <w:rPr>
                <w:rFonts w:ascii="Cambria" w:hAnsi="Cambria"/>
                <w:sz w:val="24"/>
                <w:szCs w:val="24"/>
              </w:rPr>
              <w:t>Responsible Party</w:t>
            </w:r>
          </w:p>
        </w:tc>
      </w:tr>
      <w:tr w:rsidR="008049D2" w:rsidRPr="00724511" w:rsidTr="00527363">
        <w:trPr>
          <w:trHeight w:val="692"/>
        </w:trPr>
        <w:tc>
          <w:tcPr>
            <w:tcW w:w="2808" w:type="dxa"/>
          </w:tcPr>
          <w:p w:rsidR="008049D2" w:rsidRPr="00724511" w:rsidRDefault="008049D2" w:rsidP="00B14981">
            <w:pPr>
              <w:rPr>
                <w:rFonts w:ascii="Cambria" w:hAnsi="Cambria"/>
                <w:sz w:val="24"/>
                <w:szCs w:val="24"/>
              </w:rPr>
            </w:pPr>
            <w:r w:rsidRPr="00724511">
              <w:rPr>
                <w:rFonts w:ascii="Cambria" w:hAnsi="Cambria"/>
                <w:sz w:val="24"/>
                <w:szCs w:val="24"/>
              </w:rPr>
              <w:t>Welcome &amp; Introductions (5 min) 1:</w:t>
            </w:r>
            <w:r>
              <w:rPr>
                <w:rFonts w:ascii="Cambria" w:hAnsi="Cambria"/>
                <w:sz w:val="24"/>
                <w:szCs w:val="24"/>
              </w:rPr>
              <w:t>30 – 1:3</w:t>
            </w:r>
            <w:r w:rsidRPr="00724511">
              <w:rPr>
                <w:rFonts w:ascii="Cambria" w:hAnsi="Cambria"/>
                <w:sz w:val="24"/>
                <w:szCs w:val="24"/>
              </w:rPr>
              <w:t>5</w:t>
            </w:r>
          </w:p>
        </w:tc>
        <w:tc>
          <w:tcPr>
            <w:tcW w:w="3757" w:type="dxa"/>
          </w:tcPr>
          <w:p w:rsidR="008049D2" w:rsidRPr="00724511" w:rsidRDefault="008049D2" w:rsidP="00E6249B">
            <w:pPr>
              <w:rPr>
                <w:rFonts w:ascii="Cambria" w:hAnsi="Cambria"/>
                <w:sz w:val="24"/>
                <w:szCs w:val="24"/>
              </w:rPr>
            </w:pPr>
            <w:r w:rsidRPr="00724511">
              <w:rPr>
                <w:rFonts w:ascii="Cambria" w:hAnsi="Cambria"/>
                <w:sz w:val="24"/>
                <w:szCs w:val="24"/>
              </w:rPr>
              <w:t>Attendance</w:t>
            </w:r>
          </w:p>
        </w:tc>
        <w:tc>
          <w:tcPr>
            <w:tcW w:w="5670" w:type="dxa"/>
          </w:tcPr>
          <w:p w:rsidR="008049D2" w:rsidRPr="005A0B5F" w:rsidRDefault="007933AB" w:rsidP="007933AB">
            <w:pPr>
              <w:rPr>
                <w:rFonts w:asciiTheme="majorHAnsi" w:hAnsiTheme="majorHAnsi"/>
                <w:sz w:val="24"/>
                <w:szCs w:val="24"/>
              </w:rPr>
            </w:pPr>
            <w:r w:rsidRPr="005A0B5F">
              <w:rPr>
                <w:rFonts w:asciiTheme="majorHAnsi" w:hAnsiTheme="majorHAnsi"/>
                <w:sz w:val="24"/>
                <w:szCs w:val="24"/>
              </w:rPr>
              <w:t xml:space="preserve">Tanya Phillips/Jackson, Jocelyn Warren/Lane, Charlie Fautin/Benton, Julie Albers/Clackamas, </w:t>
            </w:r>
            <w:r>
              <w:rPr>
                <w:rFonts w:asciiTheme="majorHAnsi" w:hAnsiTheme="majorHAnsi"/>
                <w:sz w:val="24"/>
                <w:szCs w:val="24"/>
              </w:rPr>
              <w:t xml:space="preserve">Sherrie Ford/Columbia, </w:t>
            </w:r>
            <w:r w:rsidRPr="005A0B5F">
              <w:rPr>
                <w:rFonts w:asciiTheme="majorHAnsi" w:hAnsiTheme="majorHAnsi"/>
                <w:sz w:val="24"/>
                <w:szCs w:val="24"/>
              </w:rPr>
              <w:t xml:space="preserve">Kris Williams/Crook, Penny Pritchard/Deschutes, C.A. </w:t>
            </w:r>
            <w:r>
              <w:rPr>
                <w:rFonts w:asciiTheme="majorHAnsi" w:hAnsiTheme="majorHAnsi"/>
                <w:sz w:val="24"/>
                <w:szCs w:val="24"/>
              </w:rPr>
              <w:t>Baskerville/Lane</w:t>
            </w:r>
            <w:r w:rsidRPr="005A0B5F">
              <w:rPr>
                <w:rFonts w:asciiTheme="majorHAnsi" w:hAnsiTheme="majorHAnsi"/>
                <w:sz w:val="24"/>
                <w:szCs w:val="24"/>
              </w:rPr>
              <w:t xml:space="preserve">, Kari McFarlan/Multnomah, Cameron Larsen/Umatilla, Matthew Davis/Washington, </w:t>
            </w:r>
            <w:r>
              <w:rPr>
                <w:rFonts w:asciiTheme="majorHAnsi" w:hAnsiTheme="majorHAnsi"/>
                <w:sz w:val="24"/>
                <w:szCs w:val="24"/>
              </w:rPr>
              <w:t>Amanda Garcia-Snell/Washington</w:t>
            </w:r>
            <w:r w:rsidRPr="005A0B5F">
              <w:rPr>
                <w:rFonts w:asciiTheme="majorHAnsi" w:hAnsiTheme="majorHAnsi"/>
                <w:sz w:val="24"/>
                <w:szCs w:val="24"/>
              </w:rPr>
              <w:t xml:space="preserve">, Ronit Zusman/State Public Health Director’s Office, </w:t>
            </w:r>
            <w:r>
              <w:rPr>
                <w:rFonts w:asciiTheme="majorHAnsi" w:hAnsiTheme="majorHAnsi"/>
                <w:sz w:val="24"/>
                <w:szCs w:val="24"/>
              </w:rPr>
              <w:t xml:space="preserve">Karen Girard/HPCDP, </w:t>
            </w:r>
            <w:r w:rsidRPr="005A0B5F">
              <w:rPr>
                <w:rFonts w:asciiTheme="majorHAnsi" w:hAnsiTheme="majorHAnsi"/>
                <w:sz w:val="24"/>
                <w:szCs w:val="24"/>
              </w:rPr>
              <w:t xml:space="preserve">Luci Longoria/HPCDP, Andrew Epstein/HPCDP, </w:t>
            </w:r>
            <w:r>
              <w:rPr>
                <w:rFonts w:asciiTheme="majorHAnsi" w:hAnsiTheme="majorHAnsi"/>
                <w:sz w:val="24"/>
                <w:szCs w:val="24"/>
              </w:rPr>
              <w:t>Kim La Croix/HP</w:t>
            </w:r>
            <w:r w:rsidR="00C4232E">
              <w:rPr>
                <w:rFonts w:asciiTheme="majorHAnsi" w:hAnsiTheme="majorHAnsi"/>
                <w:sz w:val="24"/>
                <w:szCs w:val="24"/>
              </w:rPr>
              <w:t>CDP, Patricia Sch</w:t>
            </w:r>
            <w:r>
              <w:rPr>
                <w:rFonts w:asciiTheme="majorHAnsi" w:hAnsiTheme="majorHAnsi"/>
                <w:sz w:val="24"/>
                <w:szCs w:val="24"/>
              </w:rPr>
              <w:t>oonmaker</w:t>
            </w:r>
            <w:r w:rsidRPr="005A0B5F">
              <w:rPr>
                <w:rFonts w:asciiTheme="majorHAnsi" w:hAnsiTheme="majorHAnsi"/>
                <w:sz w:val="24"/>
                <w:szCs w:val="24"/>
              </w:rPr>
              <w:t xml:space="preserve">/HPCDP, </w:t>
            </w:r>
            <w:r>
              <w:rPr>
                <w:rFonts w:asciiTheme="majorHAnsi" w:hAnsiTheme="majorHAnsi"/>
                <w:sz w:val="24"/>
                <w:szCs w:val="24"/>
              </w:rPr>
              <w:t xml:space="preserve">Kati Moseley/HPCDP, Nancy Goff/HPCDP, Shaun Parkman/HPCDP, Sarah Hargand/HPCDP, Julie Sifuentes/EPH </w:t>
            </w:r>
          </w:p>
        </w:tc>
        <w:tc>
          <w:tcPr>
            <w:tcW w:w="2160" w:type="dxa"/>
          </w:tcPr>
          <w:p w:rsidR="008049D2" w:rsidRDefault="008049D2" w:rsidP="003E0C0E">
            <w:pPr>
              <w:rPr>
                <w:rFonts w:ascii="Cambria" w:hAnsi="Cambria"/>
                <w:sz w:val="24"/>
                <w:szCs w:val="24"/>
              </w:rPr>
            </w:pPr>
            <w:r w:rsidRPr="00724511">
              <w:rPr>
                <w:rFonts w:ascii="Cambria" w:hAnsi="Cambria"/>
                <w:sz w:val="24"/>
                <w:szCs w:val="24"/>
              </w:rPr>
              <w:t>Tanya Phillips</w:t>
            </w:r>
          </w:p>
          <w:p w:rsidR="008049D2" w:rsidRPr="00724511" w:rsidRDefault="008049D2" w:rsidP="003E0C0E">
            <w:pPr>
              <w:rPr>
                <w:rFonts w:ascii="Cambria" w:hAnsi="Cambria"/>
                <w:sz w:val="24"/>
                <w:szCs w:val="24"/>
              </w:rPr>
            </w:pPr>
            <w:r>
              <w:rPr>
                <w:rFonts w:ascii="Cambria" w:hAnsi="Cambria"/>
                <w:sz w:val="24"/>
                <w:szCs w:val="24"/>
              </w:rPr>
              <w:t>Jocelyn Warren</w:t>
            </w:r>
          </w:p>
        </w:tc>
      </w:tr>
      <w:tr w:rsidR="008049D2" w:rsidRPr="00724511" w:rsidTr="00527363">
        <w:trPr>
          <w:trHeight w:val="863"/>
        </w:trPr>
        <w:tc>
          <w:tcPr>
            <w:tcW w:w="2808" w:type="dxa"/>
          </w:tcPr>
          <w:p w:rsidR="008049D2" w:rsidRPr="00724511" w:rsidRDefault="008049D2" w:rsidP="00783ABB">
            <w:pPr>
              <w:rPr>
                <w:rFonts w:ascii="Cambria" w:hAnsi="Cambria"/>
                <w:sz w:val="24"/>
                <w:szCs w:val="24"/>
              </w:rPr>
            </w:pPr>
            <w:r w:rsidRPr="00724511">
              <w:rPr>
                <w:rFonts w:ascii="Cambria" w:hAnsi="Cambria"/>
                <w:sz w:val="24"/>
                <w:szCs w:val="24"/>
              </w:rPr>
              <w:t xml:space="preserve">Review of Prior Month’s Minutes (5 min) </w:t>
            </w:r>
          </w:p>
          <w:p w:rsidR="008049D2" w:rsidRPr="00724511" w:rsidRDefault="008049D2" w:rsidP="00783ABB">
            <w:pPr>
              <w:rPr>
                <w:rFonts w:ascii="Cambria" w:hAnsi="Cambria"/>
                <w:sz w:val="24"/>
                <w:szCs w:val="24"/>
              </w:rPr>
            </w:pPr>
            <w:r w:rsidRPr="00724511">
              <w:rPr>
                <w:rFonts w:ascii="Cambria" w:hAnsi="Cambria"/>
                <w:sz w:val="24"/>
                <w:szCs w:val="24"/>
              </w:rPr>
              <w:t>1:</w:t>
            </w:r>
            <w:r>
              <w:rPr>
                <w:rFonts w:ascii="Cambria" w:hAnsi="Cambria"/>
                <w:sz w:val="24"/>
                <w:szCs w:val="24"/>
              </w:rPr>
              <w:t>3</w:t>
            </w:r>
            <w:r w:rsidRPr="00724511">
              <w:rPr>
                <w:rFonts w:ascii="Cambria" w:hAnsi="Cambria"/>
                <w:sz w:val="24"/>
                <w:szCs w:val="24"/>
              </w:rPr>
              <w:t>5 – 1:</w:t>
            </w:r>
            <w:r>
              <w:rPr>
                <w:rFonts w:ascii="Cambria" w:hAnsi="Cambria"/>
                <w:sz w:val="24"/>
                <w:szCs w:val="24"/>
              </w:rPr>
              <w:t>40</w:t>
            </w:r>
          </w:p>
        </w:tc>
        <w:tc>
          <w:tcPr>
            <w:tcW w:w="3757" w:type="dxa"/>
          </w:tcPr>
          <w:p w:rsidR="008049D2" w:rsidRPr="00724511" w:rsidRDefault="008049D2" w:rsidP="005C6C0E">
            <w:pPr>
              <w:rPr>
                <w:rFonts w:ascii="Cambria" w:hAnsi="Cambria"/>
                <w:sz w:val="24"/>
                <w:szCs w:val="24"/>
              </w:rPr>
            </w:pPr>
            <w:r w:rsidRPr="00724511">
              <w:rPr>
                <w:rFonts w:ascii="Cambria" w:hAnsi="Cambria"/>
                <w:sz w:val="24"/>
                <w:szCs w:val="24"/>
              </w:rPr>
              <w:t>The Committee will have an opportunity to review minutes from the past meeting, make changes and/or adopt the minutes.</w:t>
            </w:r>
          </w:p>
        </w:tc>
        <w:tc>
          <w:tcPr>
            <w:tcW w:w="5670" w:type="dxa"/>
          </w:tcPr>
          <w:p w:rsidR="005205C1" w:rsidRPr="00724511" w:rsidRDefault="007933AB" w:rsidP="007933AB">
            <w:pPr>
              <w:rPr>
                <w:rFonts w:ascii="Cambria" w:hAnsi="Cambria"/>
                <w:sz w:val="24"/>
                <w:szCs w:val="24"/>
              </w:rPr>
            </w:pPr>
            <w:r>
              <w:rPr>
                <w:rFonts w:ascii="Cambria" w:hAnsi="Cambria"/>
                <w:sz w:val="24"/>
                <w:szCs w:val="24"/>
              </w:rPr>
              <w:t>The Committee reviewed the minutes from the December 1, 2016 meeting. Approval of the minutes was moved and seconded. Motion passed.</w:t>
            </w:r>
          </w:p>
        </w:tc>
        <w:tc>
          <w:tcPr>
            <w:tcW w:w="2160" w:type="dxa"/>
          </w:tcPr>
          <w:p w:rsidR="008049D2" w:rsidRDefault="008049D2" w:rsidP="00354A29">
            <w:pPr>
              <w:rPr>
                <w:rFonts w:ascii="Cambria" w:hAnsi="Cambria"/>
                <w:sz w:val="24"/>
                <w:szCs w:val="24"/>
              </w:rPr>
            </w:pPr>
            <w:r w:rsidRPr="00724511">
              <w:rPr>
                <w:rFonts w:ascii="Cambria" w:hAnsi="Cambria"/>
                <w:sz w:val="24"/>
                <w:szCs w:val="24"/>
              </w:rPr>
              <w:t>Tanya Phillips</w:t>
            </w:r>
          </w:p>
          <w:p w:rsidR="008049D2" w:rsidRPr="00724511" w:rsidRDefault="008049D2" w:rsidP="00354A29">
            <w:pPr>
              <w:rPr>
                <w:rFonts w:ascii="Cambria" w:hAnsi="Cambria"/>
                <w:sz w:val="24"/>
                <w:szCs w:val="24"/>
              </w:rPr>
            </w:pPr>
            <w:r>
              <w:rPr>
                <w:rFonts w:ascii="Cambria" w:hAnsi="Cambria"/>
                <w:sz w:val="24"/>
                <w:szCs w:val="24"/>
              </w:rPr>
              <w:t>Jocelyn Warren</w:t>
            </w:r>
          </w:p>
        </w:tc>
      </w:tr>
      <w:tr w:rsidR="008049D2" w:rsidRPr="00724511" w:rsidTr="00527363">
        <w:trPr>
          <w:trHeight w:val="692"/>
        </w:trPr>
        <w:tc>
          <w:tcPr>
            <w:tcW w:w="2808" w:type="dxa"/>
          </w:tcPr>
          <w:p w:rsidR="00627A73" w:rsidRDefault="008049D2" w:rsidP="00627A73">
            <w:pPr>
              <w:rPr>
                <w:rFonts w:ascii="Cambria" w:hAnsi="Cambria"/>
                <w:sz w:val="24"/>
                <w:szCs w:val="24"/>
              </w:rPr>
            </w:pPr>
            <w:r>
              <w:rPr>
                <w:rFonts w:ascii="Cambria" w:hAnsi="Cambria"/>
                <w:sz w:val="24"/>
                <w:szCs w:val="24"/>
              </w:rPr>
              <w:t>Public Health Modernization</w:t>
            </w:r>
            <w:r w:rsidR="00F8317A">
              <w:rPr>
                <w:rFonts w:ascii="Cambria" w:hAnsi="Cambria"/>
                <w:sz w:val="24"/>
                <w:szCs w:val="24"/>
              </w:rPr>
              <w:t xml:space="preserve"> Regional Meetings </w:t>
            </w:r>
            <w:r w:rsidR="00F31CCD" w:rsidRPr="001246F0">
              <w:rPr>
                <w:rFonts w:ascii="Cambria" w:hAnsi="Cambria"/>
                <w:sz w:val="24"/>
                <w:szCs w:val="24"/>
              </w:rPr>
              <w:t>(</w:t>
            </w:r>
            <w:r w:rsidR="001246F0">
              <w:rPr>
                <w:rFonts w:ascii="Cambria" w:hAnsi="Cambria"/>
                <w:sz w:val="24"/>
                <w:szCs w:val="24"/>
              </w:rPr>
              <w:t>10</w:t>
            </w:r>
            <w:r w:rsidR="001246F0" w:rsidRPr="001246F0">
              <w:rPr>
                <w:rFonts w:ascii="Cambria" w:hAnsi="Cambria"/>
                <w:sz w:val="24"/>
                <w:szCs w:val="24"/>
              </w:rPr>
              <w:t xml:space="preserve"> min</w:t>
            </w:r>
            <w:r w:rsidR="00F31CCD" w:rsidRPr="001246F0">
              <w:rPr>
                <w:rFonts w:ascii="Cambria" w:hAnsi="Cambria"/>
                <w:sz w:val="24"/>
                <w:szCs w:val="24"/>
              </w:rPr>
              <w:t>)</w:t>
            </w:r>
          </w:p>
          <w:p w:rsidR="001246F0" w:rsidRDefault="001246F0" w:rsidP="00627A73">
            <w:pPr>
              <w:rPr>
                <w:rFonts w:ascii="Cambria" w:hAnsi="Cambria"/>
                <w:sz w:val="24"/>
                <w:szCs w:val="24"/>
              </w:rPr>
            </w:pPr>
            <w:r>
              <w:rPr>
                <w:rFonts w:ascii="Cambria" w:hAnsi="Cambria"/>
                <w:sz w:val="24"/>
                <w:szCs w:val="24"/>
              </w:rPr>
              <w:t>1:40-1:50</w:t>
            </w:r>
          </w:p>
          <w:p w:rsidR="008049D2" w:rsidRPr="00CF23EE" w:rsidRDefault="008049D2" w:rsidP="00E2239E">
            <w:pPr>
              <w:rPr>
                <w:rFonts w:ascii="Cambria" w:hAnsi="Cambria"/>
                <w:color w:val="003300"/>
                <w:sz w:val="24"/>
                <w:szCs w:val="24"/>
              </w:rPr>
            </w:pPr>
          </w:p>
        </w:tc>
        <w:tc>
          <w:tcPr>
            <w:tcW w:w="3757" w:type="dxa"/>
          </w:tcPr>
          <w:p w:rsidR="001246F0" w:rsidRDefault="008049D2" w:rsidP="001246F0">
            <w:pPr>
              <w:rPr>
                <w:color w:val="1F497D"/>
              </w:rPr>
            </w:pPr>
            <w:r>
              <w:rPr>
                <w:rFonts w:ascii="Cambria" w:hAnsi="Cambria"/>
                <w:b/>
                <w:sz w:val="24"/>
                <w:szCs w:val="24"/>
              </w:rPr>
              <w:t xml:space="preserve">Background: </w:t>
            </w:r>
            <w:r w:rsidR="001246F0" w:rsidRPr="001246F0">
              <w:rPr>
                <w:rFonts w:ascii="Cambria" w:hAnsi="Cambria"/>
                <w:sz w:val="24"/>
                <w:szCs w:val="24"/>
              </w:rPr>
              <w:t xml:space="preserve">CLHO received grant funds through the Robert Wood Johnson Foundation to advance public health modernization in Oregon. Grant funds are supporting 10 meetings across Oregon to engage local communities, health and </w:t>
            </w:r>
            <w:r w:rsidR="001246F0" w:rsidRPr="001246F0">
              <w:rPr>
                <w:rFonts w:ascii="Cambria" w:hAnsi="Cambria"/>
                <w:sz w:val="24"/>
                <w:szCs w:val="24"/>
              </w:rPr>
              <w:lastRenderedPageBreak/>
              <w:t>education stakeholders, local elected officials and other community partners in strategies to advance a modern public health system.</w:t>
            </w:r>
            <w:r w:rsidR="001246F0">
              <w:rPr>
                <w:color w:val="1F497D"/>
              </w:rPr>
              <w:t xml:space="preserve"> </w:t>
            </w:r>
          </w:p>
          <w:p w:rsidR="008049D2" w:rsidRPr="003A333F" w:rsidRDefault="008049D2" w:rsidP="00BE67BF">
            <w:pPr>
              <w:pStyle w:val="NormalWeb"/>
              <w:spacing w:before="0" w:beforeAutospacing="0" w:after="0" w:afterAutospacing="0"/>
              <w:rPr>
                <w:rFonts w:ascii="Cambria" w:hAnsi="Cambria" w:cs="Times"/>
                <w:color w:val="000000"/>
              </w:rPr>
            </w:pPr>
          </w:p>
          <w:p w:rsidR="00F31CCD" w:rsidRPr="00F31CCD" w:rsidRDefault="008049D2" w:rsidP="00627A73">
            <w:pPr>
              <w:rPr>
                <w:rFonts w:ascii="Cambria" w:hAnsi="Cambria"/>
                <w:sz w:val="24"/>
                <w:szCs w:val="24"/>
              </w:rPr>
            </w:pPr>
            <w:r w:rsidRPr="0066155D">
              <w:rPr>
                <w:rFonts w:ascii="Cambria" w:hAnsi="Cambria"/>
                <w:b/>
                <w:sz w:val="24"/>
                <w:szCs w:val="24"/>
              </w:rPr>
              <w:t>Objective:</w:t>
            </w:r>
            <w:r w:rsidRPr="0066155D">
              <w:rPr>
                <w:rFonts w:ascii="Cambria" w:hAnsi="Cambria"/>
                <w:sz w:val="24"/>
                <w:szCs w:val="24"/>
              </w:rPr>
              <w:t xml:space="preserve"> </w:t>
            </w:r>
            <w:r w:rsidR="00F31CCD">
              <w:rPr>
                <w:rFonts w:ascii="Cambria" w:hAnsi="Cambria"/>
                <w:sz w:val="24"/>
                <w:szCs w:val="24"/>
              </w:rPr>
              <w:t>Share results of the modernization meetings that committee members have attended so far, and</w:t>
            </w:r>
            <w:r w:rsidR="001246F0">
              <w:rPr>
                <w:rFonts w:ascii="Cambria" w:hAnsi="Cambria"/>
                <w:sz w:val="24"/>
                <w:szCs w:val="24"/>
              </w:rPr>
              <w:t xml:space="preserve"> any other updates related to public health</w:t>
            </w:r>
            <w:r w:rsidR="00F31CCD">
              <w:rPr>
                <w:rFonts w:ascii="Cambria" w:hAnsi="Cambria"/>
                <w:sz w:val="24"/>
                <w:szCs w:val="24"/>
              </w:rPr>
              <w:t xml:space="preserve"> modernization. </w:t>
            </w:r>
          </w:p>
        </w:tc>
        <w:tc>
          <w:tcPr>
            <w:tcW w:w="5670" w:type="dxa"/>
          </w:tcPr>
          <w:p w:rsidR="008049D2" w:rsidRDefault="00527363" w:rsidP="00627A73">
            <w:pPr>
              <w:rPr>
                <w:rFonts w:ascii="Cambria" w:hAnsi="Cambria"/>
                <w:sz w:val="24"/>
                <w:szCs w:val="24"/>
              </w:rPr>
            </w:pPr>
            <w:r>
              <w:rPr>
                <w:rFonts w:ascii="Cambria" w:hAnsi="Cambria"/>
                <w:sz w:val="24"/>
                <w:szCs w:val="24"/>
              </w:rPr>
              <w:lastRenderedPageBreak/>
              <w:t>Jo</w:t>
            </w:r>
            <w:r w:rsidR="00F576A2">
              <w:rPr>
                <w:rFonts w:ascii="Cambria" w:hAnsi="Cambria"/>
                <w:sz w:val="24"/>
                <w:szCs w:val="24"/>
              </w:rPr>
              <w:t xml:space="preserve">celyn provided an update on </w:t>
            </w:r>
            <w:r>
              <w:rPr>
                <w:rFonts w:ascii="Cambria" w:hAnsi="Cambria"/>
                <w:sz w:val="24"/>
                <w:szCs w:val="24"/>
              </w:rPr>
              <w:t>regional meetings</w:t>
            </w:r>
            <w:r w:rsidR="00F576A2">
              <w:rPr>
                <w:rFonts w:ascii="Cambria" w:hAnsi="Cambria"/>
                <w:sz w:val="24"/>
                <w:szCs w:val="24"/>
              </w:rPr>
              <w:t xml:space="preserve"> that are being organized </w:t>
            </w:r>
            <w:r>
              <w:rPr>
                <w:rFonts w:ascii="Cambria" w:hAnsi="Cambria"/>
                <w:sz w:val="24"/>
                <w:szCs w:val="24"/>
              </w:rPr>
              <w:t>on public health</w:t>
            </w:r>
            <w:r w:rsidR="00382C5C">
              <w:rPr>
                <w:rFonts w:ascii="Cambria" w:hAnsi="Cambria"/>
                <w:sz w:val="24"/>
                <w:szCs w:val="24"/>
              </w:rPr>
              <w:t xml:space="preserve"> modernization. </w:t>
            </w:r>
            <w:r>
              <w:rPr>
                <w:rFonts w:ascii="Cambria" w:hAnsi="Cambria"/>
                <w:sz w:val="24"/>
                <w:szCs w:val="24"/>
              </w:rPr>
              <w:t xml:space="preserve">Meetings in Lane County and Multnomah County have been rescheduled due to inclement weather. CLHO members will report back on the regional meetings at the February CLHO HC meeting. </w:t>
            </w:r>
          </w:p>
          <w:p w:rsidR="00382C5C" w:rsidRDefault="00382C5C" w:rsidP="00627A73">
            <w:pPr>
              <w:rPr>
                <w:rFonts w:ascii="Cambria" w:hAnsi="Cambria"/>
                <w:sz w:val="24"/>
                <w:szCs w:val="24"/>
              </w:rPr>
            </w:pPr>
          </w:p>
          <w:p w:rsidR="00515B6E" w:rsidRPr="00724511" w:rsidRDefault="00515B6E" w:rsidP="00627A73">
            <w:pPr>
              <w:rPr>
                <w:rFonts w:ascii="Cambria" w:hAnsi="Cambria"/>
                <w:sz w:val="24"/>
                <w:szCs w:val="24"/>
              </w:rPr>
            </w:pPr>
            <w:r>
              <w:rPr>
                <w:rFonts w:ascii="Cambria" w:hAnsi="Cambria"/>
                <w:sz w:val="24"/>
                <w:szCs w:val="24"/>
              </w:rPr>
              <w:lastRenderedPageBreak/>
              <w:t xml:space="preserve"> </w:t>
            </w:r>
          </w:p>
        </w:tc>
        <w:tc>
          <w:tcPr>
            <w:tcW w:w="2160" w:type="dxa"/>
          </w:tcPr>
          <w:p w:rsidR="008049D2" w:rsidRPr="00724511" w:rsidRDefault="001246F0" w:rsidP="00BE67BF">
            <w:pPr>
              <w:rPr>
                <w:rFonts w:ascii="Cambria" w:hAnsi="Cambria"/>
                <w:sz w:val="24"/>
                <w:szCs w:val="24"/>
              </w:rPr>
            </w:pPr>
            <w:r>
              <w:rPr>
                <w:rFonts w:ascii="Cambria" w:hAnsi="Cambria"/>
                <w:sz w:val="24"/>
                <w:szCs w:val="24"/>
              </w:rPr>
              <w:lastRenderedPageBreak/>
              <w:t xml:space="preserve">Jocelyn </w:t>
            </w:r>
          </w:p>
        </w:tc>
      </w:tr>
      <w:tr w:rsidR="008049D2" w:rsidRPr="00724511" w:rsidTr="00527363">
        <w:trPr>
          <w:trHeight w:val="692"/>
        </w:trPr>
        <w:tc>
          <w:tcPr>
            <w:tcW w:w="2808" w:type="dxa"/>
          </w:tcPr>
          <w:p w:rsidR="008049D2" w:rsidRPr="007601FC" w:rsidRDefault="00E7719E" w:rsidP="00BA22DF">
            <w:pPr>
              <w:rPr>
                <w:rFonts w:ascii="Cambria" w:hAnsi="Cambria"/>
                <w:sz w:val="24"/>
                <w:szCs w:val="24"/>
              </w:rPr>
            </w:pPr>
            <w:r>
              <w:rPr>
                <w:rFonts w:ascii="Cambria" w:hAnsi="Cambria"/>
                <w:sz w:val="24"/>
                <w:szCs w:val="24"/>
              </w:rPr>
              <w:t xml:space="preserve">Prevention Integration </w:t>
            </w:r>
          </w:p>
          <w:p w:rsidR="008049D2" w:rsidRPr="007601FC" w:rsidRDefault="008049D2" w:rsidP="00CF23EE">
            <w:pPr>
              <w:rPr>
                <w:rFonts w:ascii="Cambria" w:hAnsi="Cambria"/>
                <w:sz w:val="24"/>
                <w:szCs w:val="24"/>
              </w:rPr>
            </w:pPr>
            <w:r w:rsidRPr="007601FC">
              <w:rPr>
                <w:rFonts w:ascii="Cambria" w:hAnsi="Cambria"/>
                <w:sz w:val="24"/>
                <w:szCs w:val="24"/>
              </w:rPr>
              <w:t>(10 min)</w:t>
            </w:r>
          </w:p>
          <w:p w:rsidR="008049D2" w:rsidRPr="007601FC" w:rsidRDefault="001246F0" w:rsidP="00CF23EE">
            <w:pPr>
              <w:rPr>
                <w:rFonts w:ascii="Cambria" w:hAnsi="Cambria"/>
                <w:sz w:val="24"/>
                <w:szCs w:val="24"/>
              </w:rPr>
            </w:pPr>
            <w:r>
              <w:rPr>
                <w:rFonts w:ascii="Cambria" w:hAnsi="Cambria"/>
                <w:sz w:val="24"/>
                <w:szCs w:val="24"/>
              </w:rPr>
              <w:t>1:50-2:00</w:t>
            </w:r>
          </w:p>
        </w:tc>
        <w:tc>
          <w:tcPr>
            <w:tcW w:w="3757" w:type="dxa"/>
          </w:tcPr>
          <w:p w:rsidR="008049D2" w:rsidRPr="007601FC" w:rsidRDefault="008049D2" w:rsidP="0066155D">
            <w:pPr>
              <w:rPr>
                <w:rFonts w:ascii="Cambria" w:hAnsi="Cambria" w:cs="Calibri"/>
                <w:sz w:val="24"/>
                <w:szCs w:val="24"/>
              </w:rPr>
            </w:pPr>
            <w:r w:rsidRPr="007601FC">
              <w:rPr>
                <w:rFonts w:ascii="Cambria" w:hAnsi="Cambria" w:cs="Calibri"/>
                <w:b/>
                <w:bCs/>
                <w:sz w:val="24"/>
                <w:szCs w:val="24"/>
              </w:rPr>
              <w:t xml:space="preserve">Background:  </w:t>
            </w:r>
            <w:r w:rsidRPr="007601FC">
              <w:rPr>
                <w:rFonts w:ascii="Cambria" w:hAnsi="Cambria" w:cs="Calibri"/>
                <w:sz w:val="24"/>
                <w:szCs w:val="24"/>
              </w:rPr>
              <w:t xml:space="preserve">As part of an OHA effort to create a coordinated, efficient system to reduce substance use disorders and tobacco use among Oregonians, interventions for tobacco, alcohol and other drugs prevention, cessation and regulation are being integrated and now reside in the Public Health Division. </w:t>
            </w:r>
          </w:p>
          <w:p w:rsidR="008049D2" w:rsidRPr="007601FC" w:rsidRDefault="008049D2" w:rsidP="0066155D">
            <w:pPr>
              <w:ind w:left="720" w:hanging="720"/>
              <w:rPr>
                <w:rFonts w:ascii="Cambria" w:hAnsi="Cambria" w:cs="Calibri"/>
                <w:sz w:val="24"/>
                <w:szCs w:val="24"/>
              </w:rPr>
            </w:pPr>
          </w:p>
          <w:p w:rsidR="008049D2" w:rsidRPr="007601FC" w:rsidRDefault="008049D2" w:rsidP="0002633C">
            <w:pPr>
              <w:rPr>
                <w:rFonts w:ascii="Cambria" w:hAnsi="Cambria"/>
                <w:sz w:val="24"/>
                <w:szCs w:val="24"/>
              </w:rPr>
            </w:pPr>
            <w:r w:rsidRPr="007601FC">
              <w:rPr>
                <w:rFonts w:ascii="Cambria" w:hAnsi="Cambria" w:cs="Calibri"/>
                <w:b/>
                <w:bCs/>
                <w:sz w:val="24"/>
                <w:szCs w:val="24"/>
              </w:rPr>
              <w:t xml:space="preserve">Objective: </w:t>
            </w:r>
            <w:r w:rsidRPr="007601FC">
              <w:rPr>
                <w:rFonts w:ascii="Cambria" w:hAnsi="Cambria" w:cs="Calibri"/>
                <w:bCs/>
                <w:sz w:val="24"/>
                <w:szCs w:val="24"/>
              </w:rPr>
              <w:t xml:space="preserve">Discuss </w:t>
            </w:r>
            <w:r>
              <w:rPr>
                <w:rFonts w:ascii="Cambria" w:hAnsi="Cambria" w:cs="Calibri"/>
                <w:bCs/>
                <w:sz w:val="24"/>
                <w:szCs w:val="24"/>
              </w:rPr>
              <w:t xml:space="preserve">prevention integration actions and next steps. </w:t>
            </w:r>
          </w:p>
        </w:tc>
        <w:tc>
          <w:tcPr>
            <w:tcW w:w="5670" w:type="dxa"/>
          </w:tcPr>
          <w:p w:rsidR="008049D2" w:rsidRDefault="00527363" w:rsidP="00DF4E1A">
            <w:pPr>
              <w:rPr>
                <w:rFonts w:ascii="Cambria" w:hAnsi="Cambria"/>
                <w:sz w:val="24"/>
                <w:szCs w:val="24"/>
              </w:rPr>
            </w:pPr>
            <w:r>
              <w:rPr>
                <w:rFonts w:ascii="Cambria" w:hAnsi="Cambria"/>
                <w:sz w:val="24"/>
                <w:szCs w:val="24"/>
              </w:rPr>
              <w:t>Jocelyn reported that several</w:t>
            </w:r>
            <w:r w:rsidR="00515B6E">
              <w:rPr>
                <w:rFonts w:ascii="Cambria" w:hAnsi="Cambria"/>
                <w:sz w:val="24"/>
                <w:szCs w:val="24"/>
              </w:rPr>
              <w:t xml:space="preserve"> CLHO HC members and prevention coordinators met with Luci</w:t>
            </w:r>
            <w:r>
              <w:rPr>
                <w:rFonts w:ascii="Cambria" w:hAnsi="Cambria"/>
                <w:sz w:val="24"/>
                <w:szCs w:val="24"/>
              </w:rPr>
              <w:t xml:space="preserve"> Longoria</w:t>
            </w:r>
            <w:r w:rsidR="00515B6E">
              <w:rPr>
                <w:rFonts w:ascii="Cambria" w:hAnsi="Cambria"/>
                <w:sz w:val="24"/>
                <w:szCs w:val="24"/>
              </w:rPr>
              <w:t xml:space="preserve">, Karen </w:t>
            </w:r>
            <w:r>
              <w:rPr>
                <w:rFonts w:ascii="Cambria" w:hAnsi="Cambria"/>
                <w:sz w:val="24"/>
                <w:szCs w:val="24"/>
              </w:rPr>
              <w:t xml:space="preserve">Girard </w:t>
            </w:r>
            <w:r w:rsidR="00515B6E">
              <w:rPr>
                <w:rFonts w:ascii="Cambria" w:hAnsi="Cambria"/>
                <w:sz w:val="24"/>
                <w:szCs w:val="24"/>
              </w:rPr>
              <w:t xml:space="preserve">and Tim Noe to </w:t>
            </w:r>
            <w:r>
              <w:rPr>
                <w:rFonts w:ascii="Cambria" w:hAnsi="Cambria"/>
                <w:sz w:val="24"/>
                <w:szCs w:val="24"/>
              </w:rPr>
              <w:t>discuss</w:t>
            </w:r>
            <w:r w:rsidR="00515B6E">
              <w:rPr>
                <w:rFonts w:ascii="Cambria" w:hAnsi="Cambria"/>
                <w:sz w:val="24"/>
                <w:szCs w:val="24"/>
              </w:rPr>
              <w:t xml:space="preserve"> prevention integration efforts. </w:t>
            </w:r>
            <w:r>
              <w:rPr>
                <w:rFonts w:ascii="Cambria" w:hAnsi="Cambria"/>
                <w:sz w:val="24"/>
                <w:szCs w:val="24"/>
              </w:rPr>
              <w:t>The meeting included discussion of ideas and suggestion</w:t>
            </w:r>
            <w:r w:rsidR="00F576A2">
              <w:rPr>
                <w:rFonts w:ascii="Cambria" w:hAnsi="Cambria"/>
                <w:sz w:val="24"/>
                <w:szCs w:val="24"/>
              </w:rPr>
              <w:t>s</w:t>
            </w:r>
            <w:r>
              <w:rPr>
                <w:rFonts w:ascii="Cambria" w:hAnsi="Cambria"/>
                <w:sz w:val="24"/>
                <w:szCs w:val="24"/>
              </w:rPr>
              <w:t xml:space="preserve"> regarding how to proceed with prevention integration. </w:t>
            </w:r>
          </w:p>
          <w:p w:rsidR="00515B6E" w:rsidRDefault="00515B6E" w:rsidP="00DF4E1A">
            <w:pPr>
              <w:rPr>
                <w:rFonts w:ascii="Cambria" w:hAnsi="Cambria"/>
                <w:sz w:val="24"/>
                <w:szCs w:val="24"/>
              </w:rPr>
            </w:pPr>
          </w:p>
          <w:p w:rsidR="00515B6E" w:rsidRDefault="00527363" w:rsidP="00DF4E1A">
            <w:pPr>
              <w:rPr>
                <w:rFonts w:ascii="Cambria" w:hAnsi="Cambria"/>
                <w:sz w:val="24"/>
                <w:szCs w:val="24"/>
              </w:rPr>
            </w:pPr>
            <w:r>
              <w:rPr>
                <w:rFonts w:ascii="Cambria" w:hAnsi="Cambria"/>
                <w:sz w:val="24"/>
                <w:szCs w:val="24"/>
              </w:rPr>
              <w:t>Luci provided an update on outreach and engagement efforts. Coraggio Group is helping to facilitate listening session</w:t>
            </w:r>
            <w:r w:rsidR="00C4232E">
              <w:rPr>
                <w:rFonts w:ascii="Cambria" w:hAnsi="Cambria"/>
                <w:sz w:val="24"/>
                <w:szCs w:val="24"/>
              </w:rPr>
              <w:t>s</w:t>
            </w:r>
            <w:r w:rsidR="00AF569E">
              <w:rPr>
                <w:rFonts w:ascii="Cambria" w:hAnsi="Cambria"/>
                <w:sz w:val="24"/>
                <w:szCs w:val="24"/>
              </w:rPr>
              <w:t xml:space="preserve"> </w:t>
            </w:r>
            <w:r w:rsidR="00515B6E">
              <w:rPr>
                <w:rFonts w:ascii="Cambria" w:hAnsi="Cambria"/>
                <w:sz w:val="24"/>
                <w:szCs w:val="24"/>
              </w:rPr>
              <w:t xml:space="preserve">to gather </w:t>
            </w:r>
            <w:r>
              <w:rPr>
                <w:rFonts w:ascii="Cambria" w:hAnsi="Cambria"/>
                <w:sz w:val="24"/>
                <w:szCs w:val="24"/>
              </w:rPr>
              <w:t>input from</w:t>
            </w:r>
            <w:r w:rsidR="00515B6E">
              <w:rPr>
                <w:rFonts w:ascii="Cambria" w:hAnsi="Cambria"/>
                <w:sz w:val="24"/>
                <w:szCs w:val="24"/>
              </w:rPr>
              <w:t xml:space="preserve"> interested parties </w:t>
            </w:r>
            <w:r>
              <w:rPr>
                <w:rFonts w:ascii="Cambria" w:hAnsi="Cambria"/>
                <w:sz w:val="24"/>
                <w:szCs w:val="24"/>
              </w:rPr>
              <w:t xml:space="preserve">and help inform processes for communication and ongoing consultation. </w:t>
            </w:r>
            <w:r w:rsidR="00AF569E">
              <w:rPr>
                <w:rFonts w:ascii="Cambria" w:hAnsi="Cambria"/>
                <w:sz w:val="24"/>
                <w:szCs w:val="24"/>
              </w:rPr>
              <w:t>Info</w:t>
            </w:r>
            <w:r w:rsidR="00F576A2">
              <w:rPr>
                <w:rFonts w:ascii="Cambria" w:hAnsi="Cambria"/>
                <w:sz w:val="24"/>
                <w:szCs w:val="24"/>
              </w:rPr>
              <w:t>rmation on the</w:t>
            </w:r>
            <w:r w:rsidR="00AF569E">
              <w:rPr>
                <w:rFonts w:ascii="Cambria" w:hAnsi="Cambria"/>
                <w:sz w:val="24"/>
                <w:szCs w:val="24"/>
              </w:rPr>
              <w:t xml:space="preserve"> listening sessions has been emailed to CLHO HC members. Feedback from those unable to attend listening sessions will be gathered through a survey and key </w:t>
            </w:r>
            <w:r w:rsidR="00515B6E">
              <w:rPr>
                <w:rFonts w:ascii="Cambria" w:hAnsi="Cambria"/>
                <w:sz w:val="24"/>
                <w:szCs w:val="24"/>
              </w:rPr>
              <w:t xml:space="preserve">informant interviews. </w:t>
            </w:r>
            <w:r w:rsidR="00AF569E">
              <w:rPr>
                <w:rFonts w:ascii="Cambria" w:hAnsi="Cambria"/>
                <w:sz w:val="24"/>
                <w:szCs w:val="24"/>
              </w:rPr>
              <w:t>Listening s</w:t>
            </w:r>
            <w:r w:rsidR="00515B6E">
              <w:rPr>
                <w:rFonts w:ascii="Cambria" w:hAnsi="Cambria"/>
                <w:sz w:val="24"/>
                <w:szCs w:val="24"/>
              </w:rPr>
              <w:t xml:space="preserve">essions </w:t>
            </w:r>
            <w:r w:rsidR="00AF569E">
              <w:rPr>
                <w:rFonts w:ascii="Cambria" w:hAnsi="Cambria"/>
                <w:sz w:val="24"/>
                <w:szCs w:val="24"/>
              </w:rPr>
              <w:t>start today and will be held through early February. A preliminary report, to be drafted in late February or early Ma</w:t>
            </w:r>
            <w:r w:rsidR="00515B6E">
              <w:rPr>
                <w:rFonts w:ascii="Cambria" w:hAnsi="Cambria"/>
                <w:sz w:val="24"/>
                <w:szCs w:val="24"/>
              </w:rPr>
              <w:t>rch</w:t>
            </w:r>
            <w:r w:rsidR="00AF569E">
              <w:rPr>
                <w:rFonts w:ascii="Cambria" w:hAnsi="Cambria"/>
                <w:sz w:val="24"/>
                <w:szCs w:val="24"/>
              </w:rPr>
              <w:t xml:space="preserve">, </w:t>
            </w:r>
            <w:r w:rsidR="00F576A2">
              <w:rPr>
                <w:rFonts w:ascii="Cambria" w:hAnsi="Cambria"/>
                <w:sz w:val="24"/>
                <w:szCs w:val="24"/>
              </w:rPr>
              <w:t xml:space="preserve">will be sent </w:t>
            </w:r>
            <w:r w:rsidR="00AF569E">
              <w:rPr>
                <w:rFonts w:ascii="Cambria" w:hAnsi="Cambria"/>
                <w:sz w:val="24"/>
                <w:szCs w:val="24"/>
              </w:rPr>
              <w:t>to CLHO HC members to</w:t>
            </w:r>
            <w:r w:rsidR="00515B6E">
              <w:rPr>
                <w:rFonts w:ascii="Cambria" w:hAnsi="Cambria"/>
                <w:sz w:val="24"/>
                <w:szCs w:val="24"/>
              </w:rPr>
              <w:t xml:space="preserve"> gather feedback </w:t>
            </w:r>
            <w:r w:rsidR="00AF569E">
              <w:rPr>
                <w:rFonts w:ascii="Cambria" w:hAnsi="Cambria"/>
                <w:sz w:val="24"/>
                <w:szCs w:val="24"/>
              </w:rPr>
              <w:t xml:space="preserve">before the report is </w:t>
            </w:r>
            <w:r w:rsidR="00515B6E">
              <w:rPr>
                <w:rFonts w:ascii="Cambria" w:hAnsi="Cambria"/>
                <w:sz w:val="24"/>
                <w:szCs w:val="24"/>
              </w:rPr>
              <w:t>finalize</w:t>
            </w:r>
            <w:r w:rsidR="00AF569E">
              <w:rPr>
                <w:rFonts w:ascii="Cambria" w:hAnsi="Cambria"/>
                <w:sz w:val="24"/>
                <w:szCs w:val="24"/>
              </w:rPr>
              <w:t xml:space="preserve">d at the end of March. </w:t>
            </w:r>
            <w:r w:rsidR="00515B6E">
              <w:rPr>
                <w:rFonts w:ascii="Cambria" w:hAnsi="Cambria"/>
                <w:sz w:val="24"/>
                <w:szCs w:val="24"/>
              </w:rPr>
              <w:t xml:space="preserve"> </w:t>
            </w:r>
          </w:p>
          <w:p w:rsidR="00515B6E" w:rsidRDefault="00515B6E" w:rsidP="00DF4E1A">
            <w:pPr>
              <w:rPr>
                <w:rFonts w:ascii="Cambria" w:hAnsi="Cambria"/>
                <w:sz w:val="24"/>
                <w:szCs w:val="24"/>
              </w:rPr>
            </w:pPr>
          </w:p>
          <w:p w:rsidR="00515B6E" w:rsidRDefault="00AF569E" w:rsidP="00DF4E1A">
            <w:pPr>
              <w:rPr>
                <w:rFonts w:ascii="Cambria" w:hAnsi="Cambria"/>
                <w:sz w:val="24"/>
                <w:szCs w:val="24"/>
              </w:rPr>
            </w:pPr>
            <w:r>
              <w:rPr>
                <w:rFonts w:ascii="Cambria" w:hAnsi="Cambria"/>
                <w:sz w:val="24"/>
                <w:szCs w:val="24"/>
              </w:rPr>
              <w:t>HPCDP is c</w:t>
            </w:r>
            <w:r w:rsidR="00515B6E">
              <w:rPr>
                <w:rFonts w:ascii="Cambria" w:hAnsi="Cambria"/>
                <w:sz w:val="24"/>
                <w:szCs w:val="24"/>
              </w:rPr>
              <w:t>ontinuing efforts to determ</w:t>
            </w:r>
            <w:r>
              <w:rPr>
                <w:rFonts w:ascii="Cambria" w:hAnsi="Cambria"/>
                <w:sz w:val="24"/>
                <w:szCs w:val="24"/>
              </w:rPr>
              <w:t>ine h</w:t>
            </w:r>
            <w:r w:rsidR="00515B6E">
              <w:rPr>
                <w:rFonts w:ascii="Cambria" w:hAnsi="Cambria"/>
                <w:sz w:val="24"/>
                <w:szCs w:val="24"/>
              </w:rPr>
              <w:t xml:space="preserve">ow </w:t>
            </w:r>
            <w:r>
              <w:rPr>
                <w:rFonts w:ascii="Cambria" w:hAnsi="Cambria"/>
                <w:sz w:val="24"/>
                <w:szCs w:val="24"/>
              </w:rPr>
              <w:t xml:space="preserve">to </w:t>
            </w:r>
            <w:r w:rsidR="00515B6E">
              <w:rPr>
                <w:rFonts w:ascii="Cambria" w:hAnsi="Cambria"/>
                <w:sz w:val="24"/>
                <w:szCs w:val="24"/>
              </w:rPr>
              <w:t>integrate and str</w:t>
            </w:r>
            <w:r>
              <w:rPr>
                <w:rFonts w:ascii="Cambria" w:hAnsi="Cambria"/>
                <w:sz w:val="24"/>
                <w:szCs w:val="24"/>
              </w:rPr>
              <w:t xml:space="preserve">eamline systems including data, </w:t>
            </w:r>
            <w:r w:rsidR="00515B6E">
              <w:rPr>
                <w:rFonts w:ascii="Cambria" w:hAnsi="Cambria"/>
                <w:sz w:val="24"/>
                <w:szCs w:val="24"/>
              </w:rPr>
              <w:t>training</w:t>
            </w:r>
            <w:r>
              <w:rPr>
                <w:rFonts w:ascii="Cambria" w:hAnsi="Cambria"/>
                <w:sz w:val="24"/>
                <w:szCs w:val="24"/>
              </w:rPr>
              <w:t>, and communicating</w:t>
            </w:r>
            <w:r w:rsidR="00515B6E">
              <w:rPr>
                <w:rFonts w:ascii="Cambria" w:hAnsi="Cambria"/>
                <w:sz w:val="24"/>
                <w:szCs w:val="24"/>
              </w:rPr>
              <w:t xml:space="preserve"> grant expectations</w:t>
            </w:r>
            <w:r>
              <w:rPr>
                <w:rFonts w:ascii="Cambria" w:hAnsi="Cambria"/>
                <w:sz w:val="24"/>
                <w:szCs w:val="24"/>
              </w:rPr>
              <w:t xml:space="preserve">. </w:t>
            </w:r>
            <w:r>
              <w:rPr>
                <w:rFonts w:ascii="Cambria" w:hAnsi="Cambria"/>
                <w:sz w:val="24"/>
                <w:szCs w:val="24"/>
              </w:rPr>
              <w:lastRenderedPageBreak/>
              <w:t>C</w:t>
            </w:r>
            <w:r w:rsidR="00515B6E">
              <w:rPr>
                <w:rFonts w:ascii="Cambria" w:hAnsi="Cambria"/>
                <w:sz w:val="24"/>
                <w:szCs w:val="24"/>
              </w:rPr>
              <w:t xml:space="preserve">ommunications </w:t>
            </w:r>
            <w:r>
              <w:rPr>
                <w:rFonts w:ascii="Cambria" w:hAnsi="Cambria"/>
                <w:sz w:val="24"/>
                <w:szCs w:val="24"/>
              </w:rPr>
              <w:t xml:space="preserve">related to integration efforts will be sent </w:t>
            </w:r>
            <w:r w:rsidR="00515B6E">
              <w:rPr>
                <w:rFonts w:ascii="Cambria" w:hAnsi="Cambria"/>
                <w:sz w:val="24"/>
                <w:szCs w:val="24"/>
              </w:rPr>
              <w:t>t</w:t>
            </w:r>
            <w:r>
              <w:rPr>
                <w:rFonts w:ascii="Cambria" w:hAnsi="Cambria"/>
                <w:sz w:val="24"/>
                <w:szCs w:val="24"/>
              </w:rPr>
              <w:t xml:space="preserve">hrough listservs and bulletins. </w:t>
            </w:r>
            <w:r w:rsidR="00515B6E">
              <w:rPr>
                <w:rFonts w:ascii="Cambria" w:hAnsi="Cambria"/>
                <w:sz w:val="24"/>
                <w:szCs w:val="24"/>
              </w:rPr>
              <w:t xml:space="preserve"> </w:t>
            </w:r>
          </w:p>
          <w:p w:rsidR="00515B6E" w:rsidRDefault="00515B6E" w:rsidP="00DF4E1A">
            <w:pPr>
              <w:rPr>
                <w:rFonts w:ascii="Cambria" w:hAnsi="Cambria"/>
                <w:sz w:val="24"/>
                <w:szCs w:val="24"/>
              </w:rPr>
            </w:pPr>
          </w:p>
          <w:p w:rsidR="00AF569E" w:rsidRPr="00AF569E" w:rsidRDefault="00AF569E" w:rsidP="00DF4E1A">
            <w:pPr>
              <w:rPr>
                <w:rFonts w:ascii="Cambria" w:hAnsi="Cambria"/>
                <w:b/>
                <w:sz w:val="24"/>
                <w:szCs w:val="24"/>
              </w:rPr>
            </w:pPr>
            <w:r w:rsidRPr="00AF569E">
              <w:rPr>
                <w:rFonts w:ascii="Cambria" w:hAnsi="Cambria"/>
                <w:b/>
                <w:sz w:val="24"/>
                <w:szCs w:val="24"/>
              </w:rPr>
              <w:t>Discussion</w:t>
            </w:r>
          </w:p>
          <w:p w:rsidR="00AF569E" w:rsidRPr="00AF569E" w:rsidRDefault="00AF569E" w:rsidP="00DF4E1A">
            <w:pPr>
              <w:rPr>
                <w:rFonts w:ascii="Cambria" w:hAnsi="Cambria"/>
                <w:sz w:val="24"/>
                <w:szCs w:val="24"/>
                <w:u w:val="single"/>
              </w:rPr>
            </w:pPr>
          </w:p>
          <w:p w:rsidR="00AF569E" w:rsidRDefault="00AF569E" w:rsidP="00DF4E1A">
            <w:pPr>
              <w:rPr>
                <w:rFonts w:ascii="Cambria" w:hAnsi="Cambria"/>
                <w:sz w:val="24"/>
                <w:szCs w:val="24"/>
              </w:rPr>
            </w:pPr>
            <w:r w:rsidRPr="00AF569E">
              <w:rPr>
                <w:rFonts w:ascii="Cambria" w:hAnsi="Cambria"/>
                <w:sz w:val="24"/>
                <w:szCs w:val="24"/>
                <w:u w:val="single"/>
              </w:rPr>
              <w:t>Quest</w:t>
            </w:r>
            <w:r w:rsidR="00515B6E" w:rsidRPr="00AF569E">
              <w:rPr>
                <w:rFonts w:ascii="Cambria" w:hAnsi="Cambria"/>
                <w:sz w:val="24"/>
                <w:szCs w:val="24"/>
                <w:u w:val="single"/>
              </w:rPr>
              <w:t>i</w:t>
            </w:r>
            <w:r w:rsidRPr="00AF569E">
              <w:rPr>
                <w:rFonts w:ascii="Cambria" w:hAnsi="Cambria"/>
                <w:sz w:val="24"/>
                <w:szCs w:val="24"/>
                <w:u w:val="single"/>
              </w:rPr>
              <w:t>on</w:t>
            </w:r>
            <w:r>
              <w:rPr>
                <w:rFonts w:ascii="Cambria" w:hAnsi="Cambria"/>
                <w:sz w:val="24"/>
                <w:szCs w:val="24"/>
              </w:rPr>
              <w:t xml:space="preserve">: </w:t>
            </w:r>
            <w:r w:rsidR="00F576A2">
              <w:rPr>
                <w:rFonts w:ascii="Cambria" w:hAnsi="Cambria"/>
                <w:sz w:val="24"/>
                <w:szCs w:val="24"/>
              </w:rPr>
              <w:t>Is HPCDP</w:t>
            </w:r>
            <w:r>
              <w:rPr>
                <w:rFonts w:ascii="Cambria" w:hAnsi="Cambria"/>
                <w:sz w:val="24"/>
                <w:szCs w:val="24"/>
              </w:rPr>
              <w:t xml:space="preserve"> planning to continue with </w:t>
            </w:r>
            <w:r w:rsidR="00515B6E">
              <w:rPr>
                <w:rFonts w:ascii="Cambria" w:hAnsi="Cambria"/>
                <w:sz w:val="24"/>
                <w:szCs w:val="24"/>
              </w:rPr>
              <w:t xml:space="preserve">certified prevention specialist training? </w:t>
            </w:r>
          </w:p>
          <w:p w:rsidR="00515B6E" w:rsidRDefault="00AF569E" w:rsidP="00DF4E1A">
            <w:pPr>
              <w:rPr>
                <w:rFonts w:ascii="Cambria" w:hAnsi="Cambria"/>
                <w:sz w:val="24"/>
                <w:szCs w:val="24"/>
              </w:rPr>
            </w:pPr>
            <w:r w:rsidRPr="00AF569E">
              <w:rPr>
                <w:rFonts w:ascii="Cambria" w:hAnsi="Cambria"/>
                <w:sz w:val="24"/>
                <w:szCs w:val="24"/>
                <w:u w:val="single"/>
              </w:rPr>
              <w:t>Answer:</w:t>
            </w:r>
            <w:r>
              <w:rPr>
                <w:rFonts w:ascii="Cambria" w:hAnsi="Cambria"/>
                <w:sz w:val="24"/>
                <w:szCs w:val="24"/>
              </w:rPr>
              <w:t xml:space="preserve"> </w:t>
            </w:r>
            <w:r w:rsidR="00515B6E">
              <w:rPr>
                <w:rFonts w:ascii="Cambria" w:hAnsi="Cambria"/>
                <w:sz w:val="24"/>
                <w:szCs w:val="24"/>
              </w:rPr>
              <w:t xml:space="preserve">Yes, </w:t>
            </w:r>
            <w:r w:rsidR="00545335">
              <w:rPr>
                <w:rFonts w:ascii="Cambria" w:hAnsi="Cambria"/>
                <w:sz w:val="24"/>
                <w:szCs w:val="24"/>
              </w:rPr>
              <w:t xml:space="preserve">how to shape that will be determined as </w:t>
            </w:r>
            <w:r>
              <w:rPr>
                <w:rFonts w:ascii="Cambria" w:hAnsi="Cambria"/>
                <w:sz w:val="24"/>
                <w:szCs w:val="24"/>
              </w:rPr>
              <w:t>we move forwar</w:t>
            </w:r>
            <w:r w:rsidR="00515B6E">
              <w:rPr>
                <w:rFonts w:ascii="Cambria" w:hAnsi="Cambria"/>
                <w:sz w:val="24"/>
                <w:szCs w:val="24"/>
              </w:rPr>
              <w:t>d.</w:t>
            </w:r>
            <w:r>
              <w:rPr>
                <w:rFonts w:ascii="Cambria" w:hAnsi="Cambria"/>
                <w:sz w:val="24"/>
                <w:szCs w:val="24"/>
              </w:rPr>
              <w:t xml:space="preserve"> HPCDP is </w:t>
            </w:r>
            <w:r w:rsidR="00545335">
              <w:rPr>
                <w:rFonts w:ascii="Cambria" w:hAnsi="Cambria"/>
                <w:sz w:val="24"/>
                <w:szCs w:val="24"/>
              </w:rPr>
              <w:t xml:space="preserve">working with the </w:t>
            </w:r>
            <w:r>
              <w:rPr>
                <w:rFonts w:ascii="Cambria" w:hAnsi="Cambria"/>
                <w:sz w:val="24"/>
                <w:szCs w:val="24"/>
              </w:rPr>
              <w:t xml:space="preserve">Problem Gambling </w:t>
            </w:r>
            <w:r w:rsidR="00C4232E">
              <w:rPr>
                <w:rFonts w:ascii="Cambria" w:hAnsi="Cambria"/>
                <w:sz w:val="24"/>
                <w:szCs w:val="24"/>
              </w:rPr>
              <w:t xml:space="preserve">Prevention </w:t>
            </w:r>
            <w:r>
              <w:rPr>
                <w:rFonts w:ascii="Cambria" w:hAnsi="Cambria"/>
                <w:sz w:val="24"/>
                <w:szCs w:val="24"/>
              </w:rPr>
              <w:t>Program</w:t>
            </w:r>
            <w:r w:rsidR="00515B6E">
              <w:rPr>
                <w:rFonts w:ascii="Cambria" w:hAnsi="Cambria"/>
                <w:sz w:val="24"/>
                <w:szCs w:val="24"/>
              </w:rPr>
              <w:t xml:space="preserve"> </w:t>
            </w:r>
            <w:r w:rsidR="00545335">
              <w:rPr>
                <w:rFonts w:ascii="Cambria" w:hAnsi="Cambria"/>
                <w:sz w:val="24"/>
                <w:szCs w:val="24"/>
              </w:rPr>
              <w:t xml:space="preserve">to explore this. </w:t>
            </w:r>
          </w:p>
          <w:p w:rsidR="00515B6E" w:rsidRDefault="00515B6E" w:rsidP="00DF4E1A">
            <w:pPr>
              <w:rPr>
                <w:rFonts w:ascii="Cambria" w:hAnsi="Cambria"/>
                <w:sz w:val="24"/>
                <w:szCs w:val="24"/>
              </w:rPr>
            </w:pPr>
          </w:p>
          <w:p w:rsidR="00AF569E" w:rsidRDefault="00AF569E" w:rsidP="00DF4E1A">
            <w:pPr>
              <w:rPr>
                <w:rFonts w:ascii="Cambria" w:hAnsi="Cambria"/>
                <w:sz w:val="24"/>
                <w:szCs w:val="24"/>
              </w:rPr>
            </w:pPr>
            <w:r w:rsidRPr="00FB7EC5">
              <w:rPr>
                <w:rFonts w:ascii="Cambria" w:hAnsi="Cambria"/>
                <w:sz w:val="24"/>
                <w:szCs w:val="24"/>
                <w:u w:val="single"/>
              </w:rPr>
              <w:t>Question:</w:t>
            </w:r>
            <w:r>
              <w:rPr>
                <w:rFonts w:ascii="Cambria" w:hAnsi="Cambria"/>
                <w:sz w:val="24"/>
                <w:szCs w:val="24"/>
              </w:rPr>
              <w:t xml:space="preserve">  Will </w:t>
            </w:r>
            <w:r w:rsidR="00545335">
              <w:rPr>
                <w:rFonts w:ascii="Cambria" w:hAnsi="Cambria"/>
                <w:sz w:val="24"/>
                <w:szCs w:val="24"/>
              </w:rPr>
              <w:t xml:space="preserve">input from key informant interviews </w:t>
            </w:r>
            <w:r>
              <w:rPr>
                <w:rFonts w:ascii="Cambria" w:hAnsi="Cambria"/>
                <w:sz w:val="24"/>
                <w:szCs w:val="24"/>
              </w:rPr>
              <w:t xml:space="preserve">be included in the final report? </w:t>
            </w:r>
          </w:p>
          <w:p w:rsidR="00515B6E" w:rsidRDefault="00AF569E" w:rsidP="00DF4E1A">
            <w:pPr>
              <w:rPr>
                <w:rFonts w:ascii="Cambria" w:hAnsi="Cambria"/>
                <w:sz w:val="24"/>
                <w:szCs w:val="24"/>
              </w:rPr>
            </w:pPr>
            <w:r w:rsidRPr="00FB7EC5">
              <w:rPr>
                <w:rFonts w:ascii="Cambria" w:hAnsi="Cambria"/>
                <w:sz w:val="24"/>
                <w:szCs w:val="24"/>
                <w:u w:val="single"/>
              </w:rPr>
              <w:t>Answer:</w:t>
            </w:r>
            <w:r>
              <w:rPr>
                <w:rFonts w:ascii="Cambria" w:hAnsi="Cambria"/>
                <w:sz w:val="24"/>
                <w:szCs w:val="24"/>
              </w:rPr>
              <w:t xml:space="preserve"> </w:t>
            </w:r>
            <w:r w:rsidR="00515B6E">
              <w:rPr>
                <w:rFonts w:ascii="Cambria" w:hAnsi="Cambria"/>
                <w:sz w:val="24"/>
                <w:szCs w:val="24"/>
              </w:rPr>
              <w:t xml:space="preserve"> </w:t>
            </w:r>
            <w:r w:rsidR="00C4232E">
              <w:rPr>
                <w:rFonts w:ascii="Cambria" w:hAnsi="Cambria"/>
                <w:sz w:val="24"/>
                <w:szCs w:val="24"/>
              </w:rPr>
              <w:t>Yes.</w:t>
            </w:r>
            <w:r w:rsidR="00515B6E">
              <w:rPr>
                <w:rFonts w:ascii="Cambria" w:hAnsi="Cambria"/>
                <w:sz w:val="24"/>
                <w:szCs w:val="24"/>
              </w:rPr>
              <w:t xml:space="preserve"> </w:t>
            </w:r>
          </w:p>
          <w:p w:rsidR="00515B6E" w:rsidRDefault="00515B6E" w:rsidP="00DF4E1A">
            <w:pPr>
              <w:rPr>
                <w:rFonts w:ascii="Cambria" w:hAnsi="Cambria"/>
                <w:sz w:val="24"/>
                <w:szCs w:val="24"/>
              </w:rPr>
            </w:pPr>
          </w:p>
          <w:p w:rsidR="00FB7EC5" w:rsidRDefault="00FB7EC5" w:rsidP="00DF4E1A">
            <w:pPr>
              <w:rPr>
                <w:rFonts w:ascii="Cambria" w:hAnsi="Cambria"/>
                <w:sz w:val="24"/>
                <w:szCs w:val="24"/>
              </w:rPr>
            </w:pPr>
            <w:r w:rsidRPr="00FB7EC5">
              <w:rPr>
                <w:rFonts w:ascii="Cambria" w:hAnsi="Cambria"/>
                <w:sz w:val="24"/>
                <w:szCs w:val="24"/>
                <w:u w:val="single"/>
              </w:rPr>
              <w:t>Question:</w:t>
            </w:r>
            <w:r>
              <w:rPr>
                <w:rFonts w:ascii="Cambria" w:hAnsi="Cambria"/>
                <w:sz w:val="24"/>
                <w:szCs w:val="24"/>
              </w:rPr>
              <w:t xml:space="preserve"> How were the sites for list</w:t>
            </w:r>
            <w:r w:rsidR="00545335">
              <w:rPr>
                <w:rFonts w:ascii="Cambria" w:hAnsi="Cambria"/>
                <w:sz w:val="24"/>
                <w:szCs w:val="24"/>
              </w:rPr>
              <w:t>en</w:t>
            </w:r>
            <w:r>
              <w:rPr>
                <w:rFonts w:ascii="Cambria" w:hAnsi="Cambria"/>
                <w:sz w:val="24"/>
                <w:szCs w:val="24"/>
              </w:rPr>
              <w:t>ing sessions determined?</w:t>
            </w:r>
          </w:p>
          <w:p w:rsidR="00FB7EC5" w:rsidRPr="00FB7EC5" w:rsidRDefault="00FB7EC5" w:rsidP="00FB7EC5">
            <w:pPr>
              <w:pStyle w:val="Title"/>
              <w:jc w:val="left"/>
              <w:rPr>
                <w:rFonts w:ascii="Cambria" w:eastAsia="Calibri" w:hAnsi="Cambria"/>
                <w:b w:val="0"/>
                <w:bCs w:val="0"/>
                <w:sz w:val="24"/>
                <w:szCs w:val="24"/>
              </w:rPr>
            </w:pPr>
            <w:r w:rsidRPr="00FB7EC5">
              <w:rPr>
                <w:rFonts w:ascii="Cambria" w:eastAsia="Calibri" w:hAnsi="Cambria"/>
                <w:b w:val="0"/>
                <w:bCs w:val="0"/>
                <w:sz w:val="24"/>
                <w:szCs w:val="24"/>
                <w:u w:val="single"/>
              </w:rPr>
              <w:t>Answer:</w:t>
            </w:r>
            <w:r w:rsidRPr="00FB7EC5">
              <w:rPr>
                <w:rFonts w:ascii="Cambria" w:eastAsia="Calibri" w:hAnsi="Cambria"/>
                <w:b w:val="0"/>
                <w:bCs w:val="0"/>
                <w:sz w:val="24"/>
                <w:szCs w:val="24"/>
              </w:rPr>
              <w:t xml:space="preserve">  Feedback </w:t>
            </w:r>
            <w:r>
              <w:rPr>
                <w:rFonts w:ascii="Cambria" w:eastAsia="Calibri" w:hAnsi="Cambria"/>
                <w:b w:val="0"/>
                <w:bCs w:val="0"/>
                <w:sz w:val="24"/>
                <w:szCs w:val="24"/>
              </w:rPr>
              <w:t>regarding locations and dates for the sessions was gathered</w:t>
            </w:r>
            <w:r w:rsidRPr="00FB7EC5">
              <w:rPr>
                <w:rFonts w:ascii="Cambria" w:eastAsia="Calibri" w:hAnsi="Cambria"/>
                <w:b w:val="0"/>
                <w:bCs w:val="0"/>
                <w:sz w:val="24"/>
                <w:szCs w:val="24"/>
              </w:rPr>
              <w:t xml:space="preserve"> from CLHO HC and the Addictions and Mental Health</w:t>
            </w:r>
            <w:r w:rsidR="00157C5D">
              <w:rPr>
                <w:rFonts w:ascii="Cambria" w:eastAsia="Calibri" w:hAnsi="Cambria"/>
                <w:b w:val="0"/>
                <w:bCs w:val="0"/>
                <w:sz w:val="24"/>
                <w:szCs w:val="24"/>
              </w:rPr>
              <w:t xml:space="preserve"> Planning and Advisory Council </w:t>
            </w:r>
            <w:r w:rsidRPr="00FB7EC5">
              <w:rPr>
                <w:rFonts w:ascii="Cambria" w:eastAsia="Calibri" w:hAnsi="Cambria"/>
                <w:b w:val="0"/>
                <w:bCs w:val="0"/>
                <w:sz w:val="24"/>
                <w:szCs w:val="24"/>
              </w:rPr>
              <w:t>Behavioral Health Prevention an</w:t>
            </w:r>
            <w:r w:rsidR="00157C5D">
              <w:rPr>
                <w:rFonts w:ascii="Cambria" w:eastAsia="Calibri" w:hAnsi="Cambria"/>
                <w:b w:val="0"/>
                <w:bCs w:val="0"/>
                <w:sz w:val="24"/>
                <w:szCs w:val="24"/>
              </w:rPr>
              <w:t>d Promotion</w:t>
            </w:r>
            <w:r>
              <w:rPr>
                <w:rFonts w:ascii="Cambria" w:eastAsia="Calibri" w:hAnsi="Cambria"/>
                <w:b w:val="0"/>
                <w:bCs w:val="0"/>
                <w:sz w:val="24"/>
                <w:szCs w:val="24"/>
              </w:rPr>
              <w:t xml:space="preserve"> Subcommittee. </w:t>
            </w:r>
            <w:r w:rsidR="00C4232E" w:rsidRPr="00FB7EC5">
              <w:rPr>
                <w:rFonts w:ascii="Cambria" w:eastAsia="Calibri" w:hAnsi="Cambria"/>
                <w:b w:val="0"/>
                <w:bCs w:val="0"/>
                <w:sz w:val="24"/>
                <w:szCs w:val="24"/>
              </w:rPr>
              <w:t xml:space="preserve">HPCDP </w:t>
            </w:r>
            <w:r w:rsidR="00C4232E">
              <w:rPr>
                <w:rFonts w:ascii="Cambria" w:eastAsia="Calibri" w:hAnsi="Cambria"/>
                <w:b w:val="0"/>
                <w:bCs w:val="0"/>
                <w:sz w:val="24"/>
                <w:szCs w:val="24"/>
              </w:rPr>
              <w:t xml:space="preserve">and Coraggio Group using this information to determine </w:t>
            </w:r>
            <w:r w:rsidR="00C4232E">
              <w:rPr>
                <w:rFonts w:ascii="Cambria" w:eastAsia="Calibri" w:hAnsi="Cambria"/>
                <w:b w:val="0"/>
                <w:bCs w:val="0"/>
                <w:sz w:val="24"/>
                <w:szCs w:val="24"/>
              </w:rPr>
              <w:t>locations</w:t>
            </w:r>
            <w:r w:rsidR="00C4232E" w:rsidRPr="00FB7EC5">
              <w:rPr>
                <w:rFonts w:ascii="Cambria" w:eastAsia="Calibri" w:hAnsi="Cambria"/>
                <w:b w:val="0"/>
                <w:bCs w:val="0"/>
                <w:sz w:val="24"/>
                <w:szCs w:val="24"/>
              </w:rPr>
              <w:t xml:space="preserve"> that were accessible and neutral</w:t>
            </w:r>
            <w:r w:rsidR="00C4232E">
              <w:rPr>
                <w:rFonts w:ascii="Cambria" w:eastAsia="Calibri" w:hAnsi="Cambria"/>
                <w:b w:val="0"/>
                <w:bCs w:val="0"/>
                <w:sz w:val="24"/>
                <w:szCs w:val="24"/>
              </w:rPr>
              <w:t>.</w:t>
            </w:r>
          </w:p>
          <w:p w:rsidR="008049D2" w:rsidRPr="007601FC" w:rsidRDefault="00AA289B" w:rsidP="00250235">
            <w:pPr>
              <w:rPr>
                <w:rFonts w:ascii="Cambria" w:hAnsi="Cambria"/>
                <w:sz w:val="24"/>
                <w:szCs w:val="24"/>
              </w:rPr>
            </w:pPr>
            <w:r>
              <w:rPr>
                <w:rFonts w:ascii="Cambria" w:hAnsi="Cambria"/>
                <w:sz w:val="24"/>
                <w:szCs w:val="24"/>
              </w:rPr>
              <w:t xml:space="preserve"> </w:t>
            </w:r>
          </w:p>
        </w:tc>
        <w:tc>
          <w:tcPr>
            <w:tcW w:w="2160" w:type="dxa"/>
          </w:tcPr>
          <w:p w:rsidR="008049D2" w:rsidRPr="007601FC" w:rsidRDefault="008049D2" w:rsidP="00CF23EE">
            <w:pPr>
              <w:rPr>
                <w:rFonts w:ascii="Cambria" w:hAnsi="Cambria"/>
                <w:sz w:val="24"/>
                <w:szCs w:val="24"/>
              </w:rPr>
            </w:pPr>
            <w:r w:rsidRPr="007601FC">
              <w:rPr>
                <w:rFonts w:ascii="Cambria" w:hAnsi="Cambria"/>
                <w:sz w:val="24"/>
                <w:szCs w:val="24"/>
              </w:rPr>
              <w:lastRenderedPageBreak/>
              <w:t>Jocelyn Warren</w:t>
            </w:r>
          </w:p>
          <w:p w:rsidR="008049D2" w:rsidRPr="007601FC" w:rsidRDefault="008049D2" w:rsidP="00527363">
            <w:pPr>
              <w:rPr>
                <w:rFonts w:ascii="Cambria" w:hAnsi="Cambria"/>
                <w:sz w:val="24"/>
                <w:szCs w:val="24"/>
              </w:rPr>
            </w:pPr>
            <w:r>
              <w:rPr>
                <w:rFonts w:ascii="Cambria" w:hAnsi="Cambria"/>
                <w:sz w:val="24"/>
                <w:szCs w:val="24"/>
              </w:rPr>
              <w:t xml:space="preserve">Luci </w:t>
            </w:r>
            <w:r w:rsidR="00527363">
              <w:rPr>
                <w:rFonts w:ascii="Cambria" w:hAnsi="Cambria"/>
                <w:sz w:val="24"/>
                <w:szCs w:val="24"/>
              </w:rPr>
              <w:t>L</w:t>
            </w:r>
            <w:r>
              <w:rPr>
                <w:rFonts w:ascii="Cambria" w:hAnsi="Cambria"/>
                <w:sz w:val="24"/>
                <w:szCs w:val="24"/>
              </w:rPr>
              <w:t>ongoria</w:t>
            </w:r>
            <w:r w:rsidRPr="007601FC">
              <w:rPr>
                <w:rFonts w:ascii="Cambria" w:hAnsi="Cambria"/>
                <w:sz w:val="24"/>
                <w:szCs w:val="24"/>
              </w:rPr>
              <w:t xml:space="preserve"> </w:t>
            </w:r>
          </w:p>
        </w:tc>
      </w:tr>
      <w:tr w:rsidR="001246F0" w:rsidRPr="00724511" w:rsidTr="00527363">
        <w:trPr>
          <w:trHeight w:val="863"/>
        </w:trPr>
        <w:tc>
          <w:tcPr>
            <w:tcW w:w="2808" w:type="dxa"/>
          </w:tcPr>
          <w:p w:rsidR="001246F0" w:rsidRDefault="001246F0" w:rsidP="00990521">
            <w:pPr>
              <w:rPr>
                <w:rFonts w:ascii="Cambria" w:hAnsi="Cambria"/>
                <w:sz w:val="24"/>
                <w:szCs w:val="24"/>
              </w:rPr>
            </w:pPr>
            <w:r>
              <w:rPr>
                <w:rFonts w:ascii="Cambria" w:hAnsi="Cambria"/>
                <w:sz w:val="24"/>
                <w:szCs w:val="24"/>
              </w:rPr>
              <w:t xml:space="preserve"> Marijuana Prevention Campaign (15 min)</w:t>
            </w:r>
          </w:p>
          <w:p w:rsidR="001246F0" w:rsidRPr="00724511" w:rsidRDefault="001246F0" w:rsidP="00990521">
            <w:pPr>
              <w:rPr>
                <w:rFonts w:ascii="Cambria" w:hAnsi="Cambria"/>
                <w:sz w:val="24"/>
                <w:szCs w:val="24"/>
              </w:rPr>
            </w:pPr>
            <w:r>
              <w:rPr>
                <w:rFonts w:ascii="Cambria" w:hAnsi="Cambria"/>
                <w:sz w:val="24"/>
                <w:szCs w:val="24"/>
              </w:rPr>
              <w:t>2:00-2:15</w:t>
            </w:r>
          </w:p>
        </w:tc>
        <w:tc>
          <w:tcPr>
            <w:tcW w:w="3757" w:type="dxa"/>
          </w:tcPr>
          <w:p w:rsidR="001246F0" w:rsidRDefault="001246F0" w:rsidP="00990521">
            <w:pPr>
              <w:rPr>
                <w:color w:val="1F497D"/>
                <w:sz w:val="28"/>
                <w:szCs w:val="28"/>
              </w:rPr>
            </w:pPr>
            <w:r w:rsidRPr="00D42B4A">
              <w:rPr>
                <w:rFonts w:ascii="Cambria" w:hAnsi="Cambria"/>
                <w:b/>
                <w:sz w:val="24"/>
                <w:szCs w:val="24"/>
              </w:rPr>
              <w:t>Background:</w:t>
            </w:r>
            <w:r>
              <w:rPr>
                <w:rFonts w:ascii="Cambria" w:hAnsi="Cambria"/>
                <w:sz w:val="24"/>
                <w:szCs w:val="24"/>
              </w:rPr>
              <w:t xml:space="preserve">  </w:t>
            </w:r>
            <w:r w:rsidRPr="005968ED">
              <w:rPr>
                <w:rFonts w:ascii="Cambria" w:hAnsi="Cambria"/>
                <w:sz w:val="24"/>
                <w:szCs w:val="24"/>
              </w:rPr>
              <w:t>In December, OHA-PHD submitted to the legislature a mid-term evaluation report for the youth marijuana use prevention pilot campaign.</w:t>
            </w:r>
          </w:p>
          <w:p w:rsidR="001246F0" w:rsidRDefault="001246F0" w:rsidP="00990521">
            <w:pPr>
              <w:rPr>
                <w:rFonts w:ascii="Cambria" w:hAnsi="Cambria"/>
                <w:sz w:val="24"/>
                <w:szCs w:val="24"/>
              </w:rPr>
            </w:pPr>
          </w:p>
          <w:p w:rsidR="001246F0" w:rsidRPr="00724511" w:rsidRDefault="001246F0" w:rsidP="00990521">
            <w:pPr>
              <w:rPr>
                <w:rFonts w:ascii="Cambria" w:hAnsi="Cambria"/>
                <w:sz w:val="24"/>
                <w:szCs w:val="24"/>
              </w:rPr>
            </w:pPr>
            <w:r w:rsidRPr="00D42B4A">
              <w:rPr>
                <w:rFonts w:ascii="Cambria" w:hAnsi="Cambria"/>
                <w:b/>
                <w:sz w:val="24"/>
                <w:szCs w:val="24"/>
              </w:rPr>
              <w:t>Objective:</w:t>
            </w:r>
            <w:r>
              <w:rPr>
                <w:rFonts w:ascii="Cambria" w:hAnsi="Cambria"/>
                <w:sz w:val="24"/>
                <w:szCs w:val="24"/>
              </w:rPr>
              <w:t xml:space="preserve"> </w:t>
            </w:r>
            <w:r w:rsidRPr="005968ED">
              <w:rPr>
                <w:rFonts w:ascii="Cambria" w:hAnsi="Cambria"/>
                <w:sz w:val="24"/>
                <w:szCs w:val="24"/>
              </w:rPr>
              <w:t>Review the high level results of the campaign, and present policy recommendations made to the legislature.</w:t>
            </w:r>
          </w:p>
        </w:tc>
        <w:tc>
          <w:tcPr>
            <w:tcW w:w="5670" w:type="dxa"/>
          </w:tcPr>
          <w:p w:rsidR="00157C5D" w:rsidRDefault="005472DD" w:rsidP="00990521">
            <w:pPr>
              <w:rPr>
                <w:rFonts w:ascii="Cambria" w:hAnsi="Cambria"/>
                <w:sz w:val="24"/>
                <w:szCs w:val="24"/>
              </w:rPr>
            </w:pPr>
            <w:r>
              <w:rPr>
                <w:rFonts w:ascii="Cambria" w:hAnsi="Cambria"/>
                <w:sz w:val="24"/>
                <w:szCs w:val="24"/>
              </w:rPr>
              <w:t>Kati presented an overview of the mid-term evaluation of the youth marijuana use prevention pilot campaign</w:t>
            </w:r>
            <w:r w:rsidR="00157C5D">
              <w:rPr>
                <w:rFonts w:ascii="Cambria" w:hAnsi="Cambria"/>
                <w:sz w:val="24"/>
                <w:szCs w:val="24"/>
              </w:rPr>
              <w:t xml:space="preserve">. OHA is required to report to the Legislature by January 1, 2017. The report has been posted at </w:t>
            </w:r>
            <w:hyperlink r:id="rId7" w:history="1">
              <w:r w:rsidR="00157C5D" w:rsidRPr="00E71D63">
                <w:rPr>
                  <w:rStyle w:val="Hyperlink"/>
                  <w:rFonts w:ascii="Cambria" w:hAnsi="Cambria"/>
                  <w:sz w:val="24"/>
                  <w:szCs w:val="24"/>
                </w:rPr>
                <w:t>https://public.health.oregon.gov/PreventionWellness/marijuana/Pages/publications.aspx</w:t>
              </w:r>
            </w:hyperlink>
          </w:p>
          <w:p w:rsidR="005472DD" w:rsidRDefault="005472DD" w:rsidP="00990521">
            <w:pPr>
              <w:rPr>
                <w:rFonts w:ascii="Cambria" w:hAnsi="Cambria"/>
                <w:sz w:val="24"/>
                <w:szCs w:val="24"/>
              </w:rPr>
            </w:pPr>
          </w:p>
          <w:p w:rsidR="005472DD" w:rsidRDefault="005472DD" w:rsidP="00990521">
            <w:pPr>
              <w:rPr>
                <w:rFonts w:ascii="Cambria" w:hAnsi="Cambria"/>
                <w:sz w:val="24"/>
                <w:szCs w:val="24"/>
              </w:rPr>
            </w:pPr>
            <w:r>
              <w:rPr>
                <w:rFonts w:ascii="Cambria" w:hAnsi="Cambria"/>
                <w:sz w:val="24"/>
                <w:szCs w:val="24"/>
              </w:rPr>
              <w:t>Quant</w:t>
            </w:r>
            <w:r w:rsidR="00157C5D">
              <w:rPr>
                <w:rFonts w:ascii="Cambria" w:hAnsi="Cambria"/>
                <w:sz w:val="24"/>
                <w:szCs w:val="24"/>
              </w:rPr>
              <w:t>itative</w:t>
            </w:r>
            <w:r>
              <w:rPr>
                <w:rFonts w:ascii="Cambria" w:hAnsi="Cambria"/>
                <w:sz w:val="24"/>
                <w:szCs w:val="24"/>
              </w:rPr>
              <w:t xml:space="preserve"> and qualitative methods were used to look at youth intention and susceptibility to use marijuana. </w:t>
            </w:r>
            <w:r w:rsidR="00AE4254">
              <w:rPr>
                <w:rFonts w:ascii="Cambria" w:hAnsi="Cambria"/>
                <w:sz w:val="24"/>
                <w:szCs w:val="24"/>
              </w:rPr>
              <w:t xml:space="preserve">In addition to the evaluation findings, the </w:t>
            </w:r>
            <w:r w:rsidR="00AE4254">
              <w:rPr>
                <w:rFonts w:ascii="Cambria" w:hAnsi="Cambria"/>
                <w:sz w:val="24"/>
                <w:szCs w:val="24"/>
              </w:rPr>
              <w:lastRenderedPageBreak/>
              <w:t xml:space="preserve">report also includes </w:t>
            </w:r>
            <w:r>
              <w:rPr>
                <w:rFonts w:ascii="Cambria" w:hAnsi="Cambria"/>
                <w:sz w:val="24"/>
                <w:szCs w:val="24"/>
              </w:rPr>
              <w:t xml:space="preserve">policy recommendations </w:t>
            </w:r>
            <w:r w:rsidR="00C4232E">
              <w:rPr>
                <w:rFonts w:ascii="Cambria" w:hAnsi="Cambria"/>
                <w:sz w:val="24"/>
                <w:szCs w:val="24"/>
              </w:rPr>
              <w:t>for</w:t>
            </w:r>
            <w:r w:rsidR="00157C5D">
              <w:rPr>
                <w:rFonts w:ascii="Cambria" w:hAnsi="Cambria"/>
                <w:sz w:val="24"/>
                <w:szCs w:val="24"/>
              </w:rPr>
              <w:t xml:space="preserve"> protect</w:t>
            </w:r>
            <w:r w:rsidR="00C4232E">
              <w:rPr>
                <w:rFonts w:ascii="Cambria" w:hAnsi="Cambria"/>
                <w:sz w:val="24"/>
                <w:szCs w:val="24"/>
              </w:rPr>
              <w:t>ing</w:t>
            </w:r>
            <w:r w:rsidR="00AE4254">
              <w:rPr>
                <w:rFonts w:ascii="Cambria" w:hAnsi="Cambria"/>
                <w:sz w:val="24"/>
                <w:szCs w:val="24"/>
              </w:rPr>
              <w:t xml:space="preserve"> youth from exposure to marijuana. </w:t>
            </w:r>
          </w:p>
          <w:p w:rsidR="00AE4254" w:rsidRDefault="00AE4254" w:rsidP="00990521">
            <w:pPr>
              <w:rPr>
                <w:rFonts w:ascii="Cambria" w:hAnsi="Cambria"/>
                <w:sz w:val="24"/>
                <w:szCs w:val="24"/>
              </w:rPr>
            </w:pPr>
          </w:p>
          <w:p w:rsidR="005472DD" w:rsidRDefault="00157C5D" w:rsidP="00990521">
            <w:pPr>
              <w:rPr>
                <w:rFonts w:ascii="Cambria" w:hAnsi="Cambria"/>
                <w:sz w:val="24"/>
                <w:szCs w:val="24"/>
              </w:rPr>
            </w:pPr>
            <w:r>
              <w:rPr>
                <w:rFonts w:ascii="Cambria" w:hAnsi="Cambria"/>
                <w:sz w:val="24"/>
                <w:szCs w:val="24"/>
              </w:rPr>
              <w:t xml:space="preserve">The campaign will </w:t>
            </w:r>
            <w:r w:rsidR="00AE4254">
              <w:rPr>
                <w:rFonts w:ascii="Cambria" w:hAnsi="Cambria"/>
                <w:sz w:val="24"/>
                <w:szCs w:val="24"/>
              </w:rPr>
              <w:t xml:space="preserve">run through </w:t>
            </w:r>
            <w:r>
              <w:rPr>
                <w:rFonts w:ascii="Cambria" w:hAnsi="Cambria"/>
                <w:sz w:val="24"/>
                <w:szCs w:val="24"/>
              </w:rPr>
              <w:t>June 2017. A f</w:t>
            </w:r>
            <w:r w:rsidR="00AE4254">
              <w:rPr>
                <w:rFonts w:ascii="Cambria" w:hAnsi="Cambria"/>
                <w:sz w:val="24"/>
                <w:szCs w:val="24"/>
              </w:rPr>
              <w:t xml:space="preserve">inal evaluation will be conducted in April-May, </w:t>
            </w:r>
            <w:r>
              <w:rPr>
                <w:rFonts w:ascii="Cambria" w:hAnsi="Cambria"/>
                <w:sz w:val="24"/>
                <w:szCs w:val="24"/>
              </w:rPr>
              <w:t>with a report produced in</w:t>
            </w:r>
            <w:r w:rsidR="00AE4254">
              <w:rPr>
                <w:rFonts w:ascii="Cambria" w:hAnsi="Cambria"/>
                <w:sz w:val="24"/>
                <w:szCs w:val="24"/>
              </w:rPr>
              <w:t xml:space="preserve"> early summer. </w:t>
            </w:r>
          </w:p>
          <w:p w:rsidR="00157C5D" w:rsidRDefault="00157C5D" w:rsidP="00990521">
            <w:pPr>
              <w:rPr>
                <w:rFonts w:ascii="Cambria" w:hAnsi="Cambria"/>
                <w:sz w:val="24"/>
                <w:szCs w:val="24"/>
              </w:rPr>
            </w:pPr>
          </w:p>
          <w:p w:rsidR="00157C5D" w:rsidRPr="00FE5F49" w:rsidRDefault="00FE5F49" w:rsidP="00990521">
            <w:pPr>
              <w:rPr>
                <w:rFonts w:ascii="Cambria" w:hAnsi="Cambria"/>
                <w:b/>
                <w:sz w:val="24"/>
                <w:szCs w:val="24"/>
              </w:rPr>
            </w:pPr>
            <w:r>
              <w:rPr>
                <w:rFonts w:ascii="Cambria" w:hAnsi="Cambria"/>
                <w:b/>
                <w:sz w:val="24"/>
                <w:szCs w:val="24"/>
              </w:rPr>
              <w:t>Discussion</w:t>
            </w:r>
          </w:p>
          <w:p w:rsidR="00157C5D" w:rsidRDefault="00157C5D" w:rsidP="00990521">
            <w:pPr>
              <w:rPr>
                <w:rFonts w:ascii="Cambria" w:hAnsi="Cambria"/>
                <w:sz w:val="24"/>
                <w:szCs w:val="24"/>
              </w:rPr>
            </w:pPr>
          </w:p>
          <w:p w:rsidR="00AE4254" w:rsidRDefault="00157C5D" w:rsidP="00990521">
            <w:pPr>
              <w:rPr>
                <w:rFonts w:ascii="Cambria" w:hAnsi="Cambria"/>
                <w:sz w:val="24"/>
                <w:szCs w:val="24"/>
              </w:rPr>
            </w:pPr>
            <w:r w:rsidRPr="00FE5F49">
              <w:rPr>
                <w:rFonts w:ascii="Cambria" w:hAnsi="Cambria"/>
                <w:sz w:val="24"/>
                <w:szCs w:val="24"/>
                <w:u w:val="single"/>
              </w:rPr>
              <w:t>Question:</w:t>
            </w:r>
            <w:r>
              <w:rPr>
                <w:rFonts w:ascii="Cambria" w:hAnsi="Cambria"/>
                <w:sz w:val="24"/>
                <w:szCs w:val="24"/>
              </w:rPr>
              <w:t xml:space="preserve"> How is local prevention work through counties and tribes being addressed?  </w:t>
            </w:r>
          </w:p>
          <w:p w:rsidR="00AE4254" w:rsidRDefault="00157C5D" w:rsidP="00990521">
            <w:pPr>
              <w:rPr>
                <w:rFonts w:ascii="Cambria" w:hAnsi="Cambria"/>
                <w:sz w:val="24"/>
                <w:szCs w:val="24"/>
              </w:rPr>
            </w:pPr>
            <w:r w:rsidRPr="00FE5F49">
              <w:rPr>
                <w:rFonts w:ascii="Cambria" w:hAnsi="Cambria"/>
                <w:sz w:val="24"/>
                <w:szCs w:val="24"/>
                <w:u w:val="single"/>
              </w:rPr>
              <w:t>Answer:</w:t>
            </w:r>
            <w:r>
              <w:rPr>
                <w:rFonts w:ascii="Cambria" w:hAnsi="Cambria"/>
                <w:sz w:val="24"/>
                <w:szCs w:val="24"/>
              </w:rPr>
              <w:t xml:space="preserve"> </w:t>
            </w:r>
            <w:r w:rsidR="00AE4254">
              <w:rPr>
                <w:rFonts w:ascii="Cambria" w:hAnsi="Cambria"/>
                <w:sz w:val="24"/>
                <w:szCs w:val="24"/>
              </w:rPr>
              <w:t>Protection of local control is a</w:t>
            </w:r>
            <w:r>
              <w:rPr>
                <w:rFonts w:ascii="Cambria" w:hAnsi="Cambria"/>
                <w:sz w:val="24"/>
                <w:szCs w:val="24"/>
              </w:rPr>
              <w:t xml:space="preserve">n important component of </w:t>
            </w:r>
            <w:r w:rsidR="00AE4254">
              <w:rPr>
                <w:rFonts w:ascii="Cambria" w:hAnsi="Cambria"/>
                <w:sz w:val="24"/>
                <w:szCs w:val="24"/>
              </w:rPr>
              <w:t>protect</w:t>
            </w:r>
            <w:r>
              <w:rPr>
                <w:rFonts w:ascii="Cambria" w:hAnsi="Cambria"/>
                <w:sz w:val="24"/>
                <w:szCs w:val="24"/>
              </w:rPr>
              <w:t>ing</w:t>
            </w:r>
            <w:r w:rsidR="00AE4254">
              <w:rPr>
                <w:rFonts w:ascii="Cambria" w:hAnsi="Cambria"/>
                <w:sz w:val="24"/>
                <w:szCs w:val="24"/>
              </w:rPr>
              <w:t xml:space="preserve"> youth from </w:t>
            </w:r>
            <w:r>
              <w:rPr>
                <w:rFonts w:ascii="Cambria" w:hAnsi="Cambria"/>
                <w:sz w:val="24"/>
                <w:szCs w:val="24"/>
              </w:rPr>
              <w:t xml:space="preserve">marijuana and other </w:t>
            </w:r>
            <w:r w:rsidR="00AE4254">
              <w:rPr>
                <w:rFonts w:ascii="Cambria" w:hAnsi="Cambria"/>
                <w:sz w:val="24"/>
                <w:szCs w:val="24"/>
              </w:rPr>
              <w:t xml:space="preserve">substances. </w:t>
            </w:r>
            <w:r>
              <w:rPr>
                <w:rFonts w:ascii="Cambria" w:hAnsi="Cambria"/>
                <w:sz w:val="24"/>
                <w:szCs w:val="24"/>
              </w:rPr>
              <w:t>The public health system will w</w:t>
            </w:r>
            <w:r w:rsidR="00AE4254">
              <w:rPr>
                <w:rFonts w:ascii="Cambria" w:hAnsi="Cambria"/>
                <w:sz w:val="24"/>
                <w:szCs w:val="24"/>
              </w:rPr>
              <w:t xml:space="preserve">ork in the next </w:t>
            </w:r>
            <w:r>
              <w:rPr>
                <w:rFonts w:ascii="Cambria" w:hAnsi="Cambria"/>
                <w:sz w:val="24"/>
                <w:szCs w:val="24"/>
              </w:rPr>
              <w:t>six</w:t>
            </w:r>
            <w:r w:rsidR="00AE4254">
              <w:rPr>
                <w:rFonts w:ascii="Cambria" w:hAnsi="Cambria"/>
                <w:sz w:val="24"/>
                <w:szCs w:val="24"/>
              </w:rPr>
              <w:t xml:space="preserve"> months to prepare for statewide implementation of </w:t>
            </w:r>
            <w:r>
              <w:rPr>
                <w:rFonts w:ascii="Cambria" w:hAnsi="Cambria"/>
                <w:sz w:val="24"/>
                <w:szCs w:val="24"/>
              </w:rPr>
              <w:t xml:space="preserve">the youth prevention campaign if it is funded by the Legislature. </w:t>
            </w:r>
            <w:r w:rsidR="00FE5F49">
              <w:rPr>
                <w:rFonts w:ascii="Cambria" w:hAnsi="Cambria"/>
                <w:sz w:val="24"/>
                <w:szCs w:val="24"/>
              </w:rPr>
              <w:t xml:space="preserve">This planning will include discussion of how the design and implementation of the campaign will link with local prevention work. The January Marijuana Communicators call will go over the </w:t>
            </w:r>
            <w:r w:rsidR="00AE4254">
              <w:rPr>
                <w:rFonts w:ascii="Cambria" w:hAnsi="Cambria"/>
                <w:sz w:val="24"/>
                <w:szCs w:val="24"/>
              </w:rPr>
              <w:t xml:space="preserve">evaluation report in more detail and </w:t>
            </w:r>
            <w:r w:rsidR="00545335">
              <w:rPr>
                <w:rFonts w:ascii="Cambria" w:hAnsi="Cambria"/>
                <w:sz w:val="24"/>
                <w:szCs w:val="24"/>
              </w:rPr>
              <w:t xml:space="preserve">will discuss </w:t>
            </w:r>
            <w:r w:rsidR="00AE4254">
              <w:rPr>
                <w:rFonts w:ascii="Cambria" w:hAnsi="Cambria"/>
                <w:sz w:val="24"/>
                <w:szCs w:val="24"/>
              </w:rPr>
              <w:t xml:space="preserve">linkages with </w:t>
            </w:r>
            <w:r w:rsidR="00FE5F49">
              <w:rPr>
                <w:rFonts w:ascii="Cambria" w:hAnsi="Cambria"/>
                <w:sz w:val="24"/>
                <w:szCs w:val="24"/>
              </w:rPr>
              <w:t xml:space="preserve">between the </w:t>
            </w:r>
            <w:r w:rsidR="00AE4254">
              <w:rPr>
                <w:rFonts w:ascii="Cambria" w:hAnsi="Cambria"/>
                <w:sz w:val="24"/>
                <w:szCs w:val="24"/>
              </w:rPr>
              <w:t xml:space="preserve">campaign </w:t>
            </w:r>
            <w:r w:rsidR="00FE5F49">
              <w:rPr>
                <w:rFonts w:ascii="Cambria" w:hAnsi="Cambria"/>
                <w:sz w:val="24"/>
                <w:szCs w:val="24"/>
              </w:rPr>
              <w:t>and</w:t>
            </w:r>
            <w:r w:rsidR="00AE4254">
              <w:rPr>
                <w:rFonts w:ascii="Cambria" w:hAnsi="Cambria"/>
                <w:sz w:val="24"/>
                <w:szCs w:val="24"/>
              </w:rPr>
              <w:t xml:space="preserve"> local programs. </w:t>
            </w:r>
          </w:p>
          <w:p w:rsidR="00AE4254" w:rsidRDefault="00AE4254" w:rsidP="00990521">
            <w:pPr>
              <w:rPr>
                <w:rFonts w:ascii="Cambria" w:hAnsi="Cambria"/>
                <w:sz w:val="24"/>
                <w:szCs w:val="24"/>
              </w:rPr>
            </w:pPr>
          </w:p>
          <w:p w:rsidR="00AE4254" w:rsidRDefault="00FE5F49" w:rsidP="00990521">
            <w:pPr>
              <w:rPr>
                <w:rFonts w:ascii="Cambria" w:hAnsi="Cambria"/>
                <w:sz w:val="24"/>
                <w:szCs w:val="24"/>
              </w:rPr>
            </w:pPr>
            <w:r w:rsidRPr="00FE5F49">
              <w:rPr>
                <w:rFonts w:ascii="Cambria" w:hAnsi="Cambria"/>
                <w:sz w:val="24"/>
                <w:szCs w:val="24"/>
                <w:u w:val="single"/>
              </w:rPr>
              <w:t>Question</w:t>
            </w:r>
            <w:r w:rsidRPr="00545335">
              <w:rPr>
                <w:rFonts w:ascii="Cambria" w:hAnsi="Cambria"/>
                <w:sz w:val="24"/>
                <w:szCs w:val="24"/>
              </w:rPr>
              <w:t xml:space="preserve">: </w:t>
            </w:r>
            <w:r w:rsidR="00AE4254" w:rsidRPr="00545335">
              <w:rPr>
                <w:rFonts w:ascii="Cambria" w:hAnsi="Cambria"/>
                <w:sz w:val="24"/>
                <w:szCs w:val="24"/>
              </w:rPr>
              <w:t xml:space="preserve"> </w:t>
            </w:r>
            <w:r>
              <w:rPr>
                <w:rFonts w:ascii="Cambria" w:hAnsi="Cambria"/>
                <w:sz w:val="24"/>
                <w:szCs w:val="24"/>
              </w:rPr>
              <w:t xml:space="preserve">Why was the focus for the campaign on the west side rather than the east side of the state? </w:t>
            </w:r>
          </w:p>
          <w:p w:rsidR="00AE4254" w:rsidRDefault="00FE5F49" w:rsidP="00AE4254">
            <w:pPr>
              <w:rPr>
                <w:rFonts w:ascii="Cambria" w:hAnsi="Cambria"/>
                <w:sz w:val="24"/>
                <w:szCs w:val="24"/>
              </w:rPr>
            </w:pPr>
            <w:r w:rsidRPr="00FE5F49">
              <w:rPr>
                <w:rFonts w:ascii="Cambria" w:hAnsi="Cambria"/>
                <w:sz w:val="24"/>
                <w:szCs w:val="24"/>
                <w:u w:val="single"/>
              </w:rPr>
              <w:t>Answer:</w:t>
            </w:r>
            <w:r w:rsidR="00AE4254">
              <w:rPr>
                <w:rFonts w:ascii="Cambria" w:hAnsi="Cambria"/>
                <w:sz w:val="24"/>
                <w:szCs w:val="24"/>
              </w:rPr>
              <w:t xml:space="preserve"> Pilot sites were selected by </w:t>
            </w:r>
            <w:r>
              <w:rPr>
                <w:rFonts w:ascii="Cambria" w:hAnsi="Cambria"/>
                <w:sz w:val="24"/>
                <w:szCs w:val="24"/>
              </w:rPr>
              <w:t>the L</w:t>
            </w:r>
            <w:r w:rsidR="00AE4254">
              <w:rPr>
                <w:rFonts w:ascii="Cambria" w:hAnsi="Cambria"/>
                <w:sz w:val="24"/>
                <w:szCs w:val="24"/>
              </w:rPr>
              <w:t>egislature</w:t>
            </w:r>
            <w:r>
              <w:rPr>
                <w:rFonts w:ascii="Cambria" w:hAnsi="Cambria"/>
                <w:sz w:val="24"/>
                <w:szCs w:val="24"/>
              </w:rPr>
              <w:t>, with the intention of having the</w:t>
            </w:r>
            <w:r w:rsidR="00AE4254">
              <w:rPr>
                <w:rFonts w:ascii="Cambria" w:hAnsi="Cambria"/>
                <w:sz w:val="24"/>
                <w:szCs w:val="24"/>
              </w:rPr>
              <w:t xml:space="preserve"> campaign developed, pilot</w:t>
            </w:r>
            <w:r>
              <w:rPr>
                <w:rFonts w:ascii="Cambria" w:hAnsi="Cambria"/>
                <w:sz w:val="24"/>
                <w:szCs w:val="24"/>
              </w:rPr>
              <w:t>ed and implemented in urban</w:t>
            </w:r>
            <w:r w:rsidR="00AE4254">
              <w:rPr>
                <w:rFonts w:ascii="Cambria" w:hAnsi="Cambria"/>
                <w:sz w:val="24"/>
                <w:szCs w:val="24"/>
              </w:rPr>
              <w:t xml:space="preserve"> and rural area</w:t>
            </w:r>
            <w:r>
              <w:rPr>
                <w:rFonts w:ascii="Cambria" w:hAnsi="Cambria"/>
                <w:sz w:val="24"/>
                <w:szCs w:val="24"/>
              </w:rPr>
              <w:t>s</w:t>
            </w:r>
            <w:r w:rsidR="00AE4254">
              <w:rPr>
                <w:rFonts w:ascii="Cambria" w:hAnsi="Cambria"/>
                <w:sz w:val="24"/>
                <w:szCs w:val="24"/>
              </w:rPr>
              <w:t xml:space="preserve"> of significant populations. OHA Public Health chose comparison sites by matching demographic characteristics with pilot sites. </w:t>
            </w:r>
          </w:p>
          <w:p w:rsidR="00AE4254" w:rsidRDefault="00AE4254" w:rsidP="00AE4254">
            <w:pPr>
              <w:rPr>
                <w:rFonts w:ascii="Cambria" w:hAnsi="Cambria"/>
                <w:sz w:val="24"/>
                <w:szCs w:val="24"/>
              </w:rPr>
            </w:pPr>
          </w:p>
          <w:p w:rsidR="00AE4254" w:rsidRDefault="00FE5F49" w:rsidP="00AE4254">
            <w:pPr>
              <w:rPr>
                <w:rFonts w:ascii="Cambria" w:hAnsi="Cambria"/>
                <w:sz w:val="24"/>
                <w:szCs w:val="24"/>
              </w:rPr>
            </w:pPr>
            <w:r w:rsidRPr="00FE5F49">
              <w:rPr>
                <w:rFonts w:ascii="Cambria" w:hAnsi="Cambria"/>
                <w:sz w:val="24"/>
                <w:szCs w:val="24"/>
                <w:u w:val="single"/>
              </w:rPr>
              <w:t>Question:</w:t>
            </w:r>
            <w:r>
              <w:rPr>
                <w:rFonts w:ascii="Cambria" w:hAnsi="Cambria"/>
                <w:sz w:val="24"/>
                <w:szCs w:val="24"/>
              </w:rPr>
              <w:t xml:space="preserve"> Were additional focus groups conducted? How were results obtained? </w:t>
            </w:r>
            <w:r w:rsidR="00AE4254">
              <w:rPr>
                <w:rFonts w:ascii="Cambria" w:hAnsi="Cambria"/>
                <w:sz w:val="24"/>
                <w:szCs w:val="24"/>
              </w:rPr>
              <w:t xml:space="preserve"> </w:t>
            </w:r>
          </w:p>
          <w:p w:rsidR="00AE4254" w:rsidRDefault="00FE5F49" w:rsidP="00AE4254">
            <w:pPr>
              <w:rPr>
                <w:rFonts w:ascii="Cambria" w:hAnsi="Cambria"/>
                <w:sz w:val="24"/>
                <w:szCs w:val="24"/>
              </w:rPr>
            </w:pPr>
            <w:r w:rsidRPr="00FE5F49">
              <w:rPr>
                <w:rFonts w:ascii="Cambria" w:hAnsi="Cambria"/>
                <w:sz w:val="24"/>
                <w:szCs w:val="24"/>
                <w:u w:val="single"/>
              </w:rPr>
              <w:t>Answer:</w:t>
            </w:r>
            <w:r>
              <w:rPr>
                <w:rFonts w:ascii="Cambria" w:hAnsi="Cambria"/>
                <w:sz w:val="24"/>
                <w:szCs w:val="24"/>
              </w:rPr>
              <w:t xml:space="preserve"> HPCDP c</w:t>
            </w:r>
            <w:r w:rsidR="00AE4254">
              <w:rPr>
                <w:rFonts w:ascii="Cambria" w:hAnsi="Cambria"/>
                <w:sz w:val="24"/>
                <w:szCs w:val="24"/>
              </w:rPr>
              <w:t xml:space="preserve">ontracted with RMC research to do </w:t>
            </w:r>
            <w:r>
              <w:rPr>
                <w:rFonts w:ascii="Cambria" w:hAnsi="Cambria"/>
                <w:sz w:val="24"/>
                <w:szCs w:val="24"/>
              </w:rPr>
              <w:t xml:space="preserve">the </w:t>
            </w:r>
            <w:r w:rsidR="00AE4254">
              <w:rPr>
                <w:rFonts w:ascii="Cambria" w:hAnsi="Cambria"/>
                <w:sz w:val="24"/>
                <w:szCs w:val="24"/>
              </w:rPr>
              <w:t xml:space="preserve">evaluation. They did </w:t>
            </w:r>
            <w:r>
              <w:rPr>
                <w:rFonts w:ascii="Cambria" w:hAnsi="Cambria"/>
                <w:sz w:val="24"/>
                <w:szCs w:val="24"/>
              </w:rPr>
              <w:t xml:space="preserve">primary data collection in </w:t>
            </w:r>
            <w:r>
              <w:rPr>
                <w:rFonts w:ascii="Cambria" w:hAnsi="Cambria"/>
                <w:sz w:val="24"/>
                <w:szCs w:val="24"/>
              </w:rPr>
              <w:lastRenderedPageBreak/>
              <w:t xml:space="preserve">the </w:t>
            </w:r>
            <w:r w:rsidR="00AE4254">
              <w:rPr>
                <w:rFonts w:ascii="Cambria" w:hAnsi="Cambria"/>
                <w:sz w:val="24"/>
                <w:szCs w:val="24"/>
              </w:rPr>
              <w:t xml:space="preserve">pilot and comparison areas through focus groups and surveys. </w:t>
            </w:r>
          </w:p>
          <w:p w:rsidR="00AE4254" w:rsidRDefault="00AE4254" w:rsidP="00AE4254">
            <w:pPr>
              <w:rPr>
                <w:rFonts w:ascii="Cambria" w:hAnsi="Cambria"/>
                <w:sz w:val="24"/>
                <w:szCs w:val="24"/>
              </w:rPr>
            </w:pPr>
          </w:p>
          <w:p w:rsidR="00AE4254" w:rsidRDefault="00FE5F49" w:rsidP="00AE4254">
            <w:pPr>
              <w:rPr>
                <w:rFonts w:ascii="Cambria" w:hAnsi="Cambria"/>
                <w:sz w:val="24"/>
                <w:szCs w:val="24"/>
              </w:rPr>
            </w:pPr>
            <w:r w:rsidRPr="00FE5F49">
              <w:rPr>
                <w:rFonts w:ascii="Cambria" w:hAnsi="Cambria"/>
                <w:sz w:val="24"/>
                <w:szCs w:val="24"/>
                <w:u w:val="single"/>
              </w:rPr>
              <w:t>Question:</w:t>
            </w:r>
            <w:r>
              <w:rPr>
                <w:rFonts w:ascii="Cambria" w:hAnsi="Cambria"/>
                <w:sz w:val="24"/>
                <w:szCs w:val="24"/>
              </w:rPr>
              <w:t xml:space="preserve"> </w:t>
            </w:r>
            <w:r w:rsidR="00AE4254">
              <w:rPr>
                <w:rFonts w:ascii="Cambria" w:hAnsi="Cambria"/>
                <w:sz w:val="24"/>
                <w:szCs w:val="24"/>
              </w:rPr>
              <w:t>If funding</w:t>
            </w:r>
            <w:r>
              <w:rPr>
                <w:rFonts w:ascii="Cambria" w:hAnsi="Cambria"/>
                <w:sz w:val="24"/>
                <w:szCs w:val="24"/>
              </w:rPr>
              <w:t xml:space="preserve"> is provided by the L</w:t>
            </w:r>
            <w:r w:rsidR="00AE1ACA">
              <w:rPr>
                <w:rFonts w:ascii="Cambria" w:hAnsi="Cambria"/>
                <w:sz w:val="24"/>
                <w:szCs w:val="24"/>
              </w:rPr>
              <w:t>egislature</w:t>
            </w:r>
            <w:r w:rsidR="00AE4254">
              <w:rPr>
                <w:rFonts w:ascii="Cambria" w:hAnsi="Cambria"/>
                <w:sz w:val="24"/>
                <w:szCs w:val="24"/>
              </w:rPr>
              <w:t xml:space="preserve"> to </w:t>
            </w:r>
            <w:r w:rsidR="00AE1ACA">
              <w:rPr>
                <w:rFonts w:ascii="Cambria" w:hAnsi="Cambria"/>
                <w:sz w:val="24"/>
                <w:szCs w:val="24"/>
              </w:rPr>
              <w:t>take</w:t>
            </w:r>
            <w:r w:rsidR="00AE4254">
              <w:rPr>
                <w:rFonts w:ascii="Cambria" w:hAnsi="Cambria"/>
                <w:sz w:val="24"/>
                <w:szCs w:val="24"/>
              </w:rPr>
              <w:t xml:space="preserve"> th</w:t>
            </w:r>
            <w:r>
              <w:rPr>
                <w:rFonts w:ascii="Cambria" w:hAnsi="Cambria"/>
                <w:sz w:val="24"/>
                <w:szCs w:val="24"/>
              </w:rPr>
              <w:t>e campaign statewide, will pilot areas</w:t>
            </w:r>
            <w:r w:rsidR="00AE4254">
              <w:rPr>
                <w:rFonts w:ascii="Cambria" w:hAnsi="Cambria"/>
                <w:sz w:val="24"/>
                <w:szCs w:val="24"/>
              </w:rPr>
              <w:t xml:space="preserve"> get another dose of the campaign? </w:t>
            </w:r>
          </w:p>
          <w:p w:rsidR="00AE4254" w:rsidRDefault="00FE5F49" w:rsidP="00AE4254">
            <w:pPr>
              <w:rPr>
                <w:rFonts w:ascii="Cambria" w:hAnsi="Cambria"/>
                <w:sz w:val="24"/>
                <w:szCs w:val="24"/>
              </w:rPr>
            </w:pPr>
            <w:r w:rsidRPr="00FE5F49">
              <w:rPr>
                <w:rFonts w:ascii="Cambria" w:hAnsi="Cambria"/>
                <w:sz w:val="24"/>
                <w:szCs w:val="24"/>
                <w:u w:val="single"/>
              </w:rPr>
              <w:t>Answer:</w:t>
            </w:r>
            <w:r>
              <w:rPr>
                <w:rFonts w:ascii="Cambria" w:hAnsi="Cambria"/>
                <w:sz w:val="24"/>
                <w:szCs w:val="24"/>
              </w:rPr>
              <w:t xml:space="preserve"> W</w:t>
            </w:r>
            <w:r w:rsidR="00AE4254">
              <w:rPr>
                <w:rFonts w:ascii="Cambria" w:hAnsi="Cambria"/>
                <w:sz w:val="24"/>
                <w:szCs w:val="24"/>
              </w:rPr>
              <w:t xml:space="preserve">e’d want to talk with </w:t>
            </w:r>
            <w:r w:rsidR="00AE1ACA">
              <w:rPr>
                <w:rFonts w:ascii="Cambria" w:hAnsi="Cambria"/>
                <w:sz w:val="24"/>
                <w:szCs w:val="24"/>
              </w:rPr>
              <w:t>prevention</w:t>
            </w:r>
            <w:r w:rsidR="00AE4254">
              <w:rPr>
                <w:rFonts w:ascii="Cambria" w:hAnsi="Cambria"/>
                <w:sz w:val="24"/>
                <w:szCs w:val="24"/>
              </w:rPr>
              <w:t xml:space="preserve"> </w:t>
            </w:r>
            <w:r w:rsidR="00AE1ACA">
              <w:rPr>
                <w:rFonts w:ascii="Cambria" w:hAnsi="Cambria"/>
                <w:sz w:val="24"/>
                <w:szCs w:val="24"/>
              </w:rPr>
              <w:t>coordinators</w:t>
            </w:r>
            <w:r w:rsidR="00AE4254">
              <w:rPr>
                <w:rFonts w:ascii="Cambria" w:hAnsi="Cambria"/>
                <w:sz w:val="24"/>
                <w:szCs w:val="24"/>
              </w:rPr>
              <w:t xml:space="preserve"> and others</w:t>
            </w:r>
            <w:r>
              <w:rPr>
                <w:rFonts w:ascii="Cambria" w:hAnsi="Cambria"/>
                <w:sz w:val="24"/>
                <w:szCs w:val="24"/>
              </w:rPr>
              <w:t xml:space="preserve"> about this. A possibility might be to do </w:t>
            </w:r>
            <w:r w:rsidR="00AE4254">
              <w:rPr>
                <w:rFonts w:ascii="Cambria" w:hAnsi="Cambria"/>
                <w:sz w:val="24"/>
                <w:szCs w:val="24"/>
              </w:rPr>
              <w:t>catch-up work to bri</w:t>
            </w:r>
            <w:r>
              <w:rPr>
                <w:rFonts w:ascii="Cambria" w:hAnsi="Cambria"/>
                <w:sz w:val="24"/>
                <w:szCs w:val="24"/>
              </w:rPr>
              <w:t>n</w:t>
            </w:r>
            <w:r w:rsidR="00AE4254">
              <w:rPr>
                <w:rFonts w:ascii="Cambria" w:hAnsi="Cambria"/>
                <w:sz w:val="24"/>
                <w:szCs w:val="24"/>
              </w:rPr>
              <w:t xml:space="preserve">g other parts of the state to the same dose level. </w:t>
            </w:r>
            <w:r w:rsidR="00AE1ACA">
              <w:rPr>
                <w:rFonts w:ascii="Cambria" w:hAnsi="Cambria"/>
                <w:sz w:val="24"/>
                <w:szCs w:val="24"/>
              </w:rPr>
              <w:t xml:space="preserve">Pilot areas might benefit from a break in the campaign so it doesn’t get stale. </w:t>
            </w:r>
          </w:p>
          <w:p w:rsidR="00AE1ACA" w:rsidRDefault="00AE1ACA" w:rsidP="00AE4254">
            <w:pPr>
              <w:rPr>
                <w:rFonts w:ascii="Cambria" w:hAnsi="Cambria"/>
                <w:sz w:val="24"/>
                <w:szCs w:val="24"/>
              </w:rPr>
            </w:pPr>
          </w:p>
          <w:p w:rsidR="00AE1ACA" w:rsidRDefault="00FE5F49" w:rsidP="00AE4254">
            <w:pPr>
              <w:rPr>
                <w:rFonts w:ascii="Cambria" w:hAnsi="Cambria"/>
                <w:sz w:val="24"/>
                <w:szCs w:val="24"/>
              </w:rPr>
            </w:pPr>
            <w:r w:rsidRPr="00FE5F49">
              <w:rPr>
                <w:rFonts w:ascii="Cambria" w:hAnsi="Cambria"/>
                <w:sz w:val="24"/>
                <w:szCs w:val="24"/>
                <w:u w:val="single"/>
              </w:rPr>
              <w:t>Question</w:t>
            </w:r>
            <w:r w:rsidRPr="00FE5F49">
              <w:rPr>
                <w:rFonts w:ascii="Cambria" w:hAnsi="Cambria"/>
                <w:sz w:val="24"/>
                <w:szCs w:val="24"/>
              </w:rPr>
              <w:t>: H</w:t>
            </w:r>
            <w:r w:rsidR="00AE1ACA">
              <w:rPr>
                <w:rFonts w:ascii="Cambria" w:hAnsi="Cambria"/>
                <w:sz w:val="24"/>
                <w:szCs w:val="24"/>
              </w:rPr>
              <w:t>ave other</w:t>
            </w:r>
            <w:r>
              <w:rPr>
                <w:rFonts w:ascii="Cambria" w:hAnsi="Cambria"/>
                <w:sz w:val="24"/>
                <w:szCs w:val="24"/>
              </w:rPr>
              <w:t xml:space="preserve"> states that have legalized marijuana tracked marijuana advertising? </w:t>
            </w:r>
            <w:r w:rsidR="00AE1ACA">
              <w:rPr>
                <w:rFonts w:ascii="Cambria" w:hAnsi="Cambria"/>
                <w:sz w:val="24"/>
                <w:szCs w:val="24"/>
              </w:rPr>
              <w:t xml:space="preserve"> </w:t>
            </w:r>
          </w:p>
          <w:p w:rsidR="00AE1ACA" w:rsidRDefault="00FE5F49" w:rsidP="00AE4254">
            <w:pPr>
              <w:rPr>
                <w:rFonts w:ascii="Cambria" w:hAnsi="Cambria"/>
                <w:sz w:val="24"/>
                <w:szCs w:val="24"/>
              </w:rPr>
            </w:pPr>
            <w:r w:rsidRPr="00FE5F49">
              <w:rPr>
                <w:rFonts w:ascii="Cambria" w:hAnsi="Cambria"/>
                <w:sz w:val="24"/>
                <w:szCs w:val="24"/>
                <w:u w:val="single"/>
              </w:rPr>
              <w:t>Answer:</w:t>
            </w:r>
            <w:r>
              <w:rPr>
                <w:rFonts w:ascii="Cambria" w:hAnsi="Cambria"/>
                <w:sz w:val="24"/>
                <w:szCs w:val="24"/>
              </w:rPr>
              <w:t xml:space="preserve"> We are not </w:t>
            </w:r>
            <w:r w:rsidR="00AE1ACA">
              <w:rPr>
                <w:rFonts w:ascii="Cambria" w:hAnsi="Cambria"/>
                <w:sz w:val="24"/>
                <w:szCs w:val="24"/>
              </w:rPr>
              <w:t xml:space="preserve">aware of others doing this. </w:t>
            </w:r>
          </w:p>
          <w:p w:rsidR="00AE1ACA" w:rsidRDefault="00AE1ACA" w:rsidP="00AE4254">
            <w:pPr>
              <w:rPr>
                <w:rFonts w:ascii="Cambria" w:hAnsi="Cambria"/>
                <w:sz w:val="24"/>
                <w:szCs w:val="24"/>
              </w:rPr>
            </w:pPr>
          </w:p>
          <w:p w:rsidR="00AE1ACA" w:rsidRDefault="00FE5F49" w:rsidP="00AE4254">
            <w:pPr>
              <w:rPr>
                <w:rFonts w:ascii="Cambria" w:hAnsi="Cambria"/>
                <w:sz w:val="24"/>
                <w:szCs w:val="24"/>
              </w:rPr>
            </w:pPr>
            <w:r w:rsidRPr="00FE5F49">
              <w:rPr>
                <w:rFonts w:ascii="Cambria" w:hAnsi="Cambria"/>
                <w:sz w:val="24"/>
                <w:szCs w:val="24"/>
                <w:u w:val="single"/>
              </w:rPr>
              <w:t>Question</w:t>
            </w:r>
            <w:r w:rsidRPr="00FE5F49">
              <w:rPr>
                <w:rFonts w:ascii="Cambria" w:hAnsi="Cambria"/>
                <w:sz w:val="24"/>
                <w:szCs w:val="24"/>
              </w:rPr>
              <w:t>:</w:t>
            </w:r>
            <w:r>
              <w:rPr>
                <w:rFonts w:ascii="Cambria" w:hAnsi="Cambria"/>
                <w:sz w:val="24"/>
                <w:szCs w:val="24"/>
              </w:rPr>
              <w:t xml:space="preserve"> If any of the policy recommendations </w:t>
            </w:r>
            <w:r w:rsidR="00AE1ACA">
              <w:rPr>
                <w:rFonts w:ascii="Cambria" w:hAnsi="Cambria"/>
                <w:sz w:val="24"/>
                <w:szCs w:val="24"/>
              </w:rPr>
              <w:t>were to move forwa</w:t>
            </w:r>
            <w:r>
              <w:rPr>
                <w:rFonts w:ascii="Cambria" w:hAnsi="Cambria"/>
                <w:sz w:val="24"/>
                <w:szCs w:val="24"/>
              </w:rPr>
              <w:t>rd, do we see the L</w:t>
            </w:r>
            <w:r w:rsidR="00AE1ACA">
              <w:rPr>
                <w:rFonts w:ascii="Cambria" w:hAnsi="Cambria"/>
                <w:sz w:val="24"/>
                <w:szCs w:val="24"/>
              </w:rPr>
              <w:t>egislature thin</w:t>
            </w:r>
            <w:r>
              <w:rPr>
                <w:rFonts w:ascii="Cambria" w:hAnsi="Cambria"/>
                <w:sz w:val="24"/>
                <w:szCs w:val="24"/>
              </w:rPr>
              <w:t xml:space="preserve">king of these products in silos, </w:t>
            </w:r>
            <w:r w:rsidR="00AE1ACA">
              <w:rPr>
                <w:rFonts w:ascii="Cambria" w:hAnsi="Cambria"/>
                <w:sz w:val="24"/>
                <w:szCs w:val="24"/>
              </w:rPr>
              <w:t xml:space="preserve">or is there an opportunity to pursue </w:t>
            </w:r>
            <w:r>
              <w:rPr>
                <w:rFonts w:ascii="Cambria" w:hAnsi="Cambria"/>
                <w:sz w:val="24"/>
                <w:szCs w:val="24"/>
              </w:rPr>
              <w:t xml:space="preserve">a </w:t>
            </w:r>
            <w:r w:rsidR="00AE1ACA">
              <w:rPr>
                <w:rFonts w:ascii="Cambria" w:hAnsi="Cambria"/>
                <w:sz w:val="24"/>
                <w:szCs w:val="24"/>
              </w:rPr>
              <w:t xml:space="preserve">ban on flavors for </w:t>
            </w:r>
            <w:r>
              <w:rPr>
                <w:rFonts w:ascii="Cambria" w:hAnsi="Cambria"/>
                <w:sz w:val="24"/>
                <w:szCs w:val="24"/>
              </w:rPr>
              <w:t xml:space="preserve">both </w:t>
            </w:r>
            <w:r w:rsidR="00AE1ACA">
              <w:rPr>
                <w:rFonts w:ascii="Cambria" w:hAnsi="Cambria"/>
                <w:sz w:val="24"/>
                <w:szCs w:val="24"/>
              </w:rPr>
              <w:t xml:space="preserve">tobacco and marijuana? </w:t>
            </w:r>
          </w:p>
          <w:p w:rsidR="00AE1ACA" w:rsidRDefault="00FE5F49" w:rsidP="00AE1ACA">
            <w:pPr>
              <w:rPr>
                <w:rFonts w:ascii="Cambria" w:hAnsi="Cambria"/>
                <w:sz w:val="24"/>
                <w:szCs w:val="24"/>
              </w:rPr>
            </w:pPr>
            <w:r w:rsidRPr="00FE5F49">
              <w:rPr>
                <w:rFonts w:ascii="Cambria" w:hAnsi="Cambria"/>
                <w:sz w:val="24"/>
                <w:szCs w:val="24"/>
                <w:u w:val="single"/>
              </w:rPr>
              <w:t>Answer:</w:t>
            </w:r>
            <w:r>
              <w:rPr>
                <w:rFonts w:ascii="Cambria" w:hAnsi="Cambria"/>
                <w:sz w:val="24"/>
                <w:szCs w:val="24"/>
              </w:rPr>
              <w:t xml:space="preserve"> Th</w:t>
            </w:r>
            <w:r w:rsidR="00AE1ACA">
              <w:rPr>
                <w:rFonts w:ascii="Cambria" w:hAnsi="Cambria"/>
                <w:sz w:val="24"/>
                <w:szCs w:val="24"/>
              </w:rPr>
              <w:t>ere are a number of ways that this could be addresse</w:t>
            </w:r>
            <w:r>
              <w:rPr>
                <w:rFonts w:ascii="Cambria" w:hAnsi="Cambria"/>
                <w:sz w:val="24"/>
                <w:szCs w:val="24"/>
              </w:rPr>
              <w:t xml:space="preserve">d, including </w:t>
            </w:r>
            <w:r w:rsidR="00C4232E">
              <w:rPr>
                <w:rFonts w:ascii="Cambria" w:hAnsi="Cambria"/>
                <w:sz w:val="24"/>
                <w:szCs w:val="24"/>
              </w:rPr>
              <w:t>policy</w:t>
            </w:r>
            <w:r w:rsidR="00AE1ACA">
              <w:rPr>
                <w:rFonts w:ascii="Cambria" w:hAnsi="Cambria"/>
                <w:sz w:val="24"/>
                <w:szCs w:val="24"/>
              </w:rPr>
              <w:t xml:space="preserve"> that addresses all products </w:t>
            </w:r>
            <w:r>
              <w:rPr>
                <w:rFonts w:ascii="Cambria" w:hAnsi="Cambria"/>
                <w:sz w:val="24"/>
                <w:szCs w:val="24"/>
              </w:rPr>
              <w:t xml:space="preserve">that are </w:t>
            </w:r>
            <w:r w:rsidR="00AE1ACA">
              <w:rPr>
                <w:rFonts w:ascii="Cambria" w:hAnsi="Cambria"/>
                <w:sz w:val="24"/>
                <w:szCs w:val="24"/>
              </w:rPr>
              <w:t>smoked</w:t>
            </w:r>
            <w:r>
              <w:rPr>
                <w:rFonts w:ascii="Cambria" w:hAnsi="Cambria"/>
                <w:sz w:val="24"/>
                <w:szCs w:val="24"/>
              </w:rPr>
              <w:t xml:space="preserve">, or focusing on </w:t>
            </w:r>
            <w:r w:rsidR="00AE1ACA">
              <w:rPr>
                <w:rFonts w:ascii="Cambria" w:hAnsi="Cambria"/>
                <w:sz w:val="24"/>
                <w:szCs w:val="24"/>
              </w:rPr>
              <w:t>o</w:t>
            </w:r>
            <w:r>
              <w:rPr>
                <w:rFonts w:ascii="Cambria" w:hAnsi="Cambria"/>
                <w:sz w:val="24"/>
                <w:szCs w:val="24"/>
              </w:rPr>
              <w:t xml:space="preserve">ne area to show how it can work. OLCC </w:t>
            </w:r>
            <w:r w:rsidR="00C4232E">
              <w:rPr>
                <w:rFonts w:ascii="Cambria" w:hAnsi="Cambria"/>
                <w:sz w:val="24"/>
                <w:szCs w:val="24"/>
              </w:rPr>
              <w:t>is also able to</w:t>
            </w:r>
            <w:r>
              <w:rPr>
                <w:rFonts w:ascii="Cambria" w:hAnsi="Cambria"/>
                <w:sz w:val="24"/>
                <w:szCs w:val="24"/>
              </w:rPr>
              <w:t xml:space="preserve"> address flavor through rules.</w:t>
            </w:r>
          </w:p>
          <w:p w:rsidR="00AE1ACA" w:rsidRDefault="00AE1ACA" w:rsidP="00AE1ACA">
            <w:pPr>
              <w:rPr>
                <w:rFonts w:ascii="Cambria" w:hAnsi="Cambria"/>
                <w:sz w:val="24"/>
                <w:szCs w:val="24"/>
              </w:rPr>
            </w:pPr>
          </w:p>
          <w:p w:rsidR="00AE1ACA" w:rsidRDefault="00A250A2" w:rsidP="00AE1ACA">
            <w:pPr>
              <w:rPr>
                <w:rFonts w:ascii="Cambria" w:hAnsi="Cambria"/>
                <w:sz w:val="24"/>
                <w:szCs w:val="24"/>
              </w:rPr>
            </w:pPr>
            <w:r w:rsidRPr="00545335">
              <w:rPr>
                <w:rFonts w:ascii="Cambria" w:hAnsi="Cambria"/>
                <w:sz w:val="24"/>
                <w:szCs w:val="24"/>
                <w:u w:val="single"/>
              </w:rPr>
              <w:t>Question:</w:t>
            </w:r>
            <w:r w:rsidR="00AE1ACA">
              <w:rPr>
                <w:rFonts w:ascii="Cambria" w:hAnsi="Cambria"/>
                <w:sz w:val="24"/>
                <w:szCs w:val="24"/>
              </w:rPr>
              <w:t xml:space="preserve"> </w:t>
            </w:r>
            <w:r>
              <w:rPr>
                <w:rFonts w:ascii="Cambria" w:hAnsi="Cambria"/>
                <w:sz w:val="24"/>
                <w:szCs w:val="24"/>
              </w:rPr>
              <w:t xml:space="preserve">How do we explain the increase in intent to use data in both the comparison and pilot areas? </w:t>
            </w:r>
          </w:p>
          <w:p w:rsidR="00AE1ACA" w:rsidRDefault="00A250A2" w:rsidP="00AE1ACA">
            <w:pPr>
              <w:rPr>
                <w:rFonts w:ascii="Cambria" w:hAnsi="Cambria"/>
                <w:sz w:val="24"/>
                <w:szCs w:val="24"/>
              </w:rPr>
            </w:pPr>
            <w:r w:rsidRPr="00545335">
              <w:rPr>
                <w:rFonts w:ascii="Cambria" w:hAnsi="Cambria"/>
                <w:sz w:val="24"/>
                <w:szCs w:val="24"/>
                <w:u w:val="single"/>
              </w:rPr>
              <w:t>Answer:</w:t>
            </w:r>
            <w:r>
              <w:rPr>
                <w:rFonts w:ascii="Cambria" w:hAnsi="Cambria"/>
                <w:sz w:val="24"/>
                <w:szCs w:val="24"/>
              </w:rPr>
              <w:t xml:space="preserve"> </w:t>
            </w:r>
            <w:r w:rsidR="00C4232E">
              <w:rPr>
                <w:rFonts w:ascii="Cambria" w:hAnsi="Cambria"/>
                <w:sz w:val="24"/>
                <w:szCs w:val="24"/>
              </w:rPr>
              <w:t xml:space="preserve">There was no significant change in youth and young adult intent to use marijuana. Both the pilot and comparison areas experienced slight (not statistically significant) increases in the percentage of youth and young adults who intend to use marijuana in the next 12 months or before age 21. The proportions did not change significantly from baseline to mid-campaign. </w:t>
            </w:r>
            <w:r>
              <w:rPr>
                <w:rFonts w:ascii="Cambria" w:hAnsi="Cambria"/>
                <w:sz w:val="24"/>
                <w:szCs w:val="24"/>
              </w:rPr>
              <w:t xml:space="preserve"> </w:t>
            </w:r>
          </w:p>
          <w:p w:rsidR="00AE1ACA" w:rsidRDefault="00AE1ACA" w:rsidP="00AE1ACA">
            <w:pPr>
              <w:rPr>
                <w:rFonts w:ascii="Cambria" w:hAnsi="Cambria"/>
                <w:sz w:val="24"/>
                <w:szCs w:val="24"/>
              </w:rPr>
            </w:pPr>
          </w:p>
          <w:p w:rsidR="00AE1ACA" w:rsidRDefault="00FE5F49" w:rsidP="00AE1ACA">
            <w:pPr>
              <w:rPr>
                <w:rFonts w:ascii="Cambria" w:hAnsi="Cambria"/>
                <w:sz w:val="24"/>
                <w:szCs w:val="24"/>
              </w:rPr>
            </w:pPr>
            <w:r w:rsidRPr="00A250A2">
              <w:rPr>
                <w:rFonts w:ascii="Cambria" w:hAnsi="Cambria"/>
                <w:sz w:val="24"/>
                <w:szCs w:val="24"/>
                <w:u w:val="single"/>
              </w:rPr>
              <w:t>Question</w:t>
            </w:r>
            <w:r w:rsidR="00AE1ACA" w:rsidRPr="00A250A2">
              <w:rPr>
                <w:rFonts w:ascii="Cambria" w:hAnsi="Cambria"/>
                <w:sz w:val="24"/>
                <w:szCs w:val="24"/>
                <w:u w:val="single"/>
              </w:rPr>
              <w:t>:</w:t>
            </w:r>
            <w:r w:rsidR="00AE1ACA">
              <w:rPr>
                <w:rFonts w:ascii="Cambria" w:hAnsi="Cambria"/>
                <w:sz w:val="24"/>
                <w:szCs w:val="24"/>
              </w:rPr>
              <w:t xml:space="preserve"> Communit</w:t>
            </w:r>
            <w:r>
              <w:rPr>
                <w:rFonts w:ascii="Cambria" w:hAnsi="Cambria"/>
                <w:sz w:val="24"/>
                <w:szCs w:val="24"/>
              </w:rPr>
              <w:t>ies across the state that have Drug-Free C</w:t>
            </w:r>
            <w:r w:rsidR="00AE1ACA">
              <w:rPr>
                <w:rFonts w:ascii="Cambria" w:hAnsi="Cambria"/>
                <w:sz w:val="24"/>
                <w:szCs w:val="24"/>
              </w:rPr>
              <w:t>ommunities grant</w:t>
            </w:r>
            <w:r>
              <w:rPr>
                <w:rFonts w:ascii="Cambria" w:hAnsi="Cambria"/>
                <w:sz w:val="24"/>
                <w:szCs w:val="24"/>
              </w:rPr>
              <w:t>s</w:t>
            </w:r>
            <w:r w:rsidR="00AE1ACA">
              <w:rPr>
                <w:rFonts w:ascii="Cambria" w:hAnsi="Cambria"/>
                <w:sz w:val="24"/>
                <w:szCs w:val="24"/>
              </w:rPr>
              <w:t xml:space="preserve"> </w:t>
            </w:r>
            <w:r>
              <w:rPr>
                <w:rFonts w:ascii="Cambria" w:hAnsi="Cambria"/>
                <w:sz w:val="24"/>
                <w:szCs w:val="24"/>
              </w:rPr>
              <w:t>have to identify</w:t>
            </w:r>
            <w:r w:rsidR="00A250A2">
              <w:rPr>
                <w:rFonts w:ascii="Cambria" w:hAnsi="Cambria"/>
                <w:sz w:val="24"/>
                <w:szCs w:val="24"/>
              </w:rPr>
              <w:t xml:space="preserve"> target areas and often marijuana is one of those areas.</w:t>
            </w:r>
            <w:r w:rsidR="00AE1ACA">
              <w:rPr>
                <w:rFonts w:ascii="Cambria" w:hAnsi="Cambria"/>
                <w:sz w:val="24"/>
                <w:szCs w:val="24"/>
              </w:rPr>
              <w:t xml:space="preserve"> </w:t>
            </w:r>
            <w:r w:rsidR="00A250A2">
              <w:rPr>
                <w:rFonts w:ascii="Cambria" w:hAnsi="Cambria"/>
                <w:sz w:val="24"/>
                <w:szCs w:val="24"/>
              </w:rPr>
              <w:t xml:space="preserve">Did we partner with those programs’ coordinators in the development of the prevention campaign, and </w:t>
            </w:r>
            <w:r w:rsidR="00AE1ACA">
              <w:rPr>
                <w:rFonts w:ascii="Cambria" w:hAnsi="Cambria"/>
                <w:sz w:val="24"/>
                <w:szCs w:val="24"/>
              </w:rPr>
              <w:t>how do we see partnering with them when it gets rolled out</w:t>
            </w:r>
            <w:r w:rsidR="00A250A2">
              <w:rPr>
                <w:rFonts w:ascii="Cambria" w:hAnsi="Cambria"/>
                <w:sz w:val="24"/>
                <w:szCs w:val="24"/>
              </w:rPr>
              <w:t xml:space="preserve">? </w:t>
            </w:r>
          </w:p>
          <w:p w:rsidR="00AE1ACA" w:rsidRDefault="00A250A2" w:rsidP="00AE1ACA">
            <w:pPr>
              <w:rPr>
                <w:rFonts w:ascii="Cambria" w:hAnsi="Cambria"/>
                <w:sz w:val="24"/>
                <w:szCs w:val="24"/>
              </w:rPr>
            </w:pPr>
            <w:r w:rsidRPr="00A250A2">
              <w:rPr>
                <w:rFonts w:ascii="Cambria" w:hAnsi="Cambria"/>
                <w:sz w:val="24"/>
                <w:szCs w:val="24"/>
                <w:u w:val="single"/>
              </w:rPr>
              <w:t>Answer</w:t>
            </w:r>
            <w:r w:rsidRPr="00A250A2">
              <w:rPr>
                <w:rFonts w:ascii="Cambria" w:hAnsi="Cambria"/>
                <w:sz w:val="24"/>
                <w:szCs w:val="24"/>
              </w:rPr>
              <w:t xml:space="preserve">: </w:t>
            </w:r>
            <w:r w:rsidR="00AE1ACA">
              <w:rPr>
                <w:rFonts w:ascii="Cambria" w:hAnsi="Cambria"/>
                <w:sz w:val="24"/>
                <w:szCs w:val="24"/>
              </w:rPr>
              <w:t xml:space="preserve">During </w:t>
            </w:r>
            <w:r>
              <w:rPr>
                <w:rFonts w:ascii="Cambria" w:hAnsi="Cambria"/>
                <w:sz w:val="24"/>
                <w:szCs w:val="24"/>
              </w:rPr>
              <w:t>campaign design and implementation, t</w:t>
            </w:r>
            <w:r w:rsidR="00AE1ACA">
              <w:rPr>
                <w:rFonts w:ascii="Cambria" w:hAnsi="Cambria"/>
                <w:sz w:val="24"/>
                <w:szCs w:val="24"/>
              </w:rPr>
              <w:t xml:space="preserve">here was an invitation to programs to participate in </w:t>
            </w:r>
            <w:r>
              <w:rPr>
                <w:rFonts w:ascii="Cambria" w:hAnsi="Cambria"/>
                <w:sz w:val="24"/>
                <w:szCs w:val="24"/>
              </w:rPr>
              <w:t xml:space="preserve">monthly Marijuana Communicators </w:t>
            </w:r>
            <w:r w:rsidR="00AE1ACA">
              <w:rPr>
                <w:rFonts w:ascii="Cambria" w:hAnsi="Cambria"/>
                <w:sz w:val="24"/>
                <w:szCs w:val="24"/>
              </w:rPr>
              <w:t xml:space="preserve">calls to provide input on </w:t>
            </w:r>
            <w:r>
              <w:rPr>
                <w:rFonts w:ascii="Cambria" w:hAnsi="Cambria"/>
                <w:sz w:val="24"/>
                <w:szCs w:val="24"/>
              </w:rPr>
              <w:t xml:space="preserve">the campaign. </w:t>
            </w:r>
            <w:r w:rsidR="00AE1ACA">
              <w:rPr>
                <w:rFonts w:ascii="Cambria" w:hAnsi="Cambria"/>
                <w:sz w:val="24"/>
                <w:szCs w:val="24"/>
              </w:rPr>
              <w:t xml:space="preserve">Those calls will be started again. </w:t>
            </w:r>
            <w:r>
              <w:rPr>
                <w:rFonts w:ascii="Cambria" w:hAnsi="Cambria"/>
                <w:sz w:val="24"/>
                <w:szCs w:val="24"/>
              </w:rPr>
              <w:t>A n</w:t>
            </w:r>
            <w:r w:rsidR="00AE1ACA">
              <w:rPr>
                <w:rFonts w:ascii="Cambria" w:hAnsi="Cambria"/>
                <w:sz w:val="24"/>
                <w:szCs w:val="24"/>
              </w:rPr>
              <w:t>ew prevention coordinator listserv has been establish</w:t>
            </w:r>
            <w:r>
              <w:rPr>
                <w:rFonts w:ascii="Cambria" w:hAnsi="Cambria"/>
                <w:sz w:val="24"/>
                <w:szCs w:val="24"/>
              </w:rPr>
              <w:t xml:space="preserve">ed; </w:t>
            </w:r>
            <w:r w:rsidR="00AE1ACA">
              <w:rPr>
                <w:rFonts w:ascii="Cambria" w:hAnsi="Cambria"/>
                <w:sz w:val="24"/>
                <w:szCs w:val="24"/>
              </w:rPr>
              <w:t xml:space="preserve">coordinators will be invited to participate on those calls. </w:t>
            </w:r>
          </w:p>
          <w:p w:rsidR="00AE1ACA" w:rsidRPr="00724511" w:rsidRDefault="00AE1ACA" w:rsidP="00AE1ACA">
            <w:pPr>
              <w:rPr>
                <w:rFonts w:ascii="Cambria" w:hAnsi="Cambria"/>
                <w:sz w:val="24"/>
                <w:szCs w:val="24"/>
              </w:rPr>
            </w:pPr>
          </w:p>
        </w:tc>
        <w:tc>
          <w:tcPr>
            <w:tcW w:w="2160" w:type="dxa"/>
          </w:tcPr>
          <w:p w:rsidR="001246F0" w:rsidRPr="00724511" w:rsidRDefault="001246F0" w:rsidP="00990521">
            <w:pPr>
              <w:rPr>
                <w:rFonts w:ascii="Cambria" w:hAnsi="Cambria"/>
                <w:sz w:val="24"/>
                <w:szCs w:val="24"/>
              </w:rPr>
            </w:pPr>
            <w:r>
              <w:rPr>
                <w:rFonts w:ascii="Cambria" w:hAnsi="Cambria"/>
                <w:sz w:val="24"/>
                <w:szCs w:val="24"/>
              </w:rPr>
              <w:lastRenderedPageBreak/>
              <w:t>Kati Moseley</w:t>
            </w:r>
          </w:p>
        </w:tc>
      </w:tr>
      <w:tr w:rsidR="001246F0" w:rsidRPr="00724511" w:rsidTr="00527363">
        <w:trPr>
          <w:trHeight w:val="539"/>
        </w:trPr>
        <w:tc>
          <w:tcPr>
            <w:tcW w:w="2808" w:type="dxa"/>
          </w:tcPr>
          <w:p w:rsidR="001246F0" w:rsidRDefault="001246F0" w:rsidP="00990521">
            <w:pPr>
              <w:rPr>
                <w:rFonts w:asciiTheme="majorHAnsi" w:hAnsiTheme="majorHAnsi"/>
                <w:sz w:val="24"/>
                <w:szCs w:val="24"/>
              </w:rPr>
            </w:pPr>
            <w:r w:rsidRPr="00CF23EE">
              <w:rPr>
                <w:rFonts w:asciiTheme="majorHAnsi" w:hAnsiTheme="majorHAnsi"/>
                <w:sz w:val="24"/>
                <w:szCs w:val="24"/>
              </w:rPr>
              <w:lastRenderedPageBreak/>
              <w:t>Tobacco Reta</w:t>
            </w:r>
            <w:r>
              <w:rPr>
                <w:rFonts w:asciiTheme="majorHAnsi" w:hAnsiTheme="majorHAnsi"/>
                <w:sz w:val="24"/>
                <w:szCs w:val="24"/>
              </w:rPr>
              <w:t>il Licensing – Multnomah County</w:t>
            </w:r>
            <w:r w:rsidRPr="00CF23EE">
              <w:rPr>
                <w:rFonts w:asciiTheme="majorHAnsi" w:hAnsiTheme="majorHAnsi"/>
                <w:sz w:val="24"/>
                <w:szCs w:val="24"/>
              </w:rPr>
              <w:t xml:space="preserve"> (1</w:t>
            </w:r>
            <w:r>
              <w:rPr>
                <w:rFonts w:asciiTheme="majorHAnsi" w:hAnsiTheme="majorHAnsi"/>
                <w:sz w:val="24"/>
                <w:szCs w:val="24"/>
              </w:rPr>
              <w:t>0 min</w:t>
            </w:r>
            <w:r w:rsidRPr="00CF23EE">
              <w:rPr>
                <w:rFonts w:asciiTheme="majorHAnsi" w:hAnsiTheme="majorHAnsi"/>
                <w:sz w:val="24"/>
                <w:szCs w:val="24"/>
              </w:rPr>
              <w:t>)</w:t>
            </w:r>
          </w:p>
          <w:p w:rsidR="001246F0" w:rsidRPr="00CF23EE" w:rsidRDefault="001246F0" w:rsidP="00990521">
            <w:pPr>
              <w:rPr>
                <w:rFonts w:asciiTheme="majorHAnsi" w:hAnsiTheme="majorHAnsi"/>
                <w:sz w:val="24"/>
                <w:szCs w:val="24"/>
              </w:rPr>
            </w:pPr>
            <w:r>
              <w:rPr>
                <w:rFonts w:asciiTheme="majorHAnsi" w:hAnsiTheme="majorHAnsi"/>
                <w:sz w:val="24"/>
                <w:szCs w:val="24"/>
              </w:rPr>
              <w:t xml:space="preserve">2:15-2:25 </w:t>
            </w:r>
          </w:p>
        </w:tc>
        <w:tc>
          <w:tcPr>
            <w:tcW w:w="3757" w:type="dxa"/>
          </w:tcPr>
          <w:p w:rsidR="001246F0" w:rsidRPr="0066155D" w:rsidRDefault="001246F0" w:rsidP="00990521">
            <w:pPr>
              <w:rPr>
                <w:rFonts w:asciiTheme="majorHAnsi" w:hAnsiTheme="majorHAnsi" w:cs="Calibri"/>
                <w:bCs/>
                <w:sz w:val="24"/>
                <w:szCs w:val="24"/>
              </w:rPr>
            </w:pPr>
            <w:r w:rsidRPr="0066155D">
              <w:rPr>
                <w:rFonts w:asciiTheme="majorHAnsi" w:hAnsiTheme="majorHAnsi" w:cs="Calibri"/>
                <w:b/>
                <w:bCs/>
                <w:sz w:val="24"/>
                <w:szCs w:val="24"/>
              </w:rPr>
              <w:t>Background: </w:t>
            </w:r>
            <w:r w:rsidRPr="0066155D">
              <w:rPr>
                <w:rFonts w:asciiTheme="majorHAnsi" w:hAnsiTheme="majorHAnsi" w:cs="Calibri"/>
                <w:bCs/>
                <w:sz w:val="24"/>
                <w:szCs w:val="24"/>
              </w:rPr>
              <w:t xml:space="preserve">Multnomah County implemented its tobacco retail licensing (TRL) system in July 2016. All county TPEP programs are pursuing tobacco retail licensing or some other recommended policy strategy related to the tobacco retail environment. </w:t>
            </w:r>
          </w:p>
          <w:p w:rsidR="001246F0" w:rsidRPr="0066155D" w:rsidRDefault="001246F0" w:rsidP="00990521">
            <w:pPr>
              <w:rPr>
                <w:rFonts w:asciiTheme="majorHAnsi" w:hAnsiTheme="majorHAnsi" w:cs="Calibri"/>
                <w:bCs/>
                <w:sz w:val="24"/>
                <w:szCs w:val="24"/>
              </w:rPr>
            </w:pPr>
          </w:p>
          <w:p w:rsidR="001246F0" w:rsidRPr="00724511" w:rsidRDefault="001246F0" w:rsidP="00990521">
            <w:pPr>
              <w:rPr>
                <w:rFonts w:asciiTheme="majorHAnsi" w:hAnsiTheme="majorHAnsi"/>
                <w:sz w:val="24"/>
                <w:szCs w:val="24"/>
              </w:rPr>
            </w:pPr>
            <w:r w:rsidRPr="0066155D">
              <w:rPr>
                <w:rFonts w:asciiTheme="majorHAnsi" w:hAnsiTheme="majorHAnsi" w:cs="Calibri"/>
                <w:b/>
                <w:bCs/>
                <w:sz w:val="24"/>
                <w:szCs w:val="24"/>
              </w:rPr>
              <w:t>Objective:</w:t>
            </w:r>
            <w:r w:rsidRPr="0066155D">
              <w:rPr>
                <w:rFonts w:asciiTheme="majorHAnsi" w:hAnsiTheme="majorHAnsi" w:cs="Calibri"/>
                <w:bCs/>
                <w:sz w:val="24"/>
                <w:szCs w:val="24"/>
              </w:rPr>
              <w:t xml:space="preserve"> Provide an opportunity for CLHO Healthy Communities members to learn more about Multnomah County’s experience with TRL implementation. </w:t>
            </w:r>
          </w:p>
        </w:tc>
        <w:tc>
          <w:tcPr>
            <w:tcW w:w="5670" w:type="dxa"/>
          </w:tcPr>
          <w:p w:rsidR="00A250A2" w:rsidRDefault="00677F6B" w:rsidP="00990521">
            <w:pPr>
              <w:rPr>
                <w:rFonts w:asciiTheme="majorHAnsi" w:hAnsiTheme="majorHAnsi"/>
                <w:sz w:val="24"/>
                <w:szCs w:val="24"/>
              </w:rPr>
            </w:pPr>
            <w:r>
              <w:rPr>
                <w:rFonts w:asciiTheme="majorHAnsi" w:hAnsiTheme="majorHAnsi"/>
                <w:sz w:val="24"/>
                <w:szCs w:val="24"/>
              </w:rPr>
              <w:t xml:space="preserve">Kari provided an update </w:t>
            </w:r>
            <w:r w:rsidR="00A250A2">
              <w:rPr>
                <w:rFonts w:asciiTheme="majorHAnsi" w:hAnsiTheme="majorHAnsi"/>
                <w:sz w:val="24"/>
                <w:szCs w:val="24"/>
              </w:rPr>
              <w:t>on Multnomah County’s TRL program. Retailer licensing started J</w:t>
            </w:r>
            <w:r>
              <w:rPr>
                <w:rFonts w:asciiTheme="majorHAnsi" w:hAnsiTheme="majorHAnsi"/>
                <w:sz w:val="24"/>
                <w:szCs w:val="24"/>
              </w:rPr>
              <w:t>uly 1 2016</w:t>
            </w:r>
            <w:r w:rsidR="00A250A2">
              <w:rPr>
                <w:rFonts w:asciiTheme="majorHAnsi" w:hAnsiTheme="majorHAnsi"/>
                <w:sz w:val="24"/>
                <w:szCs w:val="24"/>
              </w:rPr>
              <w:t xml:space="preserve">; </w:t>
            </w:r>
            <w:r>
              <w:rPr>
                <w:rFonts w:asciiTheme="majorHAnsi" w:hAnsiTheme="majorHAnsi"/>
                <w:sz w:val="24"/>
                <w:szCs w:val="24"/>
              </w:rPr>
              <w:t>722 tobacco retailers</w:t>
            </w:r>
            <w:r w:rsidR="00A250A2">
              <w:rPr>
                <w:rFonts w:asciiTheme="majorHAnsi" w:hAnsiTheme="majorHAnsi"/>
                <w:sz w:val="24"/>
                <w:szCs w:val="24"/>
              </w:rPr>
              <w:t xml:space="preserve"> are now</w:t>
            </w:r>
            <w:r>
              <w:rPr>
                <w:rFonts w:asciiTheme="majorHAnsi" w:hAnsiTheme="majorHAnsi"/>
                <w:sz w:val="24"/>
                <w:szCs w:val="24"/>
              </w:rPr>
              <w:t xml:space="preserve"> licensed. </w:t>
            </w:r>
            <w:r w:rsidR="00A250A2">
              <w:rPr>
                <w:rFonts w:asciiTheme="majorHAnsi" w:hAnsiTheme="majorHAnsi"/>
                <w:sz w:val="24"/>
                <w:szCs w:val="24"/>
              </w:rPr>
              <w:t>The g</w:t>
            </w:r>
            <w:r>
              <w:rPr>
                <w:rFonts w:asciiTheme="majorHAnsi" w:hAnsiTheme="majorHAnsi"/>
                <w:sz w:val="24"/>
                <w:szCs w:val="24"/>
              </w:rPr>
              <w:t xml:space="preserve">oal </w:t>
            </w:r>
            <w:r w:rsidR="00A250A2">
              <w:rPr>
                <w:rFonts w:asciiTheme="majorHAnsi" w:hAnsiTheme="majorHAnsi"/>
                <w:sz w:val="24"/>
                <w:szCs w:val="24"/>
              </w:rPr>
              <w:t>is to license 875 retailers b</w:t>
            </w:r>
            <w:r>
              <w:rPr>
                <w:rFonts w:asciiTheme="majorHAnsi" w:hAnsiTheme="majorHAnsi"/>
                <w:sz w:val="24"/>
                <w:szCs w:val="24"/>
              </w:rPr>
              <w:t xml:space="preserve">y </w:t>
            </w:r>
            <w:r w:rsidR="00A250A2">
              <w:rPr>
                <w:rFonts w:asciiTheme="majorHAnsi" w:hAnsiTheme="majorHAnsi"/>
                <w:sz w:val="24"/>
                <w:szCs w:val="24"/>
              </w:rPr>
              <w:t>June 30, 2017.</w:t>
            </w:r>
          </w:p>
          <w:p w:rsidR="00A250A2" w:rsidRDefault="00A250A2" w:rsidP="00990521">
            <w:pPr>
              <w:rPr>
                <w:rFonts w:asciiTheme="majorHAnsi" w:hAnsiTheme="majorHAnsi"/>
                <w:sz w:val="24"/>
                <w:szCs w:val="24"/>
              </w:rPr>
            </w:pPr>
          </w:p>
          <w:p w:rsidR="00677F6B" w:rsidRDefault="00A250A2" w:rsidP="00990521">
            <w:pPr>
              <w:rPr>
                <w:rFonts w:asciiTheme="majorHAnsi" w:hAnsiTheme="majorHAnsi"/>
                <w:sz w:val="24"/>
                <w:szCs w:val="24"/>
              </w:rPr>
            </w:pPr>
            <w:r>
              <w:rPr>
                <w:rFonts w:asciiTheme="majorHAnsi" w:hAnsiTheme="majorHAnsi"/>
                <w:sz w:val="24"/>
                <w:szCs w:val="24"/>
              </w:rPr>
              <w:t xml:space="preserve">Communications will be sent </w:t>
            </w:r>
            <w:r w:rsidR="00677F6B">
              <w:rPr>
                <w:rFonts w:asciiTheme="majorHAnsi" w:hAnsiTheme="majorHAnsi"/>
                <w:sz w:val="24"/>
                <w:szCs w:val="24"/>
              </w:rPr>
              <w:t xml:space="preserve">to all licensed retailers that inspections and enforcement will be starting. </w:t>
            </w:r>
            <w:r>
              <w:rPr>
                <w:rFonts w:asciiTheme="majorHAnsi" w:hAnsiTheme="majorHAnsi"/>
                <w:sz w:val="24"/>
                <w:szCs w:val="24"/>
              </w:rPr>
              <w:t xml:space="preserve">Staff have identified 45 businesses who are operating without a license. </w:t>
            </w:r>
            <w:r w:rsidR="00677F6B">
              <w:rPr>
                <w:rFonts w:asciiTheme="majorHAnsi" w:hAnsiTheme="majorHAnsi"/>
                <w:sz w:val="24"/>
                <w:szCs w:val="24"/>
              </w:rPr>
              <w:t xml:space="preserve">There will be penalties for those operating without a license. Kari reviewed the timeline and penalty amounts for violations. </w:t>
            </w:r>
            <w:r>
              <w:rPr>
                <w:rFonts w:asciiTheme="majorHAnsi" w:hAnsiTheme="majorHAnsi"/>
                <w:sz w:val="24"/>
                <w:szCs w:val="24"/>
              </w:rPr>
              <w:t>The l</w:t>
            </w:r>
            <w:r w:rsidR="00677F6B">
              <w:rPr>
                <w:rFonts w:asciiTheme="majorHAnsi" w:hAnsiTheme="majorHAnsi"/>
                <w:sz w:val="24"/>
                <w:szCs w:val="24"/>
              </w:rPr>
              <w:t>icensing fee i</w:t>
            </w:r>
            <w:r w:rsidR="006D13A7">
              <w:rPr>
                <w:rFonts w:asciiTheme="majorHAnsi" w:hAnsiTheme="majorHAnsi"/>
                <w:sz w:val="24"/>
                <w:szCs w:val="24"/>
              </w:rPr>
              <w:t>s</w:t>
            </w:r>
            <w:r w:rsidR="00677F6B">
              <w:rPr>
                <w:rFonts w:asciiTheme="majorHAnsi" w:hAnsiTheme="majorHAnsi"/>
                <w:sz w:val="24"/>
                <w:szCs w:val="24"/>
              </w:rPr>
              <w:t xml:space="preserve"> $580. </w:t>
            </w:r>
          </w:p>
          <w:p w:rsidR="00677F6B" w:rsidRDefault="00677F6B" w:rsidP="00990521">
            <w:pPr>
              <w:rPr>
                <w:rFonts w:asciiTheme="majorHAnsi" w:hAnsiTheme="majorHAnsi"/>
                <w:sz w:val="24"/>
                <w:szCs w:val="24"/>
              </w:rPr>
            </w:pPr>
          </w:p>
          <w:p w:rsidR="00677F6B" w:rsidRDefault="00677F6B" w:rsidP="00990521">
            <w:pPr>
              <w:rPr>
                <w:rFonts w:asciiTheme="majorHAnsi" w:hAnsiTheme="majorHAnsi"/>
                <w:sz w:val="24"/>
                <w:szCs w:val="24"/>
              </w:rPr>
            </w:pPr>
            <w:r>
              <w:rPr>
                <w:rFonts w:asciiTheme="majorHAnsi" w:hAnsiTheme="majorHAnsi"/>
                <w:sz w:val="24"/>
                <w:szCs w:val="24"/>
              </w:rPr>
              <w:t xml:space="preserve">Minimum sales age inspection protocols are being established. </w:t>
            </w:r>
            <w:r w:rsidR="00A250A2">
              <w:rPr>
                <w:rFonts w:asciiTheme="majorHAnsi" w:hAnsiTheme="majorHAnsi"/>
                <w:sz w:val="24"/>
                <w:szCs w:val="24"/>
              </w:rPr>
              <w:t>The county w</w:t>
            </w:r>
            <w:r>
              <w:rPr>
                <w:rFonts w:asciiTheme="majorHAnsi" w:hAnsiTheme="majorHAnsi"/>
                <w:sz w:val="24"/>
                <w:szCs w:val="24"/>
              </w:rPr>
              <w:t xml:space="preserve">ill be hiring 15 and 16 year old students for that work. </w:t>
            </w:r>
          </w:p>
          <w:p w:rsidR="00677F6B" w:rsidRPr="00724511" w:rsidRDefault="00677F6B" w:rsidP="00990521">
            <w:pPr>
              <w:rPr>
                <w:rFonts w:asciiTheme="majorHAnsi" w:hAnsiTheme="majorHAnsi"/>
                <w:sz w:val="24"/>
                <w:szCs w:val="24"/>
              </w:rPr>
            </w:pPr>
          </w:p>
        </w:tc>
        <w:tc>
          <w:tcPr>
            <w:tcW w:w="2160" w:type="dxa"/>
          </w:tcPr>
          <w:p w:rsidR="001246F0" w:rsidRPr="00724511" w:rsidRDefault="001246F0" w:rsidP="00990521">
            <w:pPr>
              <w:rPr>
                <w:rFonts w:asciiTheme="majorHAnsi" w:hAnsiTheme="majorHAnsi"/>
                <w:sz w:val="24"/>
                <w:szCs w:val="24"/>
              </w:rPr>
            </w:pPr>
            <w:r w:rsidRPr="0066155D">
              <w:rPr>
                <w:rFonts w:asciiTheme="majorHAnsi" w:hAnsiTheme="majorHAnsi"/>
                <w:sz w:val="24"/>
                <w:szCs w:val="24"/>
              </w:rPr>
              <w:t>Kari</w:t>
            </w:r>
            <w:r>
              <w:rPr>
                <w:rFonts w:asciiTheme="majorHAnsi" w:hAnsiTheme="majorHAnsi"/>
                <w:sz w:val="24"/>
                <w:szCs w:val="24"/>
              </w:rPr>
              <w:t xml:space="preserve"> McFarlan</w:t>
            </w:r>
          </w:p>
        </w:tc>
      </w:tr>
      <w:tr w:rsidR="001246F0" w:rsidRPr="00724511" w:rsidTr="00527363">
        <w:trPr>
          <w:trHeight w:val="539"/>
        </w:trPr>
        <w:tc>
          <w:tcPr>
            <w:tcW w:w="2808" w:type="dxa"/>
          </w:tcPr>
          <w:p w:rsidR="001246F0" w:rsidRPr="00724511" w:rsidRDefault="001246F0" w:rsidP="00990521">
            <w:pPr>
              <w:rPr>
                <w:rFonts w:ascii="Cambria" w:hAnsi="Cambria"/>
                <w:sz w:val="24"/>
                <w:szCs w:val="24"/>
              </w:rPr>
            </w:pPr>
            <w:r w:rsidRPr="00724511">
              <w:rPr>
                <w:rFonts w:ascii="Cambria" w:hAnsi="Cambria"/>
                <w:sz w:val="24"/>
                <w:szCs w:val="24"/>
              </w:rPr>
              <w:t xml:space="preserve">Stretch Break (5 min) </w:t>
            </w:r>
            <w:r>
              <w:rPr>
                <w:rFonts w:ascii="Cambria" w:hAnsi="Cambria"/>
                <w:sz w:val="24"/>
                <w:szCs w:val="24"/>
              </w:rPr>
              <w:t>2</w:t>
            </w:r>
            <w:r w:rsidRPr="00724511">
              <w:rPr>
                <w:rFonts w:ascii="Cambria" w:hAnsi="Cambria"/>
                <w:sz w:val="24"/>
                <w:szCs w:val="24"/>
              </w:rPr>
              <w:t>:</w:t>
            </w:r>
            <w:r>
              <w:rPr>
                <w:rFonts w:ascii="Cambria" w:hAnsi="Cambria"/>
                <w:sz w:val="24"/>
                <w:szCs w:val="24"/>
              </w:rPr>
              <w:t>25</w:t>
            </w:r>
            <w:r w:rsidRPr="00724511">
              <w:rPr>
                <w:rFonts w:ascii="Cambria" w:hAnsi="Cambria"/>
                <w:sz w:val="24"/>
                <w:szCs w:val="24"/>
              </w:rPr>
              <w:t xml:space="preserve"> – 2:</w:t>
            </w:r>
            <w:r>
              <w:rPr>
                <w:rFonts w:ascii="Cambria" w:hAnsi="Cambria"/>
                <w:sz w:val="24"/>
                <w:szCs w:val="24"/>
              </w:rPr>
              <w:t>30</w:t>
            </w:r>
          </w:p>
        </w:tc>
        <w:tc>
          <w:tcPr>
            <w:tcW w:w="3757" w:type="dxa"/>
          </w:tcPr>
          <w:p w:rsidR="001246F0" w:rsidRPr="00724511" w:rsidRDefault="001246F0" w:rsidP="00990521">
            <w:pPr>
              <w:rPr>
                <w:rFonts w:ascii="Cambria" w:hAnsi="Cambria"/>
                <w:sz w:val="24"/>
                <w:szCs w:val="24"/>
              </w:rPr>
            </w:pPr>
          </w:p>
        </w:tc>
        <w:tc>
          <w:tcPr>
            <w:tcW w:w="5670" w:type="dxa"/>
          </w:tcPr>
          <w:p w:rsidR="001246F0" w:rsidRPr="00724511" w:rsidRDefault="001246F0" w:rsidP="00990521">
            <w:pPr>
              <w:rPr>
                <w:rFonts w:ascii="Cambria" w:hAnsi="Cambria"/>
                <w:sz w:val="24"/>
                <w:szCs w:val="24"/>
              </w:rPr>
            </w:pPr>
          </w:p>
        </w:tc>
        <w:tc>
          <w:tcPr>
            <w:tcW w:w="2160" w:type="dxa"/>
          </w:tcPr>
          <w:p w:rsidR="001246F0" w:rsidRPr="00724511" w:rsidRDefault="001246F0" w:rsidP="00990521">
            <w:pPr>
              <w:rPr>
                <w:rFonts w:ascii="Cambria" w:hAnsi="Cambria"/>
                <w:sz w:val="24"/>
                <w:szCs w:val="24"/>
              </w:rPr>
            </w:pPr>
            <w:r w:rsidRPr="00724511">
              <w:rPr>
                <w:rFonts w:ascii="Cambria" w:hAnsi="Cambria"/>
                <w:sz w:val="24"/>
                <w:szCs w:val="24"/>
              </w:rPr>
              <w:t>All</w:t>
            </w:r>
          </w:p>
        </w:tc>
      </w:tr>
      <w:tr w:rsidR="008049D2" w:rsidRPr="00724511" w:rsidTr="00527363">
        <w:trPr>
          <w:trHeight w:val="539"/>
        </w:trPr>
        <w:tc>
          <w:tcPr>
            <w:tcW w:w="2808" w:type="dxa"/>
          </w:tcPr>
          <w:p w:rsidR="008049D2" w:rsidRDefault="008049D2" w:rsidP="00956528">
            <w:pPr>
              <w:rPr>
                <w:rFonts w:ascii="Cambria" w:hAnsi="Cambria"/>
                <w:sz w:val="24"/>
                <w:szCs w:val="24"/>
              </w:rPr>
            </w:pPr>
            <w:r>
              <w:rPr>
                <w:rFonts w:ascii="Cambria" w:hAnsi="Cambria"/>
                <w:sz w:val="24"/>
                <w:szCs w:val="24"/>
              </w:rPr>
              <w:t>Tobacco-related legislation for 2017 session (10 min)</w:t>
            </w:r>
          </w:p>
          <w:p w:rsidR="008049D2" w:rsidRPr="00CF23EE" w:rsidRDefault="008049D2" w:rsidP="00956528">
            <w:pPr>
              <w:rPr>
                <w:rFonts w:ascii="Cambria" w:hAnsi="Cambria"/>
                <w:sz w:val="24"/>
                <w:szCs w:val="24"/>
              </w:rPr>
            </w:pPr>
            <w:r>
              <w:rPr>
                <w:rFonts w:ascii="Cambria" w:hAnsi="Cambria"/>
                <w:sz w:val="24"/>
                <w:szCs w:val="24"/>
              </w:rPr>
              <w:lastRenderedPageBreak/>
              <w:t xml:space="preserve">2:30-2:40 </w:t>
            </w:r>
          </w:p>
        </w:tc>
        <w:tc>
          <w:tcPr>
            <w:tcW w:w="3757" w:type="dxa"/>
          </w:tcPr>
          <w:p w:rsidR="008049D2" w:rsidRPr="00DA0C6E" w:rsidRDefault="008049D2" w:rsidP="00956528">
            <w:pPr>
              <w:rPr>
                <w:rFonts w:ascii="Cambria" w:hAnsi="Cambria" w:cs="Calibri"/>
                <w:sz w:val="24"/>
                <w:szCs w:val="24"/>
              </w:rPr>
            </w:pPr>
            <w:r w:rsidRPr="00DA0C6E">
              <w:rPr>
                <w:rFonts w:ascii="Cambria" w:hAnsi="Cambria" w:cs="Calibri"/>
                <w:b/>
                <w:bCs/>
                <w:sz w:val="24"/>
                <w:szCs w:val="24"/>
              </w:rPr>
              <w:lastRenderedPageBreak/>
              <w:t xml:space="preserve">Background:  </w:t>
            </w:r>
            <w:r w:rsidRPr="00DA0C6E">
              <w:rPr>
                <w:rFonts w:ascii="Cambria" w:hAnsi="Cambria" w:cs="Calibri"/>
                <w:bCs/>
                <w:sz w:val="24"/>
                <w:szCs w:val="24"/>
              </w:rPr>
              <w:t xml:space="preserve">At the August 2016 CLHO Healthy Community retreat, the committee requested updates </w:t>
            </w:r>
            <w:r w:rsidRPr="00DA0C6E">
              <w:rPr>
                <w:rFonts w:ascii="Cambria" w:hAnsi="Cambria" w:cs="Calibri"/>
                <w:bCs/>
                <w:sz w:val="24"/>
                <w:szCs w:val="24"/>
              </w:rPr>
              <w:lastRenderedPageBreak/>
              <w:t xml:space="preserve">on tobacco-related legislation for the 2017 Oregon legislative session. </w:t>
            </w:r>
          </w:p>
          <w:p w:rsidR="008049D2" w:rsidRPr="00DA0C6E" w:rsidRDefault="008049D2" w:rsidP="00956528">
            <w:pPr>
              <w:ind w:left="720" w:hanging="720"/>
              <w:rPr>
                <w:rFonts w:ascii="Cambria" w:hAnsi="Cambria" w:cs="Calibri"/>
                <w:sz w:val="24"/>
                <w:szCs w:val="24"/>
              </w:rPr>
            </w:pPr>
          </w:p>
          <w:p w:rsidR="008049D2" w:rsidRPr="00724511" w:rsidRDefault="008049D2" w:rsidP="00EC56AD">
            <w:pPr>
              <w:rPr>
                <w:rFonts w:ascii="Cambria" w:hAnsi="Cambria"/>
                <w:sz w:val="24"/>
                <w:szCs w:val="24"/>
              </w:rPr>
            </w:pPr>
            <w:r w:rsidRPr="00DA0C6E">
              <w:rPr>
                <w:rFonts w:ascii="Cambria" w:hAnsi="Cambria" w:cs="Calibri"/>
                <w:b/>
                <w:bCs/>
                <w:sz w:val="24"/>
                <w:szCs w:val="24"/>
              </w:rPr>
              <w:t xml:space="preserve">Objective: </w:t>
            </w:r>
            <w:r w:rsidRPr="00DA0C6E">
              <w:rPr>
                <w:rFonts w:ascii="Cambria" w:hAnsi="Cambria" w:cs="Calibri"/>
                <w:bCs/>
                <w:sz w:val="24"/>
                <w:szCs w:val="24"/>
              </w:rPr>
              <w:t>Provide an update on tobacco-related legislation that may be introduced in the 2017 session.</w:t>
            </w:r>
            <w:r>
              <w:rPr>
                <w:rFonts w:ascii="Cambria" w:hAnsi="Cambria" w:cs="Calibri"/>
                <w:bCs/>
                <w:sz w:val="24"/>
                <w:szCs w:val="24"/>
              </w:rPr>
              <w:t xml:space="preserve"> </w:t>
            </w:r>
          </w:p>
        </w:tc>
        <w:tc>
          <w:tcPr>
            <w:tcW w:w="5670" w:type="dxa"/>
          </w:tcPr>
          <w:p w:rsidR="009C592F" w:rsidRDefault="009D6B5C" w:rsidP="00627A73">
            <w:pPr>
              <w:rPr>
                <w:rFonts w:ascii="Cambria" w:hAnsi="Cambria"/>
                <w:sz w:val="24"/>
                <w:szCs w:val="24"/>
              </w:rPr>
            </w:pPr>
            <w:r>
              <w:rPr>
                <w:rFonts w:ascii="Cambria" w:hAnsi="Cambria"/>
                <w:sz w:val="24"/>
                <w:szCs w:val="24"/>
              </w:rPr>
              <w:lastRenderedPageBreak/>
              <w:t>Karen</w:t>
            </w:r>
            <w:r w:rsidR="00A250A2">
              <w:rPr>
                <w:rFonts w:ascii="Cambria" w:hAnsi="Cambria"/>
                <w:sz w:val="24"/>
                <w:szCs w:val="24"/>
              </w:rPr>
              <w:t xml:space="preserve"> presented an updated</w:t>
            </w:r>
            <w:r w:rsidR="006D13A7">
              <w:rPr>
                <w:rFonts w:ascii="Cambria" w:hAnsi="Cambria"/>
                <w:sz w:val="24"/>
                <w:szCs w:val="24"/>
              </w:rPr>
              <w:t xml:space="preserve"> on </w:t>
            </w:r>
            <w:r w:rsidR="00A250A2">
              <w:rPr>
                <w:rFonts w:ascii="Cambria" w:hAnsi="Cambria"/>
                <w:sz w:val="24"/>
                <w:szCs w:val="24"/>
              </w:rPr>
              <w:t xml:space="preserve">the 2017 Oregon Legislative Session. The Governor’s budget includes alcohol and tobacco tax increases. </w:t>
            </w:r>
            <w:r w:rsidR="009C592F">
              <w:rPr>
                <w:rFonts w:ascii="Cambria" w:hAnsi="Cambria"/>
                <w:sz w:val="24"/>
                <w:szCs w:val="24"/>
              </w:rPr>
              <w:t xml:space="preserve">Legislation is </w:t>
            </w:r>
            <w:r w:rsidR="009C592F">
              <w:rPr>
                <w:rFonts w:ascii="Cambria" w:hAnsi="Cambria"/>
                <w:sz w:val="24"/>
                <w:szCs w:val="24"/>
              </w:rPr>
              <w:lastRenderedPageBreak/>
              <w:t xml:space="preserve">anticipated to be introduced related to tobacco and e-cigarette taxes, tobacco retail licensing, Tobacco 21, and Tobacco Master Settlement Agreement (TMSA) funding. Two bills </w:t>
            </w:r>
            <w:r>
              <w:rPr>
                <w:rFonts w:ascii="Cambria" w:hAnsi="Cambria"/>
                <w:sz w:val="24"/>
                <w:szCs w:val="24"/>
              </w:rPr>
              <w:t>could weaken the ICAA</w:t>
            </w:r>
            <w:r w:rsidR="00545335">
              <w:rPr>
                <w:rFonts w:ascii="Cambria" w:hAnsi="Cambria"/>
                <w:sz w:val="24"/>
                <w:szCs w:val="24"/>
              </w:rPr>
              <w:t xml:space="preserve">, including </w:t>
            </w:r>
            <w:r>
              <w:rPr>
                <w:rFonts w:ascii="Cambria" w:hAnsi="Cambria"/>
                <w:sz w:val="24"/>
                <w:szCs w:val="24"/>
              </w:rPr>
              <w:t xml:space="preserve">one </w:t>
            </w:r>
            <w:r w:rsidR="00545335">
              <w:rPr>
                <w:rFonts w:ascii="Cambria" w:hAnsi="Cambria"/>
                <w:sz w:val="24"/>
                <w:szCs w:val="24"/>
              </w:rPr>
              <w:t xml:space="preserve">that </w:t>
            </w:r>
            <w:r>
              <w:rPr>
                <w:rFonts w:ascii="Cambria" w:hAnsi="Cambria"/>
                <w:sz w:val="24"/>
                <w:szCs w:val="24"/>
              </w:rPr>
              <w:t xml:space="preserve">designates a task force to discuss allowing marijuana </w:t>
            </w:r>
            <w:r w:rsidR="009C592F">
              <w:rPr>
                <w:rFonts w:ascii="Cambria" w:hAnsi="Cambria"/>
                <w:sz w:val="24"/>
                <w:szCs w:val="24"/>
              </w:rPr>
              <w:t xml:space="preserve">use indoors in public places. </w:t>
            </w:r>
          </w:p>
          <w:p w:rsidR="009C592F" w:rsidRDefault="009C592F" w:rsidP="00627A73">
            <w:pPr>
              <w:rPr>
                <w:rFonts w:ascii="Cambria" w:hAnsi="Cambria"/>
                <w:sz w:val="24"/>
                <w:szCs w:val="24"/>
              </w:rPr>
            </w:pPr>
          </w:p>
          <w:p w:rsidR="008049D2" w:rsidRDefault="009C592F" w:rsidP="00627A73">
            <w:pPr>
              <w:rPr>
                <w:rFonts w:ascii="Cambria" w:hAnsi="Cambria"/>
                <w:sz w:val="24"/>
                <w:szCs w:val="24"/>
              </w:rPr>
            </w:pPr>
            <w:r>
              <w:rPr>
                <w:rFonts w:ascii="Cambria" w:hAnsi="Cambria"/>
                <w:sz w:val="24"/>
                <w:szCs w:val="24"/>
              </w:rPr>
              <w:t>OHA will share</w:t>
            </w:r>
            <w:r w:rsidR="009D6B5C">
              <w:rPr>
                <w:rFonts w:ascii="Cambria" w:hAnsi="Cambria"/>
                <w:sz w:val="24"/>
                <w:szCs w:val="24"/>
              </w:rPr>
              <w:t xml:space="preserve"> </w:t>
            </w:r>
            <w:r>
              <w:rPr>
                <w:rFonts w:ascii="Cambria" w:hAnsi="Cambria"/>
                <w:sz w:val="24"/>
                <w:szCs w:val="24"/>
              </w:rPr>
              <w:t>the y</w:t>
            </w:r>
            <w:r w:rsidR="009D6B5C">
              <w:rPr>
                <w:rFonts w:ascii="Cambria" w:hAnsi="Cambria"/>
                <w:sz w:val="24"/>
                <w:szCs w:val="24"/>
              </w:rPr>
              <w:t xml:space="preserve">outh marijuana </w:t>
            </w:r>
            <w:r>
              <w:rPr>
                <w:rFonts w:ascii="Cambria" w:hAnsi="Cambria"/>
                <w:sz w:val="24"/>
                <w:szCs w:val="24"/>
              </w:rPr>
              <w:t>prevention campaign results with the L</w:t>
            </w:r>
            <w:r w:rsidR="009D6B5C">
              <w:rPr>
                <w:rFonts w:ascii="Cambria" w:hAnsi="Cambria"/>
                <w:sz w:val="24"/>
                <w:szCs w:val="24"/>
              </w:rPr>
              <w:t xml:space="preserve">egislature. </w:t>
            </w:r>
          </w:p>
          <w:p w:rsidR="009D6B5C" w:rsidRDefault="009D6B5C" w:rsidP="00627A73">
            <w:pPr>
              <w:rPr>
                <w:rFonts w:ascii="Cambria" w:hAnsi="Cambria"/>
                <w:sz w:val="24"/>
                <w:szCs w:val="24"/>
              </w:rPr>
            </w:pPr>
          </w:p>
          <w:p w:rsidR="009D6B5C" w:rsidRDefault="009D6B5C" w:rsidP="009C592F">
            <w:pPr>
              <w:rPr>
                <w:rFonts w:ascii="Cambria" w:hAnsi="Cambria"/>
                <w:sz w:val="24"/>
                <w:szCs w:val="24"/>
              </w:rPr>
            </w:pPr>
            <w:r>
              <w:rPr>
                <w:rFonts w:ascii="Cambria" w:hAnsi="Cambria"/>
                <w:sz w:val="24"/>
                <w:szCs w:val="24"/>
              </w:rPr>
              <w:t xml:space="preserve">Feel free to contact Karen or Luci with any questions or updates. </w:t>
            </w:r>
          </w:p>
          <w:p w:rsidR="00545335" w:rsidRPr="00724511" w:rsidRDefault="00545335" w:rsidP="009C592F">
            <w:pPr>
              <w:rPr>
                <w:rFonts w:ascii="Cambria" w:hAnsi="Cambria"/>
                <w:sz w:val="24"/>
                <w:szCs w:val="24"/>
              </w:rPr>
            </w:pPr>
          </w:p>
        </w:tc>
        <w:tc>
          <w:tcPr>
            <w:tcW w:w="2160" w:type="dxa"/>
          </w:tcPr>
          <w:p w:rsidR="008049D2" w:rsidRPr="00724511" w:rsidRDefault="008049D2" w:rsidP="00956528">
            <w:pPr>
              <w:rPr>
                <w:rFonts w:ascii="Cambria" w:hAnsi="Cambria"/>
                <w:sz w:val="24"/>
                <w:szCs w:val="24"/>
              </w:rPr>
            </w:pPr>
            <w:r>
              <w:rPr>
                <w:rFonts w:ascii="Cambria" w:hAnsi="Cambria"/>
                <w:sz w:val="24"/>
                <w:szCs w:val="24"/>
              </w:rPr>
              <w:lastRenderedPageBreak/>
              <w:t>Karen Girard</w:t>
            </w:r>
          </w:p>
        </w:tc>
      </w:tr>
      <w:tr w:rsidR="008049D2" w:rsidRPr="00724511" w:rsidTr="00527363">
        <w:trPr>
          <w:trHeight w:val="890"/>
        </w:trPr>
        <w:tc>
          <w:tcPr>
            <w:tcW w:w="2808" w:type="dxa"/>
          </w:tcPr>
          <w:p w:rsidR="008049D2" w:rsidRDefault="008049D2" w:rsidP="005C2902">
            <w:pPr>
              <w:rPr>
                <w:rFonts w:ascii="Cambria" w:hAnsi="Cambria"/>
                <w:sz w:val="24"/>
                <w:szCs w:val="24"/>
              </w:rPr>
            </w:pPr>
            <w:r w:rsidRPr="005C2902">
              <w:rPr>
                <w:rFonts w:ascii="Cambria" w:hAnsi="Cambria"/>
                <w:sz w:val="24"/>
                <w:szCs w:val="24"/>
              </w:rPr>
              <w:t xml:space="preserve">Indoor Clean Air Act </w:t>
            </w:r>
            <w:r w:rsidR="00E01EAF">
              <w:rPr>
                <w:rFonts w:ascii="Cambria" w:hAnsi="Cambria"/>
                <w:sz w:val="24"/>
                <w:szCs w:val="24"/>
              </w:rPr>
              <w:t>Quality Improvement (15 min</w:t>
            </w:r>
            <w:r w:rsidRPr="00EC56AD">
              <w:rPr>
                <w:rFonts w:ascii="Cambria" w:hAnsi="Cambria"/>
                <w:sz w:val="24"/>
                <w:szCs w:val="24"/>
              </w:rPr>
              <w:t>)</w:t>
            </w:r>
            <w:r w:rsidRPr="005C2902">
              <w:rPr>
                <w:rFonts w:ascii="Cambria" w:hAnsi="Cambria"/>
                <w:sz w:val="24"/>
                <w:szCs w:val="24"/>
              </w:rPr>
              <w:t xml:space="preserve"> </w:t>
            </w:r>
          </w:p>
          <w:p w:rsidR="008049D2" w:rsidRPr="001246F0" w:rsidRDefault="008049D2" w:rsidP="001246F0">
            <w:pPr>
              <w:rPr>
                <w:rFonts w:ascii="Cambria" w:hAnsi="Cambria"/>
                <w:sz w:val="24"/>
                <w:szCs w:val="24"/>
              </w:rPr>
            </w:pPr>
            <w:r>
              <w:rPr>
                <w:rFonts w:ascii="Cambria" w:hAnsi="Cambria"/>
                <w:sz w:val="24"/>
                <w:szCs w:val="24"/>
              </w:rPr>
              <w:t xml:space="preserve">2:40-2:55 </w:t>
            </w:r>
          </w:p>
        </w:tc>
        <w:tc>
          <w:tcPr>
            <w:tcW w:w="3757" w:type="dxa"/>
          </w:tcPr>
          <w:p w:rsidR="0004485F" w:rsidRPr="006A5588" w:rsidRDefault="008049D2" w:rsidP="0004485F">
            <w:pPr>
              <w:rPr>
                <w:rFonts w:asciiTheme="majorHAnsi" w:hAnsiTheme="majorHAnsi" w:cs="Calibri"/>
                <w:bCs/>
                <w:sz w:val="24"/>
                <w:szCs w:val="24"/>
              </w:rPr>
            </w:pPr>
            <w:r>
              <w:rPr>
                <w:rFonts w:ascii="Cambria" w:hAnsi="Cambria"/>
                <w:b/>
                <w:bCs/>
                <w:sz w:val="24"/>
                <w:szCs w:val="24"/>
              </w:rPr>
              <w:t xml:space="preserve">Background: </w:t>
            </w:r>
            <w:r w:rsidR="0004485F" w:rsidRPr="0004485F">
              <w:rPr>
                <w:rFonts w:ascii="Cambria" w:hAnsi="Cambria" w:cs="Calibri"/>
                <w:bCs/>
                <w:sz w:val="24"/>
                <w:szCs w:val="24"/>
              </w:rPr>
              <w:t>In the 2015 legislative session, House Bill 2546 removed the definition of “enclosed area” from statute and instead gave the Oregon Health Authority the authority to define “enclosed area” in rule. This provided an opportunity to clarify the applicability of the Indoor Clean Air Act [ORS § 433.835 - 433.875] to outdoor and semi-outdoor spaces within and around public places and places of employment that are covered by the ICAA.</w:t>
            </w:r>
          </w:p>
          <w:p w:rsidR="008049D2" w:rsidRDefault="008049D2" w:rsidP="005C2902">
            <w:pPr>
              <w:rPr>
                <w:rFonts w:ascii="Cambria" w:hAnsi="Cambria"/>
                <w:sz w:val="24"/>
                <w:szCs w:val="24"/>
              </w:rPr>
            </w:pPr>
          </w:p>
          <w:p w:rsidR="008049D2" w:rsidRPr="007601FC" w:rsidRDefault="008049D2" w:rsidP="00F31CCD">
            <w:pPr>
              <w:rPr>
                <w:rFonts w:ascii="Cambria" w:hAnsi="Cambria"/>
                <w:sz w:val="24"/>
                <w:szCs w:val="24"/>
                <w:highlight w:val="yellow"/>
              </w:rPr>
            </w:pPr>
            <w:r>
              <w:rPr>
                <w:rFonts w:ascii="Cambria" w:hAnsi="Cambria"/>
                <w:b/>
                <w:bCs/>
                <w:sz w:val="24"/>
                <w:szCs w:val="24"/>
              </w:rPr>
              <w:t>Objective:</w:t>
            </w:r>
            <w:r>
              <w:rPr>
                <w:rFonts w:ascii="Cambria" w:hAnsi="Cambria"/>
                <w:sz w:val="24"/>
                <w:szCs w:val="24"/>
              </w:rPr>
              <w:t xml:space="preserve"> </w:t>
            </w:r>
            <w:r w:rsidR="0004485F">
              <w:rPr>
                <w:rFonts w:ascii="Cambria" w:hAnsi="Cambria"/>
                <w:sz w:val="24"/>
                <w:szCs w:val="24"/>
              </w:rPr>
              <w:t xml:space="preserve">Update the committee on the </w:t>
            </w:r>
            <w:r w:rsidR="0004485F" w:rsidRPr="006A5588">
              <w:rPr>
                <w:rFonts w:ascii="Cambria" w:hAnsi="Cambria"/>
                <w:sz w:val="24"/>
                <w:szCs w:val="24"/>
              </w:rPr>
              <w:t>steps</w:t>
            </w:r>
            <w:r w:rsidR="0004485F">
              <w:rPr>
                <w:rFonts w:ascii="Cambria" w:hAnsi="Cambria"/>
                <w:sz w:val="24"/>
                <w:szCs w:val="24"/>
              </w:rPr>
              <w:t xml:space="preserve"> that OHA is taking</w:t>
            </w:r>
            <w:r w:rsidR="0004485F" w:rsidRPr="006A5588">
              <w:rPr>
                <w:rFonts w:ascii="Cambria" w:hAnsi="Cambria"/>
                <w:sz w:val="24"/>
                <w:szCs w:val="24"/>
              </w:rPr>
              <w:t xml:space="preserve"> to address concerns about communications to business and perceived ambiguity in the n</w:t>
            </w:r>
            <w:r w:rsidR="0004485F">
              <w:rPr>
                <w:rFonts w:ascii="Cambria" w:hAnsi="Cambria"/>
                <w:sz w:val="24"/>
                <w:szCs w:val="24"/>
              </w:rPr>
              <w:t xml:space="preserve">ew definition of enclosed areas, including the delaying enforcement of the rules </w:t>
            </w:r>
            <w:r w:rsidR="0004485F" w:rsidRPr="006A5588">
              <w:rPr>
                <w:rFonts w:ascii="Cambria" w:hAnsi="Cambria"/>
                <w:sz w:val="24"/>
                <w:szCs w:val="24"/>
              </w:rPr>
              <w:t xml:space="preserve">pertaining specifically to the </w:t>
            </w:r>
            <w:r w:rsidR="0004485F" w:rsidRPr="006A5588">
              <w:rPr>
                <w:rFonts w:ascii="Cambria" w:hAnsi="Cambria"/>
                <w:sz w:val="24"/>
                <w:szCs w:val="24"/>
              </w:rPr>
              <w:lastRenderedPageBreak/>
              <w:t>newly revised “enclosed area” definition until January 1, 2018</w:t>
            </w:r>
            <w:r w:rsidR="0004485F">
              <w:rPr>
                <w:rFonts w:ascii="Cambria" w:hAnsi="Cambria"/>
                <w:sz w:val="24"/>
                <w:szCs w:val="24"/>
              </w:rPr>
              <w:t>.</w:t>
            </w:r>
          </w:p>
        </w:tc>
        <w:tc>
          <w:tcPr>
            <w:tcW w:w="5670" w:type="dxa"/>
          </w:tcPr>
          <w:p w:rsidR="009D6B5C" w:rsidRDefault="009D6B5C" w:rsidP="006C0D45">
            <w:pPr>
              <w:rPr>
                <w:rFonts w:ascii="Cambria" w:hAnsi="Cambria"/>
                <w:sz w:val="24"/>
                <w:szCs w:val="24"/>
              </w:rPr>
            </w:pPr>
            <w:r w:rsidRPr="009D6B5C">
              <w:rPr>
                <w:rFonts w:ascii="Cambria" w:hAnsi="Cambria"/>
                <w:sz w:val="24"/>
                <w:szCs w:val="24"/>
              </w:rPr>
              <w:lastRenderedPageBreak/>
              <w:t xml:space="preserve">Kim </w:t>
            </w:r>
            <w:r>
              <w:rPr>
                <w:rFonts w:ascii="Cambria" w:hAnsi="Cambria"/>
                <w:sz w:val="24"/>
                <w:szCs w:val="24"/>
              </w:rPr>
              <w:t>provided</w:t>
            </w:r>
            <w:r w:rsidR="009C592F">
              <w:rPr>
                <w:rFonts w:ascii="Cambria" w:hAnsi="Cambria"/>
                <w:sz w:val="24"/>
                <w:szCs w:val="24"/>
              </w:rPr>
              <w:t xml:space="preserve"> an</w:t>
            </w:r>
            <w:r>
              <w:rPr>
                <w:rFonts w:ascii="Cambria" w:hAnsi="Cambria"/>
                <w:sz w:val="24"/>
                <w:szCs w:val="24"/>
              </w:rPr>
              <w:t xml:space="preserve"> update related to ICAA enclosed area changes </w:t>
            </w:r>
            <w:r w:rsidR="009C592F">
              <w:rPr>
                <w:rFonts w:ascii="Cambria" w:hAnsi="Cambria"/>
                <w:sz w:val="24"/>
                <w:szCs w:val="24"/>
              </w:rPr>
              <w:t xml:space="preserve">that have been made to address concerns from businesses. HPCDP is delaying </w:t>
            </w:r>
            <w:r w:rsidR="00BE1708">
              <w:rPr>
                <w:rFonts w:ascii="Cambria" w:hAnsi="Cambria"/>
                <w:sz w:val="24"/>
                <w:szCs w:val="24"/>
              </w:rPr>
              <w:t xml:space="preserve">until January 1, 2018 </w:t>
            </w:r>
            <w:r w:rsidR="009C592F">
              <w:rPr>
                <w:rFonts w:ascii="Cambria" w:hAnsi="Cambria"/>
                <w:sz w:val="24"/>
                <w:szCs w:val="24"/>
              </w:rPr>
              <w:t>enforcement</w:t>
            </w:r>
            <w:r>
              <w:rPr>
                <w:rFonts w:ascii="Cambria" w:hAnsi="Cambria"/>
                <w:sz w:val="24"/>
                <w:szCs w:val="24"/>
              </w:rPr>
              <w:t xml:space="preserve"> of rules</w:t>
            </w:r>
            <w:r w:rsidR="009C592F">
              <w:rPr>
                <w:rFonts w:ascii="Cambria" w:hAnsi="Cambria"/>
                <w:sz w:val="24"/>
                <w:szCs w:val="24"/>
              </w:rPr>
              <w:t xml:space="preserve"> related to the new definition of “enclosed area</w:t>
            </w:r>
            <w:r w:rsidR="00BE1708">
              <w:rPr>
                <w:rFonts w:ascii="Cambria" w:hAnsi="Cambria"/>
                <w:sz w:val="24"/>
                <w:szCs w:val="24"/>
              </w:rPr>
              <w:t>.</w:t>
            </w:r>
            <w:r w:rsidR="009C592F">
              <w:rPr>
                <w:rFonts w:ascii="Cambria" w:hAnsi="Cambria"/>
                <w:sz w:val="24"/>
                <w:szCs w:val="24"/>
              </w:rPr>
              <w:t xml:space="preserve">” </w:t>
            </w:r>
            <w:r w:rsidR="00BE1708">
              <w:rPr>
                <w:rFonts w:ascii="Cambria" w:hAnsi="Cambria"/>
                <w:sz w:val="24"/>
                <w:szCs w:val="24"/>
              </w:rPr>
              <w:t>C</w:t>
            </w:r>
            <w:r>
              <w:rPr>
                <w:rFonts w:ascii="Cambria" w:hAnsi="Cambria"/>
                <w:sz w:val="24"/>
                <w:szCs w:val="24"/>
              </w:rPr>
              <w:t>itations in process</w:t>
            </w:r>
            <w:r w:rsidR="00BE1708">
              <w:rPr>
                <w:rFonts w:ascii="Cambria" w:hAnsi="Cambria"/>
                <w:sz w:val="24"/>
                <w:szCs w:val="24"/>
              </w:rPr>
              <w:t xml:space="preserve"> with two businesses are being halted.</w:t>
            </w:r>
          </w:p>
          <w:p w:rsidR="009D6B5C" w:rsidRDefault="009D6B5C" w:rsidP="006C0D45">
            <w:pPr>
              <w:rPr>
                <w:rFonts w:ascii="Cambria" w:hAnsi="Cambria"/>
                <w:sz w:val="24"/>
                <w:szCs w:val="24"/>
              </w:rPr>
            </w:pPr>
          </w:p>
          <w:p w:rsidR="009D6B5C" w:rsidRDefault="00BE1708" w:rsidP="006C0D45">
            <w:pPr>
              <w:rPr>
                <w:rFonts w:ascii="Cambria" w:hAnsi="Cambria"/>
                <w:sz w:val="24"/>
                <w:szCs w:val="24"/>
              </w:rPr>
            </w:pPr>
            <w:r>
              <w:rPr>
                <w:rFonts w:ascii="Cambria" w:hAnsi="Cambria"/>
                <w:sz w:val="24"/>
                <w:szCs w:val="24"/>
              </w:rPr>
              <w:t>The enclosed areas brochure is being revised, with additional examples to illustrate compliance with the enclosed area rule. The current brochure available on the ICAA</w:t>
            </w:r>
            <w:r w:rsidR="00BF2773">
              <w:rPr>
                <w:rFonts w:ascii="Cambria" w:hAnsi="Cambria"/>
                <w:sz w:val="24"/>
                <w:szCs w:val="24"/>
              </w:rPr>
              <w:t xml:space="preserve"> website</w:t>
            </w:r>
            <w:r w:rsidR="00F576A2">
              <w:rPr>
                <w:rFonts w:ascii="Cambria" w:hAnsi="Cambria"/>
                <w:sz w:val="24"/>
                <w:szCs w:val="24"/>
              </w:rPr>
              <w:t xml:space="preserve"> (</w:t>
            </w:r>
            <w:hyperlink r:id="rId8" w:history="1">
              <w:r w:rsidR="00F576A2" w:rsidRPr="00E71D63">
                <w:rPr>
                  <w:rStyle w:val="Hyperlink"/>
                  <w:rFonts w:ascii="Cambria" w:hAnsi="Cambria"/>
                  <w:sz w:val="24"/>
                  <w:szCs w:val="24"/>
                </w:rPr>
                <w:t>www.healthoregon.org/morefreshair</w:t>
              </w:r>
            </w:hyperlink>
            <w:r w:rsidR="00F576A2">
              <w:rPr>
                <w:rFonts w:ascii="Cambria" w:hAnsi="Cambria"/>
                <w:sz w:val="24"/>
                <w:szCs w:val="24"/>
              </w:rPr>
              <w:t xml:space="preserve">) </w:t>
            </w:r>
            <w:r w:rsidR="00BF2773">
              <w:rPr>
                <w:rFonts w:ascii="Cambria" w:hAnsi="Cambria"/>
                <w:sz w:val="24"/>
                <w:szCs w:val="24"/>
              </w:rPr>
              <w:t xml:space="preserve">can still be used until </w:t>
            </w:r>
            <w:r>
              <w:rPr>
                <w:rFonts w:ascii="Cambria" w:hAnsi="Cambria"/>
                <w:sz w:val="24"/>
                <w:szCs w:val="24"/>
              </w:rPr>
              <w:t>the revised brochure i</w:t>
            </w:r>
            <w:r w:rsidR="00BF2773">
              <w:rPr>
                <w:rFonts w:ascii="Cambria" w:hAnsi="Cambria"/>
                <w:sz w:val="24"/>
                <w:szCs w:val="24"/>
              </w:rPr>
              <w:t xml:space="preserve">s finalized. </w:t>
            </w:r>
          </w:p>
          <w:p w:rsidR="00BF2773" w:rsidRDefault="00BF2773" w:rsidP="006C0D45">
            <w:pPr>
              <w:rPr>
                <w:rFonts w:ascii="Cambria" w:hAnsi="Cambria"/>
                <w:sz w:val="24"/>
                <w:szCs w:val="24"/>
              </w:rPr>
            </w:pPr>
          </w:p>
          <w:p w:rsidR="00BF2773" w:rsidRDefault="006D13A7" w:rsidP="006C0D45">
            <w:pPr>
              <w:rPr>
                <w:rFonts w:ascii="Cambria" w:hAnsi="Cambria"/>
                <w:sz w:val="24"/>
                <w:szCs w:val="24"/>
              </w:rPr>
            </w:pPr>
            <w:r>
              <w:rPr>
                <w:rFonts w:ascii="Cambria" w:hAnsi="Cambria"/>
                <w:sz w:val="24"/>
                <w:szCs w:val="24"/>
              </w:rPr>
              <w:t>Notice about</w:t>
            </w:r>
            <w:r w:rsidR="00BE1708">
              <w:rPr>
                <w:rFonts w:ascii="Cambria" w:hAnsi="Cambria"/>
                <w:sz w:val="24"/>
                <w:szCs w:val="24"/>
              </w:rPr>
              <w:t xml:space="preserve"> the delay in enforcement has been a</w:t>
            </w:r>
            <w:r w:rsidR="00BF2773">
              <w:rPr>
                <w:rFonts w:ascii="Cambria" w:hAnsi="Cambria"/>
                <w:sz w:val="24"/>
                <w:szCs w:val="24"/>
              </w:rPr>
              <w:t xml:space="preserve">dded </w:t>
            </w:r>
            <w:r w:rsidR="00F576A2">
              <w:rPr>
                <w:rFonts w:ascii="Cambria" w:hAnsi="Cambria"/>
                <w:sz w:val="24"/>
                <w:szCs w:val="24"/>
              </w:rPr>
              <w:t>to the ICAA website. Letters will be sent in mid-January to bars and restaurants that have an OLCC on-</w:t>
            </w:r>
            <w:r w:rsidR="00BF2773">
              <w:rPr>
                <w:rFonts w:ascii="Cambria" w:hAnsi="Cambria"/>
                <w:sz w:val="24"/>
                <w:szCs w:val="24"/>
              </w:rPr>
              <w:t>premises cons</w:t>
            </w:r>
            <w:r w:rsidR="00F576A2">
              <w:rPr>
                <w:rFonts w:ascii="Cambria" w:hAnsi="Cambria"/>
                <w:sz w:val="24"/>
                <w:szCs w:val="24"/>
              </w:rPr>
              <w:t>u</w:t>
            </w:r>
            <w:r>
              <w:rPr>
                <w:rFonts w:ascii="Cambria" w:hAnsi="Cambria"/>
                <w:sz w:val="24"/>
                <w:szCs w:val="24"/>
              </w:rPr>
              <w:t>mption license to notify them directly.</w:t>
            </w:r>
          </w:p>
          <w:p w:rsidR="00BF2773" w:rsidRDefault="00BF2773" w:rsidP="006C0D45">
            <w:pPr>
              <w:rPr>
                <w:rFonts w:ascii="Cambria" w:hAnsi="Cambria"/>
                <w:sz w:val="24"/>
                <w:szCs w:val="24"/>
              </w:rPr>
            </w:pPr>
          </w:p>
          <w:p w:rsidR="00BF2773" w:rsidRDefault="00F576A2" w:rsidP="006C0D45">
            <w:pPr>
              <w:rPr>
                <w:rFonts w:ascii="Cambria" w:hAnsi="Cambria"/>
                <w:sz w:val="24"/>
                <w:szCs w:val="24"/>
              </w:rPr>
            </w:pPr>
            <w:r>
              <w:rPr>
                <w:rFonts w:ascii="Cambria" w:hAnsi="Cambria"/>
                <w:sz w:val="24"/>
                <w:szCs w:val="24"/>
              </w:rPr>
              <w:t xml:space="preserve">An FAQ document is being developed to ensure that </w:t>
            </w:r>
            <w:r w:rsidR="00BF2773">
              <w:rPr>
                <w:rFonts w:ascii="Cambria" w:hAnsi="Cambria"/>
                <w:sz w:val="24"/>
                <w:szCs w:val="24"/>
              </w:rPr>
              <w:t>TPEP coordinators have what they need to implement</w:t>
            </w:r>
            <w:r>
              <w:rPr>
                <w:rFonts w:ascii="Cambria" w:hAnsi="Cambria"/>
                <w:sz w:val="24"/>
                <w:szCs w:val="24"/>
              </w:rPr>
              <w:t xml:space="preserve"> the</w:t>
            </w:r>
            <w:r w:rsidR="00BF2773">
              <w:rPr>
                <w:rFonts w:ascii="Cambria" w:hAnsi="Cambria"/>
                <w:sz w:val="24"/>
                <w:szCs w:val="24"/>
              </w:rPr>
              <w:t xml:space="preserve"> law. </w:t>
            </w:r>
            <w:r>
              <w:rPr>
                <w:rFonts w:ascii="Cambria" w:hAnsi="Cambria"/>
                <w:sz w:val="24"/>
                <w:szCs w:val="24"/>
              </w:rPr>
              <w:t>A technical assistance c</w:t>
            </w:r>
            <w:r w:rsidR="00BF2773">
              <w:rPr>
                <w:rFonts w:ascii="Cambria" w:hAnsi="Cambria"/>
                <w:sz w:val="24"/>
                <w:szCs w:val="24"/>
              </w:rPr>
              <w:t>all will be held with T</w:t>
            </w:r>
            <w:r>
              <w:rPr>
                <w:rFonts w:ascii="Cambria" w:hAnsi="Cambria"/>
                <w:sz w:val="24"/>
                <w:szCs w:val="24"/>
              </w:rPr>
              <w:t xml:space="preserve">PEP coordinators to discuss the FAQ </w:t>
            </w:r>
            <w:r w:rsidR="00BF2773">
              <w:rPr>
                <w:rFonts w:ascii="Cambria" w:hAnsi="Cambria"/>
                <w:sz w:val="24"/>
                <w:szCs w:val="24"/>
              </w:rPr>
              <w:t xml:space="preserve">and </w:t>
            </w:r>
            <w:r w:rsidR="006D13A7">
              <w:rPr>
                <w:rFonts w:ascii="Cambria" w:hAnsi="Cambria"/>
                <w:sz w:val="24"/>
                <w:szCs w:val="24"/>
              </w:rPr>
              <w:t>identify</w:t>
            </w:r>
            <w:r w:rsidR="00BF2773">
              <w:rPr>
                <w:rFonts w:ascii="Cambria" w:hAnsi="Cambria"/>
                <w:sz w:val="24"/>
                <w:szCs w:val="24"/>
              </w:rPr>
              <w:t xml:space="preserve"> training needs. </w:t>
            </w:r>
          </w:p>
          <w:p w:rsidR="00BF2773" w:rsidRDefault="00BF2773" w:rsidP="006C0D45">
            <w:pPr>
              <w:rPr>
                <w:rFonts w:ascii="Cambria" w:hAnsi="Cambria"/>
                <w:sz w:val="24"/>
                <w:szCs w:val="24"/>
              </w:rPr>
            </w:pPr>
          </w:p>
          <w:p w:rsidR="00BF2773" w:rsidRDefault="00F576A2" w:rsidP="006C0D45">
            <w:pPr>
              <w:rPr>
                <w:rFonts w:ascii="Cambria" w:hAnsi="Cambria"/>
                <w:sz w:val="24"/>
                <w:szCs w:val="24"/>
              </w:rPr>
            </w:pPr>
            <w:r>
              <w:rPr>
                <w:rFonts w:ascii="Cambria" w:hAnsi="Cambria"/>
                <w:sz w:val="24"/>
                <w:szCs w:val="24"/>
              </w:rPr>
              <w:t>HPCDP is not</w:t>
            </w:r>
            <w:r w:rsidR="00BF2773">
              <w:rPr>
                <w:rFonts w:ascii="Cambria" w:hAnsi="Cambria"/>
                <w:sz w:val="24"/>
                <w:szCs w:val="24"/>
              </w:rPr>
              <w:t xml:space="preserve"> halting enfo</w:t>
            </w:r>
            <w:r>
              <w:rPr>
                <w:rFonts w:ascii="Cambria" w:hAnsi="Cambria"/>
                <w:sz w:val="24"/>
                <w:szCs w:val="24"/>
              </w:rPr>
              <w:t>rcement of all ICAA violations; only</w:t>
            </w:r>
            <w:r w:rsidR="00BF2773">
              <w:rPr>
                <w:rFonts w:ascii="Cambria" w:hAnsi="Cambria"/>
                <w:sz w:val="24"/>
                <w:szCs w:val="24"/>
              </w:rPr>
              <w:t xml:space="preserve"> enforcement of violations of the new enclosed areas definiti</w:t>
            </w:r>
            <w:r>
              <w:rPr>
                <w:rFonts w:ascii="Cambria" w:hAnsi="Cambria"/>
                <w:sz w:val="24"/>
                <w:szCs w:val="24"/>
              </w:rPr>
              <w:t xml:space="preserve">on in the rules will be on hold. </w:t>
            </w:r>
          </w:p>
          <w:p w:rsidR="00BF2773" w:rsidRPr="006C0D45" w:rsidRDefault="00BF2773" w:rsidP="006C0D45">
            <w:pPr>
              <w:rPr>
                <w:rFonts w:ascii="Cambria" w:hAnsi="Cambria"/>
                <w:sz w:val="24"/>
                <w:szCs w:val="24"/>
                <w:highlight w:val="yellow"/>
              </w:rPr>
            </w:pPr>
          </w:p>
        </w:tc>
        <w:tc>
          <w:tcPr>
            <w:tcW w:w="2160" w:type="dxa"/>
          </w:tcPr>
          <w:p w:rsidR="008049D2" w:rsidRPr="007601FC" w:rsidRDefault="008049D2" w:rsidP="009E6423">
            <w:pPr>
              <w:rPr>
                <w:rFonts w:ascii="Cambria" w:hAnsi="Cambria"/>
                <w:sz w:val="24"/>
                <w:szCs w:val="24"/>
                <w:highlight w:val="yellow"/>
              </w:rPr>
            </w:pPr>
            <w:r w:rsidRPr="005C2902">
              <w:rPr>
                <w:rFonts w:ascii="Cambria" w:hAnsi="Cambria"/>
                <w:sz w:val="24"/>
                <w:szCs w:val="24"/>
              </w:rPr>
              <w:lastRenderedPageBreak/>
              <w:t>Kim La Croix</w:t>
            </w:r>
          </w:p>
        </w:tc>
      </w:tr>
      <w:tr w:rsidR="002942DE" w:rsidRPr="00724511" w:rsidTr="00F576A2">
        <w:trPr>
          <w:trHeight w:val="4616"/>
        </w:trPr>
        <w:tc>
          <w:tcPr>
            <w:tcW w:w="2808" w:type="dxa"/>
          </w:tcPr>
          <w:p w:rsidR="002942DE" w:rsidRDefault="00E01EAF" w:rsidP="005C2902">
            <w:pPr>
              <w:rPr>
                <w:rFonts w:ascii="Cambria" w:hAnsi="Cambria"/>
                <w:sz w:val="24"/>
                <w:szCs w:val="24"/>
              </w:rPr>
            </w:pPr>
            <w:r>
              <w:rPr>
                <w:rFonts w:ascii="Cambria" w:hAnsi="Cambria"/>
                <w:sz w:val="24"/>
                <w:szCs w:val="24"/>
              </w:rPr>
              <w:t xml:space="preserve">Request </w:t>
            </w:r>
            <w:r w:rsidR="000674E2">
              <w:rPr>
                <w:rFonts w:ascii="Cambria" w:hAnsi="Cambria"/>
                <w:sz w:val="24"/>
                <w:szCs w:val="24"/>
              </w:rPr>
              <w:t>f</w:t>
            </w:r>
            <w:r>
              <w:rPr>
                <w:rFonts w:ascii="Cambria" w:hAnsi="Cambria"/>
                <w:sz w:val="24"/>
                <w:szCs w:val="24"/>
              </w:rPr>
              <w:t>or Letter of Support</w:t>
            </w:r>
            <w:r w:rsidR="002942DE">
              <w:rPr>
                <w:rFonts w:ascii="Cambria" w:hAnsi="Cambria"/>
                <w:sz w:val="24"/>
                <w:szCs w:val="24"/>
              </w:rPr>
              <w:t xml:space="preserve">: </w:t>
            </w:r>
            <w:r w:rsidR="00974668">
              <w:rPr>
                <w:rFonts w:ascii="Cambria" w:hAnsi="Cambria"/>
                <w:sz w:val="24"/>
                <w:szCs w:val="24"/>
              </w:rPr>
              <w:t xml:space="preserve">CDC </w:t>
            </w:r>
            <w:r w:rsidR="002942DE">
              <w:rPr>
                <w:rFonts w:ascii="Cambria" w:hAnsi="Cambria"/>
                <w:sz w:val="24"/>
                <w:szCs w:val="24"/>
              </w:rPr>
              <w:t>Cancer Programs</w:t>
            </w:r>
            <w:r w:rsidR="00974668">
              <w:rPr>
                <w:rFonts w:ascii="Cambria" w:hAnsi="Cambria"/>
                <w:sz w:val="24"/>
                <w:szCs w:val="24"/>
              </w:rPr>
              <w:t xml:space="preserve"> grant – Due February 10</w:t>
            </w:r>
            <w:r w:rsidR="00974668" w:rsidRPr="00974668">
              <w:rPr>
                <w:rFonts w:ascii="Cambria" w:hAnsi="Cambria"/>
                <w:sz w:val="24"/>
                <w:szCs w:val="24"/>
                <w:vertAlign w:val="superscript"/>
              </w:rPr>
              <w:t>th</w:t>
            </w:r>
          </w:p>
          <w:p w:rsidR="00E01EAF" w:rsidRDefault="000674E2" w:rsidP="005C2902">
            <w:pPr>
              <w:rPr>
                <w:rFonts w:ascii="Cambria" w:hAnsi="Cambria"/>
                <w:sz w:val="24"/>
                <w:szCs w:val="24"/>
              </w:rPr>
            </w:pPr>
            <w:r>
              <w:rPr>
                <w:rFonts w:ascii="Cambria" w:hAnsi="Cambria"/>
                <w:sz w:val="24"/>
                <w:szCs w:val="24"/>
              </w:rPr>
              <w:t>(5</w:t>
            </w:r>
            <w:r w:rsidR="00E01EAF">
              <w:rPr>
                <w:rFonts w:ascii="Cambria" w:hAnsi="Cambria"/>
                <w:sz w:val="24"/>
                <w:szCs w:val="24"/>
              </w:rPr>
              <w:t xml:space="preserve"> min)</w:t>
            </w:r>
          </w:p>
          <w:p w:rsidR="00E01EAF" w:rsidRDefault="00E01EAF" w:rsidP="00E01EAF">
            <w:pPr>
              <w:rPr>
                <w:rFonts w:ascii="Cambria" w:hAnsi="Cambria"/>
                <w:sz w:val="24"/>
                <w:szCs w:val="24"/>
              </w:rPr>
            </w:pPr>
            <w:r>
              <w:rPr>
                <w:rFonts w:ascii="Cambria" w:hAnsi="Cambria"/>
                <w:sz w:val="24"/>
                <w:szCs w:val="24"/>
              </w:rPr>
              <w:t xml:space="preserve">2:55 – </w:t>
            </w:r>
            <w:r w:rsidR="000674E2">
              <w:rPr>
                <w:rFonts w:ascii="Cambria" w:hAnsi="Cambria"/>
                <w:sz w:val="24"/>
                <w:szCs w:val="24"/>
              </w:rPr>
              <w:t>3:00</w:t>
            </w:r>
          </w:p>
          <w:p w:rsidR="00E01EAF" w:rsidRPr="005C2902" w:rsidRDefault="00E01EAF" w:rsidP="005C2902">
            <w:pPr>
              <w:rPr>
                <w:rFonts w:ascii="Cambria" w:hAnsi="Cambria"/>
                <w:sz w:val="24"/>
                <w:szCs w:val="24"/>
              </w:rPr>
            </w:pPr>
          </w:p>
        </w:tc>
        <w:tc>
          <w:tcPr>
            <w:tcW w:w="3757" w:type="dxa"/>
          </w:tcPr>
          <w:p w:rsidR="00E01EAF" w:rsidRDefault="00E01EAF" w:rsidP="0004485F">
            <w:pPr>
              <w:rPr>
                <w:rFonts w:ascii="Cambria" w:hAnsi="Cambria"/>
                <w:bCs/>
                <w:sz w:val="24"/>
                <w:szCs w:val="24"/>
              </w:rPr>
            </w:pPr>
            <w:r w:rsidRPr="00E01EAF">
              <w:rPr>
                <w:rFonts w:ascii="Cambria" w:hAnsi="Cambria"/>
                <w:b/>
                <w:bCs/>
                <w:sz w:val="24"/>
                <w:szCs w:val="24"/>
              </w:rPr>
              <w:t>Background:</w:t>
            </w:r>
            <w:r>
              <w:rPr>
                <w:rFonts w:ascii="Cambria" w:hAnsi="Cambria"/>
                <w:bCs/>
                <w:sz w:val="24"/>
                <w:szCs w:val="24"/>
              </w:rPr>
              <w:t xml:space="preserve"> </w:t>
            </w:r>
            <w:r w:rsidR="002942DE">
              <w:rPr>
                <w:rFonts w:ascii="Cambria" w:hAnsi="Cambria"/>
                <w:bCs/>
                <w:sz w:val="24"/>
                <w:szCs w:val="24"/>
              </w:rPr>
              <w:t>HPCDP will be submitting the new 5-year competitive cancer grants application on February 17</w:t>
            </w:r>
            <w:r w:rsidR="002942DE" w:rsidRPr="002942DE">
              <w:rPr>
                <w:rFonts w:ascii="Cambria" w:hAnsi="Cambria"/>
                <w:bCs/>
                <w:sz w:val="24"/>
                <w:szCs w:val="24"/>
                <w:vertAlign w:val="superscript"/>
              </w:rPr>
              <w:t>th</w:t>
            </w:r>
            <w:r w:rsidR="002942DE">
              <w:rPr>
                <w:rFonts w:ascii="Cambria" w:hAnsi="Cambria"/>
                <w:bCs/>
                <w:sz w:val="24"/>
                <w:szCs w:val="24"/>
              </w:rPr>
              <w:t xml:space="preserve">. </w:t>
            </w:r>
            <w:r>
              <w:rPr>
                <w:rFonts w:ascii="Cambria" w:hAnsi="Cambria"/>
                <w:bCs/>
                <w:sz w:val="24"/>
                <w:szCs w:val="24"/>
              </w:rPr>
              <w:t xml:space="preserve"> These CDC grants support SRCH and HC grants, and BRFSS and cancer registry data collection and analysis.</w:t>
            </w:r>
          </w:p>
          <w:p w:rsidR="00E01EAF" w:rsidRDefault="00E01EAF" w:rsidP="0004485F">
            <w:pPr>
              <w:rPr>
                <w:rFonts w:ascii="Cambria" w:hAnsi="Cambria"/>
                <w:b/>
                <w:bCs/>
                <w:sz w:val="24"/>
                <w:szCs w:val="24"/>
              </w:rPr>
            </w:pPr>
          </w:p>
          <w:p w:rsidR="002942DE" w:rsidRPr="002942DE" w:rsidRDefault="00E01EAF" w:rsidP="00150739">
            <w:pPr>
              <w:rPr>
                <w:rFonts w:ascii="Cambria" w:hAnsi="Cambria"/>
                <w:bCs/>
                <w:sz w:val="24"/>
                <w:szCs w:val="24"/>
              </w:rPr>
            </w:pPr>
            <w:r w:rsidRPr="00E01EAF">
              <w:rPr>
                <w:rFonts w:ascii="Cambria" w:hAnsi="Cambria"/>
                <w:b/>
                <w:bCs/>
                <w:sz w:val="24"/>
                <w:szCs w:val="24"/>
              </w:rPr>
              <w:t>Objective:</w:t>
            </w:r>
            <w:r>
              <w:rPr>
                <w:rFonts w:ascii="Cambria" w:hAnsi="Cambria"/>
                <w:bCs/>
                <w:sz w:val="24"/>
                <w:szCs w:val="24"/>
              </w:rPr>
              <w:t xml:space="preserve"> </w:t>
            </w:r>
            <w:r w:rsidR="00150739">
              <w:rPr>
                <w:rFonts w:ascii="Cambria" w:hAnsi="Cambria"/>
                <w:bCs/>
                <w:sz w:val="24"/>
                <w:szCs w:val="24"/>
              </w:rPr>
              <w:t>HPCDP</w:t>
            </w:r>
            <w:r w:rsidR="00974668">
              <w:rPr>
                <w:rFonts w:ascii="Cambria" w:hAnsi="Cambria"/>
                <w:bCs/>
                <w:sz w:val="24"/>
                <w:szCs w:val="24"/>
              </w:rPr>
              <w:t xml:space="preserve"> would </w:t>
            </w:r>
            <w:r w:rsidR="002942DE">
              <w:rPr>
                <w:rFonts w:ascii="Cambria" w:hAnsi="Cambria"/>
                <w:bCs/>
                <w:sz w:val="24"/>
                <w:szCs w:val="24"/>
              </w:rPr>
              <w:t>like to</w:t>
            </w:r>
            <w:r w:rsidR="00150739">
              <w:rPr>
                <w:rFonts w:ascii="Cambria" w:hAnsi="Cambria"/>
                <w:bCs/>
                <w:sz w:val="24"/>
                <w:szCs w:val="24"/>
              </w:rPr>
              <w:t xml:space="preserve"> request </w:t>
            </w:r>
            <w:r w:rsidR="002942DE">
              <w:rPr>
                <w:rFonts w:ascii="Cambria" w:hAnsi="Cambria"/>
                <w:bCs/>
                <w:sz w:val="24"/>
                <w:szCs w:val="24"/>
              </w:rPr>
              <w:t>a CLHO HC Letter of Support for Comprehensive Cancer and Cancer Registry</w:t>
            </w:r>
            <w:r w:rsidR="00974668">
              <w:rPr>
                <w:rFonts w:ascii="Cambria" w:hAnsi="Cambria"/>
                <w:bCs/>
                <w:sz w:val="24"/>
                <w:szCs w:val="24"/>
              </w:rPr>
              <w:t xml:space="preserve"> applications. Patricia will draft a letter and share with the </w:t>
            </w:r>
            <w:r w:rsidR="00150739">
              <w:rPr>
                <w:rFonts w:ascii="Cambria" w:hAnsi="Cambria"/>
                <w:bCs/>
                <w:sz w:val="24"/>
                <w:szCs w:val="24"/>
              </w:rPr>
              <w:t>co-</w:t>
            </w:r>
            <w:r w:rsidR="00974668">
              <w:rPr>
                <w:rFonts w:ascii="Cambria" w:hAnsi="Cambria"/>
                <w:bCs/>
                <w:sz w:val="24"/>
                <w:szCs w:val="24"/>
              </w:rPr>
              <w:t xml:space="preserve">chairs. </w:t>
            </w:r>
          </w:p>
        </w:tc>
        <w:tc>
          <w:tcPr>
            <w:tcW w:w="5670" w:type="dxa"/>
          </w:tcPr>
          <w:p w:rsidR="00BF2773" w:rsidRDefault="00BF2773" w:rsidP="006C0D45">
            <w:pPr>
              <w:rPr>
                <w:rFonts w:ascii="Cambria" w:hAnsi="Cambria"/>
                <w:sz w:val="24"/>
                <w:szCs w:val="24"/>
              </w:rPr>
            </w:pPr>
            <w:r w:rsidRPr="00BF2773">
              <w:rPr>
                <w:rFonts w:ascii="Cambria" w:hAnsi="Cambria"/>
                <w:sz w:val="24"/>
                <w:szCs w:val="24"/>
              </w:rPr>
              <w:t>P</w:t>
            </w:r>
            <w:r w:rsidR="00F576A2">
              <w:rPr>
                <w:rFonts w:ascii="Cambria" w:hAnsi="Cambria"/>
                <w:sz w:val="24"/>
                <w:szCs w:val="24"/>
              </w:rPr>
              <w:t xml:space="preserve">atricia presented an overview of the competitive cancer grants, and </w:t>
            </w:r>
            <w:r w:rsidR="006D13A7">
              <w:rPr>
                <w:rFonts w:ascii="Cambria" w:hAnsi="Cambria"/>
                <w:sz w:val="24"/>
                <w:szCs w:val="24"/>
              </w:rPr>
              <w:t xml:space="preserve">made </w:t>
            </w:r>
            <w:r w:rsidR="00F576A2">
              <w:rPr>
                <w:rFonts w:ascii="Cambria" w:hAnsi="Cambria"/>
                <w:sz w:val="24"/>
                <w:szCs w:val="24"/>
              </w:rPr>
              <w:t xml:space="preserve">a request for a letter of support from </w:t>
            </w:r>
            <w:r>
              <w:rPr>
                <w:rFonts w:ascii="Cambria" w:hAnsi="Cambria"/>
                <w:sz w:val="24"/>
                <w:szCs w:val="24"/>
              </w:rPr>
              <w:t>CLHO</w:t>
            </w:r>
            <w:r w:rsidR="00F576A2">
              <w:rPr>
                <w:rFonts w:ascii="Cambria" w:hAnsi="Cambria"/>
                <w:sz w:val="24"/>
                <w:szCs w:val="24"/>
              </w:rPr>
              <w:t xml:space="preserve"> for HPCDP’s application. The comprehensive c</w:t>
            </w:r>
            <w:r>
              <w:rPr>
                <w:rFonts w:ascii="Cambria" w:hAnsi="Cambria"/>
                <w:sz w:val="24"/>
                <w:szCs w:val="24"/>
              </w:rPr>
              <w:t xml:space="preserve">ancer and </w:t>
            </w:r>
            <w:r w:rsidR="00F576A2">
              <w:rPr>
                <w:rFonts w:ascii="Cambria" w:hAnsi="Cambria"/>
                <w:sz w:val="24"/>
                <w:szCs w:val="24"/>
              </w:rPr>
              <w:t xml:space="preserve">the </w:t>
            </w:r>
            <w:r>
              <w:rPr>
                <w:rFonts w:ascii="Cambria" w:hAnsi="Cambria"/>
                <w:sz w:val="24"/>
                <w:szCs w:val="24"/>
              </w:rPr>
              <w:t>cancer registry</w:t>
            </w:r>
            <w:r w:rsidR="006D13A7">
              <w:rPr>
                <w:rFonts w:ascii="Cambria" w:hAnsi="Cambria"/>
                <w:sz w:val="24"/>
                <w:szCs w:val="24"/>
              </w:rPr>
              <w:t xml:space="preserve"> grants</w:t>
            </w:r>
            <w:r w:rsidR="00F576A2">
              <w:rPr>
                <w:rFonts w:ascii="Cambria" w:hAnsi="Cambria"/>
                <w:sz w:val="24"/>
                <w:szCs w:val="24"/>
              </w:rPr>
              <w:t xml:space="preserve"> include a </w:t>
            </w:r>
            <w:r>
              <w:rPr>
                <w:rFonts w:ascii="Cambria" w:hAnsi="Cambria"/>
                <w:sz w:val="24"/>
                <w:szCs w:val="24"/>
              </w:rPr>
              <w:t xml:space="preserve">focus on tobacco and other risk factors that local programs </w:t>
            </w:r>
            <w:r w:rsidR="006D13A7">
              <w:rPr>
                <w:rFonts w:ascii="Cambria" w:hAnsi="Cambria"/>
                <w:sz w:val="24"/>
                <w:szCs w:val="24"/>
              </w:rPr>
              <w:t xml:space="preserve">contribute to, </w:t>
            </w:r>
            <w:r>
              <w:rPr>
                <w:rFonts w:ascii="Cambria" w:hAnsi="Cambria"/>
                <w:sz w:val="24"/>
                <w:szCs w:val="24"/>
              </w:rPr>
              <w:t>as well as early detection and self-managemen</w:t>
            </w:r>
            <w:r w:rsidR="00F576A2">
              <w:rPr>
                <w:rFonts w:ascii="Cambria" w:hAnsi="Cambria"/>
                <w:sz w:val="24"/>
                <w:szCs w:val="24"/>
              </w:rPr>
              <w:t>t, including tobacco cessati</w:t>
            </w:r>
            <w:r w:rsidR="006D13A7">
              <w:rPr>
                <w:rFonts w:ascii="Cambria" w:hAnsi="Cambria"/>
                <w:sz w:val="24"/>
                <w:szCs w:val="24"/>
              </w:rPr>
              <w:t>on. Grant funding will support continued</w:t>
            </w:r>
            <w:r w:rsidR="00F576A2">
              <w:rPr>
                <w:rFonts w:ascii="Cambria" w:hAnsi="Cambria"/>
                <w:sz w:val="24"/>
                <w:szCs w:val="24"/>
              </w:rPr>
              <w:t xml:space="preserve"> integrated approach</w:t>
            </w:r>
            <w:r w:rsidR="006D13A7">
              <w:rPr>
                <w:rFonts w:ascii="Cambria" w:hAnsi="Cambria"/>
                <w:sz w:val="24"/>
                <w:szCs w:val="24"/>
              </w:rPr>
              <w:t>es</w:t>
            </w:r>
            <w:bookmarkStart w:id="0" w:name="_GoBack"/>
            <w:bookmarkEnd w:id="0"/>
            <w:r w:rsidR="00F576A2">
              <w:rPr>
                <w:rFonts w:ascii="Cambria" w:hAnsi="Cambria"/>
                <w:sz w:val="24"/>
                <w:szCs w:val="24"/>
              </w:rPr>
              <w:t xml:space="preserve">, including state and local partnerships. </w:t>
            </w:r>
          </w:p>
          <w:p w:rsidR="00BF2773" w:rsidRDefault="00BF2773" w:rsidP="006C0D45">
            <w:pPr>
              <w:rPr>
                <w:rFonts w:ascii="Cambria" w:hAnsi="Cambria"/>
                <w:sz w:val="24"/>
                <w:szCs w:val="24"/>
              </w:rPr>
            </w:pPr>
          </w:p>
          <w:p w:rsidR="00BF2773" w:rsidRDefault="00BF2773" w:rsidP="006C0D45">
            <w:pPr>
              <w:rPr>
                <w:rFonts w:ascii="Cambria" w:hAnsi="Cambria"/>
                <w:sz w:val="24"/>
                <w:szCs w:val="24"/>
              </w:rPr>
            </w:pPr>
            <w:r>
              <w:rPr>
                <w:rFonts w:ascii="Cambria" w:hAnsi="Cambria"/>
                <w:sz w:val="24"/>
                <w:szCs w:val="24"/>
              </w:rPr>
              <w:t xml:space="preserve">Patricia will draft </w:t>
            </w:r>
            <w:r w:rsidR="00F576A2">
              <w:rPr>
                <w:rFonts w:ascii="Cambria" w:hAnsi="Cambria"/>
                <w:sz w:val="24"/>
                <w:szCs w:val="24"/>
              </w:rPr>
              <w:t xml:space="preserve">a </w:t>
            </w:r>
            <w:r>
              <w:rPr>
                <w:rFonts w:ascii="Cambria" w:hAnsi="Cambria"/>
                <w:sz w:val="24"/>
                <w:szCs w:val="24"/>
              </w:rPr>
              <w:t xml:space="preserve">letter of support and </w:t>
            </w:r>
            <w:r w:rsidR="00F576A2">
              <w:rPr>
                <w:rFonts w:ascii="Cambria" w:hAnsi="Cambria"/>
                <w:sz w:val="24"/>
                <w:szCs w:val="24"/>
              </w:rPr>
              <w:t xml:space="preserve">send it to co-chairs </w:t>
            </w:r>
            <w:r w:rsidR="00545335">
              <w:rPr>
                <w:rFonts w:ascii="Cambria" w:hAnsi="Cambria"/>
                <w:sz w:val="24"/>
                <w:szCs w:val="24"/>
              </w:rPr>
              <w:t>to forward</w:t>
            </w:r>
            <w:r w:rsidR="00F576A2">
              <w:rPr>
                <w:rFonts w:ascii="Cambria" w:hAnsi="Cambria"/>
                <w:sz w:val="24"/>
                <w:szCs w:val="24"/>
              </w:rPr>
              <w:t xml:space="preserve"> to full CLHO prior to their next meeting on January 19</w:t>
            </w:r>
            <w:r w:rsidR="00F576A2" w:rsidRPr="00F576A2">
              <w:rPr>
                <w:rFonts w:ascii="Cambria" w:hAnsi="Cambria"/>
                <w:sz w:val="24"/>
                <w:szCs w:val="24"/>
                <w:vertAlign w:val="superscript"/>
              </w:rPr>
              <w:t>th</w:t>
            </w:r>
            <w:r w:rsidR="00F576A2">
              <w:rPr>
                <w:rFonts w:ascii="Cambria" w:hAnsi="Cambria"/>
                <w:sz w:val="24"/>
                <w:szCs w:val="24"/>
              </w:rPr>
              <w:t xml:space="preserve">. </w:t>
            </w:r>
            <w:r>
              <w:rPr>
                <w:rFonts w:ascii="Cambria" w:hAnsi="Cambria"/>
                <w:sz w:val="24"/>
                <w:szCs w:val="24"/>
              </w:rPr>
              <w:t xml:space="preserve"> </w:t>
            </w:r>
          </w:p>
          <w:p w:rsidR="00BF2773" w:rsidRDefault="00BF2773" w:rsidP="006C0D45">
            <w:pPr>
              <w:rPr>
                <w:rFonts w:ascii="Cambria" w:hAnsi="Cambria"/>
                <w:sz w:val="24"/>
                <w:szCs w:val="24"/>
              </w:rPr>
            </w:pPr>
          </w:p>
          <w:p w:rsidR="00BF2773" w:rsidRPr="006C0D45" w:rsidRDefault="00BF2773" w:rsidP="006C0D45">
            <w:pPr>
              <w:rPr>
                <w:rFonts w:ascii="Cambria" w:hAnsi="Cambria"/>
                <w:sz w:val="24"/>
                <w:szCs w:val="24"/>
                <w:highlight w:val="yellow"/>
              </w:rPr>
            </w:pPr>
          </w:p>
        </w:tc>
        <w:tc>
          <w:tcPr>
            <w:tcW w:w="2160" w:type="dxa"/>
          </w:tcPr>
          <w:p w:rsidR="002942DE" w:rsidRPr="005C2902" w:rsidRDefault="002942DE" w:rsidP="009E6423">
            <w:pPr>
              <w:rPr>
                <w:rFonts w:ascii="Cambria" w:hAnsi="Cambria"/>
                <w:sz w:val="24"/>
                <w:szCs w:val="24"/>
              </w:rPr>
            </w:pPr>
            <w:r>
              <w:rPr>
                <w:rFonts w:ascii="Cambria" w:hAnsi="Cambria"/>
                <w:sz w:val="24"/>
                <w:szCs w:val="24"/>
              </w:rPr>
              <w:t>Patricia Schoonmaker</w:t>
            </w:r>
          </w:p>
        </w:tc>
      </w:tr>
      <w:tr w:rsidR="008049D2" w:rsidRPr="00724511" w:rsidTr="00527363">
        <w:trPr>
          <w:trHeight w:val="278"/>
        </w:trPr>
        <w:tc>
          <w:tcPr>
            <w:tcW w:w="2808" w:type="dxa"/>
          </w:tcPr>
          <w:p w:rsidR="008049D2" w:rsidRDefault="008049D2" w:rsidP="009E6423">
            <w:pPr>
              <w:rPr>
                <w:rFonts w:ascii="Cambria" w:hAnsi="Cambria"/>
                <w:sz w:val="24"/>
                <w:szCs w:val="24"/>
              </w:rPr>
            </w:pPr>
            <w:r w:rsidRPr="00724511">
              <w:rPr>
                <w:rFonts w:ascii="Cambria" w:hAnsi="Cambria"/>
                <w:sz w:val="24"/>
                <w:szCs w:val="24"/>
              </w:rPr>
              <w:t xml:space="preserve">Updates &amp; Announcements (10 min) </w:t>
            </w:r>
          </w:p>
          <w:p w:rsidR="008049D2" w:rsidRPr="00724511" w:rsidRDefault="000674E2" w:rsidP="000508F0">
            <w:pPr>
              <w:rPr>
                <w:rFonts w:ascii="Cambria" w:hAnsi="Cambria"/>
                <w:sz w:val="24"/>
                <w:szCs w:val="24"/>
              </w:rPr>
            </w:pPr>
            <w:r>
              <w:rPr>
                <w:rFonts w:ascii="Cambria" w:hAnsi="Cambria"/>
                <w:sz w:val="24"/>
                <w:szCs w:val="24"/>
              </w:rPr>
              <w:t>3:00-3:05</w:t>
            </w:r>
          </w:p>
        </w:tc>
        <w:tc>
          <w:tcPr>
            <w:tcW w:w="3757" w:type="dxa"/>
          </w:tcPr>
          <w:p w:rsidR="008049D2" w:rsidRPr="00724511" w:rsidRDefault="008049D2" w:rsidP="009E6423">
            <w:pPr>
              <w:rPr>
                <w:rFonts w:ascii="Cambria" w:hAnsi="Cambria"/>
                <w:sz w:val="24"/>
                <w:szCs w:val="24"/>
              </w:rPr>
            </w:pPr>
          </w:p>
        </w:tc>
        <w:tc>
          <w:tcPr>
            <w:tcW w:w="5670" w:type="dxa"/>
          </w:tcPr>
          <w:p w:rsidR="008049D2" w:rsidRPr="00724511" w:rsidRDefault="008049D2" w:rsidP="009E6423">
            <w:pPr>
              <w:rPr>
                <w:rFonts w:ascii="Cambria" w:hAnsi="Cambria"/>
                <w:sz w:val="24"/>
                <w:szCs w:val="24"/>
              </w:rPr>
            </w:pPr>
            <w:r>
              <w:rPr>
                <w:rFonts w:ascii="Cambria" w:hAnsi="Cambria"/>
                <w:sz w:val="24"/>
                <w:szCs w:val="24"/>
              </w:rPr>
              <w:t xml:space="preserve"> </w:t>
            </w:r>
          </w:p>
        </w:tc>
        <w:tc>
          <w:tcPr>
            <w:tcW w:w="2160" w:type="dxa"/>
          </w:tcPr>
          <w:p w:rsidR="008049D2" w:rsidRPr="00724511" w:rsidRDefault="008049D2" w:rsidP="009E6423">
            <w:pPr>
              <w:rPr>
                <w:rFonts w:ascii="Cambria" w:hAnsi="Cambria"/>
                <w:sz w:val="24"/>
                <w:szCs w:val="24"/>
              </w:rPr>
            </w:pPr>
          </w:p>
        </w:tc>
      </w:tr>
      <w:tr w:rsidR="008049D2" w:rsidRPr="00724511" w:rsidTr="00527363">
        <w:trPr>
          <w:trHeight w:val="278"/>
        </w:trPr>
        <w:tc>
          <w:tcPr>
            <w:tcW w:w="2808" w:type="dxa"/>
          </w:tcPr>
          <w:p w:rsidR="008049D2" w:rsidRPr="00724511" w:rsidRDefault="008049D2" w:rsidP="009E6423">
            <w:pPr>
              <w:rPr>
                <w:rFonts w:ascii="Cambria" w:hAnsi="Cambria"/>
                <w:sz w:val="24"/>
                <w:szCs w:val="24"/>
              </w:rPr>
            </w:pPr>
            <w:r w:rsidRPr="00724511">
              <w:rPr>
                <w:rFonts w:ascii="Cambria" w:hAnsi="Cambria"/>
                <w:sz w:val="24"/>
                <w:szCs w:val="24"/>
              </w:rPr>
              <w:t>Adjourn</w:t>
            </w:r>
          </w:p>
        </w:tc>
        <w:tc>
          <w:tcPr>
            <w:tcW w:w="3757" w:type="dxa"/>
          </w:tcPr>
          <w:p w:rsidR="008049D2" w:rsidRPr="00724511" w:rsidRDefault="008049D2" w:rsidP="009E6423">
            <w:pPr>
              <w:rPr>
                <w:rFonts w:ascii="Cambria" w:hAnsi="Cambria"/>
                <w:sz w:val="24"/>
                <w:szCs w:val="24"/>
              </w:rPr>
            </w:pPr>
          </w:p>
        </w:tc>
        <w:tc>
          <w:tcPr>
            <w:tcW w:w="5670" w:type="dxa"/>
          </w:tcPr>
          <w:p w:rsidR="008049D2" w:rsidRPr="00724511" w:rsidRDefault="008049D2" w:rsidP="009E6423">
            <w:pPr>
              <w:rPr>
                <w:rFonts w:ascii="Cambria" w:hAnsi="Cambria"/>
                <w:sz w:val="24"/>
                <w:szCs w:val="24"/>
              </w:rPr>
            </w:pPr>
          </w:p>
        </w:tc>
        <w:tc>
          <w:tcPr>
            <w:tcW w:w="2160" w:type="dxa"/>
          </w:tcPr>
          <w:p w:rsidR="008049D2" w:rsidRPr="00724511" w:rsidRDefault="008049D2" w:rsidP="009E6423">
            <w:pPr>
              <w:rPr>
                <w:rFonts w:ascii="Cambria" w:hAnsi="Cambria"/>
                <w:sz w:val="24"/>
                <w:szCs w:val="24"/>
              </w:rPr>
            </w:pPr>
          </w:p>
        </w:tc>
      </w:tr>
    </w:tbl>
    <w:p w:rsidR="008049D2" w:rsidRDefault="008049D2" w:rsidP="00E36A8C">
      <w:pPr>
        <w:rPr>
          <w:rFonts w:ascii="Cambria" w:hAnsi="Cambria"/>
          <w:sz w:val="24"/>
          <w:szCs w:val="24"/>
          <w:u w:val="single"/>
        </w:rPr>
      </w:pPr>
    </w:p>
    <w:p w:rsidR="0004485F" w:rsidRPr="00724511" w:rsidRDefault="0004485F" w:rsidP="00E36A8C">
      <w:pPr>
        <w:rPr>
          <w:rFonts w:ascii="Cambria" w:hAnsi="Cambria"/>
          <w:sz w:val="24"/>
          <w:szCs w:val="24"/>
          <w:u w:val="single"/>
        </w:rPr>
      </w:pPr>
    </w:p>
    <w:p w:rsidR="008049D2" w:rsidRPr="00724511" w:rsidRDefault="008049D2" w:rsidP="00E36A8C">
      <w:pPr>
        <w:rPr>
          <w:rFonts w:ascii="Cambria" w:hAnsi="Cambria"/>
          <w:sz w:val="24"/>
          <w:szCs w:val="24"/>
          <w:u w:val="single"/>
        </w:rPr>
      </w:pPr>
      <w:r w:rsidRPr="00724511">
        <w:rPr>
          <w:rFonts w:ascii="Cambria" w:hAnsi="Cambria"/>
          <w:sz w:val="24"/>
          <w:szCs w:val="24"/>
          <w:u w:val="single"/>
        </w:rPr>
        <w:t xml:space="preserve">Future Topics: </w:t>
      </w:r>
    </w:p>
    <w:p w:rsidR="008049D2" w:rsidRDefault="008049D2" w:rsidP="00225301">
      <w:pPr>
        <w:rPr>
          <w:rFonts w:ascii="Cambria" w:hAnsi="Cambria"/>
          <w:sz w:val="24"/>
          <w:szCs w:val="24"/>
          <w:u w:val="single"/>
        </w:rPr>
      </w:pPr>
    </w:p>
    <w:p w:rsidR="008049D2" w:rsidRPr="00264C03" w:rsidRDefault="008049D2" w:rsidP="00690827">
      <w:pPr>
        <w:rPr>
          <w:rFonts w:ascii="Cambria" w:hAnsi="Cambria"/>
          <w:sz w:val="24"/>
          <w:szCs w:val="24"/>
          <w:u w:val="single"/>
        </w:rPr>
      </w:pPr>
      <w:r w:rsidRPr="00264C03">
        <w:rPr>
          <w:rFonts w:ascii="Cambria" w:hAnsi="Cambria"/>
          <w:sz w:val="24"/>
          <w:szCs w:val="24"/>
          <w:u w:val="single"/>
        </w:rPr>
        <w:t xml:space="preserve">Announcements: </w:t>
      </w:r>
    </w:p>
    <w:sectPr w:rsidR="008049D2" w:rsidRPr="00264C03" w:rsidSect="001F645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49D2" w:rsidRDefault="008049D2" w:rsidP="003C38D2">
      <w:r>
        <w:separator/>
      </w:r>
    </w:p>
  </w:endnote>
  <w:endnote w:type="continuationSeparator" w:id="0">
    <w:p w:rsidR="008049D2" w:rsidRDefault="008049D2"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49D2" w:rsidRDefault="008049D2" w:rsidP="003C38D2">
      <w:r>
        <w:separator/>
      </w:r>
    </w:p>
  </w:footnote>
  <w:footnote w:type="continuationSeparator" w:id="0">
    <w:p w:rsidR="008049D2" w:rsidRDefault="008049D2"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abstractNum w:abstractNumId="0" w15:restartNumberingAfterBreak="0">
    <w:nsid w:val="03864E81"/>
    <w:multiLevelType w:val="hybridMultilevel"/>
    <w:tmpl w:val="D3A2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F7315"/>
    <w:multiLevelType w:val="hybridMultilevel"/>
    <w:tmpl w:val="2FEA8322"/>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16222C"/>
    <w:multiLevelType w:val="multilevel"/>
    <w:tmpl w:val="6E5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026AEF"/>
    <w:multiLevelType w:val="hybridMultilevel"/>
    <w:tmpl w:val="38F6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7D7A6C"/>
    <w:multiLevelType w:val="hybridMultilevel"/>
    <w:tmpl w:val="C234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F21AF"/>
    <w:multiLevelType w:val="hybridMultilevel"/>
    <w:tmpl w:val="CCB4971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4B44D1F"/>
    <w:multiLevelType w:val="hybridMultilevel"/>
    <w:tmpl w:val="E7880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436BA2"/>
    <w:multiLevelType w:val="hybridMultilevel"/>
    <w:tmpl w:val="6B1EC0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3B7D01"/>
    <w:multiLevelType w:val="hybridMultilevel"/>
    <w:tmpl w:val="B9CC7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E7EA9"/>
    <w:multiLevelType w:val="hybridMultilevel"/>
    <w:tmpl w:val="EC9A584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AE76DB0"/>
    <w:multiLevelType w:val="hybridMultilevel"/>
    <w:tmpl w:val="95CAE7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3BCA7369"/>
    <w:multiLevelType w:val="hybridMultilevel"/>
    <w:tmpl w:val="939E8C60"/>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82F92"/>
    <w:multiLevelType w:val="hybridMultilevel"/>
    <w:tmpl w:val="70448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B64F4C"/>
    <w:multiLevelType w:val="hybridMultilevel"/>
    <w:tmpl w:val="9BD4B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C10A8"/>
    <w:multiLevelType w:val="hybridMultilevel"/>
    <w:tmpl w:val="777C6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3765"/>
    <w:multiLevelType w:val="hybridMultilevel"/>
    <w:tmpl w:val="AC805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F01294E"/>
    <w:multiLevelType w:val="multilevel"/>
    <w:tmpl w:val="8C447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91E8F"/>
    <w:multiLevelType w:val="hybridMultilevel"/>
    <w:tmpl w:val="35C2B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9A364B"/>
    <w:multiLevelType w:val="hybridMultilevel"/>
    <w:tmpl w:val="0BF65D4E"/>
    <w:lvl w:ilvl="0" w:tplc="4F028B64">
      <w:start w:val="1"/>
      <w:numFmt w:val="decimal"/>
      <w:lvlText w:val="%1."/>
      <w:lvlJc w:val="left"/>
      <w:pPr>
        <w:ind w:left="720" w:hanging="360"/>
      </w:pPr>
      <w:rPr>
        <w:rFonts w:cs="Times New Roman"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1E50281"/>
    <w:multiLevelType w:val="hybridMultilevel"/>
    <w:tmpl w:val="9E06C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E57C71"/>
    <w:multiLevelType w:val="hybridMultilevel"/>
    <w:tmpl w:val="9D2E5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094DE4"/>
    <w:multiLevelType w:val="multilevel"/>
    <w:tmpl w:val="C86EBF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A80ED5"/>
    <w:multiLevelType w:val="hybridMultilevel"/>
    <w:tmpl w:val="410AA26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F5A4FFA"/>
    <w:multiLevelType w:val="hybridMultilevel"/>
    <w:tmpl w:val="02BA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009C0"/>
    <w:multiLevelType w:val="hybridMultilevel"/>
    <w:tmpl w:val="96C8F0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7AD2E8A"/>
    <w:multiLevelType w:val="hybridMultilevel"/>
    <w:tmpl w:val="40C2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C02EE"/>
    <w:multiLevelType w:val="hybridMultilevel"/>
    <w:tmpl w:val="3262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1402FD"/>
    <w:multiLevelType w:val="hybridMultilevel"/>
    <w:tmpl w:val="C48EF6D2"/>
    <w:lvl w:ilvl="0" w:tplc="32BE26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4147C9A"/>
    <w:multiLevelType w:val="hybridMultilevel"/>
    <w:tmpl w:val="D27C817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4A70810"/>
    <w:multiLevelType w:val="hybridMultilevel"/>
    <w:tmpl w:val="E7263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EF52ED"/>
    <w:multiLevelType w:val="hybridMultilevel"/>
    <w:tmpl w:val="26223318"/>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687016"/>
    <w:multiLevelType w:val="hybridMultilevel"/>
    <w:tmpl w:val="76E6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8"/>
  </w:num>
  <w:num w:numId="4">
    <w:abstractNumId w:val="33"/>
  </w:num>
  <w:num w:numId="5">
    <w:abstractNumId w:val="34"/>
  </w:num>
  <w:num w:numId="6">
    <w:abstractNumId w:val="5"/>
  </w:num>
  <w:num w:numId="7">
    <w:abstractNumId w:val="30"/>
  </w:num>
  <w:num w:numId="8">
    <w:abstractNumId w:val="13"/>
  </w:num>
  <w:num w:numId="9">
    <w:abstractNumId w:val="4"/>
  </w:num>
  <w:num w:numId="10">
    <w:abstractNumId w:val="0"/>
  </w:num>
  <w:num w:numId="11">
    <w:abstractNumId w:val="22"/>
  </w:num>
  <w:num w:numId="12">
    <w:abstractNumId w:val="25"/>
  </w:num>
  <w:num w:numId="13">
    <w:abstractNumId w:val="23"/>
  </w:num>
  <w:num w:numId="14">
    <w:abstractNumId w:val="6"/>
  </w:num>
  <w:num w:numId="15">
    <w:abstractNumId w:val="26"/>
  </w:num>
  <w:num w:numId="16">
    <w:abstractNumId w:val="9"/>
  </w:num>
  <w:num w:numId="17">
    <w:abstractNumId w:val="32"/>
  </w:num>
  <w:num w:numId="18">
    <w:abstractNumId w:val="11"/>
  </w:num>
  <w:num w:numId="19">
    <w:abstractNumId w:val="31"/>
  </w:num>
  <w:num w:numId="20">
    <w:abstractNumId w:val="18"/>
  </w:num>
  <w:num w:numId="21">
    <w:abstractNumId w:val="21"/>
  </w:num>
  <w:num w:numId="22">
    <w:abstractNumId w:val="24"/>
  </w:num>
  <w:num w:numId="23">
    <w:abstractNumId w:val="3"/>
  </w:num>
  <w:num w:numId="24">
    <w:abstractNumId w:val="19"/>
  </w:num>
  <w:num w:numId="25">
    <w:abstractNumId w:val="27"/>
  </w:num>
  <w:num w:numId="26">
    <w:abstractNumId w:val="17"/>
  </w:num>
  <w:num w:numId="27">
    <w:abstractNumId w:val="28"/>
  </w:num>
  <w:num w:numId="28">
    <w:abstractNumId w:val="7"/>
  </w:num>
  <w:num w:numId="29">
    <w:abstractNumId w:val="16"/>
  </w:num>
  <w:num w:numId="30">
    <w:abstractNumId w:val="29"/>
  </w:num>
  <w:num w:numId="31">
    <w:abstractNumId w:val="10"/>
  </w:num>
  <w:num w:numId="32">
    <w:abstractNumId w:val="1"/>
  </w:num>
  <w:num w:numId="33">
    <w:abstractNumId w:val="20"/>
  </w:num>
  <w:num w:numId="34">
    <w:abstractNumId w:val="15"/>
  </w:num>
  <w:num w:numId="35">
    <w:abstractNumId w:val="1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693D"/>
    <w:rsid w:val="000041AE"/>
    <w:rsid w:val="00004A22"/>
    <w:rsid w:val="00006ED1"/>
    <w:rsid w:val="000103C8"/>
    <w:rsid w:val="00012097"/>
    <w:rsid w:val="0001214E"/>
    <w:rsid w:val="00013AA2"/>
    <w:rsid w:val="000145F2"/>
    <w:rsid w:val="00015D8B"/>
    <w:rsid w:val="00016160"/>
    <w:rsid w:val="000174EF"/>
    <w:rsid w:val="000202B3"/>
    <w:rsid w:val="000217FC"/>
    <w:rsid w:val="00023053"/>
    <w:rsid w:val="00024949"/>
    <w:rsid w:val="0002633C"/>
    <w:rsid w:val="00027BD0"/>
    <w:rsid w:val="00030532"/>
    <w:rsid w:val="0003148B"/>
    <w:rsid w:val="0003163E"/>
    <w:rsid w:val="00031790"/>
    <w:rsid w:val="000340AD"/>
    <w:rsid w:val="00034FBD"/>
    <w:rsid w:val="00035B8A"/>
    <w:rsid w:val="00037D12"/>
    <w:rsid w:val="000424A5"/>
    <w:rsid w:val="00042FEA"/>
    <w:rsid w:val="000430C5"/>
    <w:rsid w:val="0004485F"/>
    <w:rsid w:val="00044CF6"/>
    <w:rsid w:val="000508F0"/>
    <w:rsid w:val="00064E68"/>
    <w:rsid w:val="000674E2"/>
    <w:rsid w:val="00070540"/>
    <w:rsid w:val="0007323B"/>
    <w:rsid w:val="000739C6"/>
    <w:rsid w:val="00077B04"/>
    <w:rsid w:val="00081811"/>
    <w:rsid w:val="00083DA5"/>
    <w:rsid w:val="00084AA0"/>
    <w:rsid w:val="00086A9D"/>
    <w:rsid w:val="00086AB5"/>
    <w:rsid w:val="00090EE4"/>
    <w:rsid w:val="00093075"/>
    <w:rsid w:val="000949A1"/>
    <w:rsid w:val="000A0869"/>
    <w:rsid w:val="000A7C44"/>
    <w:rsid w:val="000B159B"/>
    <w:rsid w:val="000B2EF4"/>
    <w:rsid w:val="000B3F32"/>
    <w:rsid w:val="000B49F2"/>
    <w:rsid w:val="000B7B95"/>
    <w:rsid w:val="000C0573"/>
    <w:rsid w:val="000C589D"/>
    <w:rsid w:val="000D23E6"/>
    <w:rsid w:val="000D4BDA"/>
    <w:rsid w:val="000D660A"/>
    <w:rsid w:val="000E27D1"/>
    <w:rsid w:val="000E2EEC"/>
    <w:rsid w:val="000E47EF"/>
    <w:rsid w:val="000E560B"/>
    <w:rsid w:val="000E69CF"/>
    <w:rsid w:val="000E7A30"/>
    <w:rsid w:val="000F02DE"/>
    <w:rsid w:val="000F03F8"/>
    <w:rsid w:val="000F1305"/>
    <w:rsid w:val="000F4511"/>
    <w:rsid w:val="000F654F"/>
    <w:rsid w:val="000F7335"/>
    <w:rsid w:val="000F7771"/>
    <w:rsid w:val="00100593"/>
    <w:rsid w:val="0010107B"/>
    <w:rsid w:val="0010159E"/>
    <w:rsid w:val="00102A35"/>
    <w:rsid w:val="0011268E"/>
    <w:rsid w:val="0011606F"/>
    <w:rsid w:val="00117E90"/>
    <w:rsid w:val="00120C17"/>
    <w:rsid w:val="001211B8"/>
    <w:rsid w:val="001244DC"/>
    <w:rsid w:val="001246F0"/>
    <w:rsid w:val="00124AC5"/>
    <w:rsid w:val="00127CD9"/>
    <w:rsid w:val="00130175"/>
    <w:rsid w:val="001321E6"/>
    <w:rsid w:val="0013324F"/>
    <w:rsid w:val="00141E6C"/>
    <w:rsid w:val="001431EF"/>
    <w:rsid w:val="00144D70"/>
    <w:rsid w:val="00146CED"/>
    <w:rsid w:val="00146F70"/>
    <w:rsid w:val="00150739"/>
    <w:rsid w:val="00150B86"/>
    <w:rsid w:val="001549C5"/>
    <w:rsid w:val="00155130"/>
    <w:rsid w:val="0015688B"/>
    <w:rsid w:val="00156E8B"/>
    <w:rsid w:val="00157C5D"/>
    <w:rsid w:val="00170F1E"/>
    <w:rsid w:val="0017243C"/>
    <w:rsid w:val="001759B9"/>
    <w:rsid w:val="001766EC"/>
    <w:rsid w:val="00182E1F"/>
    <w:rsid w:val="00184026"/>
    <w:rsid w:val="00186524"/>
    <w:rsid w:val="00190507"/>
    <w:rsid w:val="001956C4"/>
    <w:rsid w:val="001956EE"/>
    <w:rsid w:val="0019673A"/>
    <w:rsid w:val="00197669"/>
    <w:rsid w:val="001A43DE"/>
    <w:rsid w:val="001A4902"/>
    <w:rsid w:val="001A4ADA"/>
    <w:rsid w:val="001A4D7A"/>
    <w:rsid w:val="001B2AC8"/>
    <w:rsid w:val="001B3522"/>
    <w:rsid w:val="001B5AD1"/>
    <w:rsid w:val="001B7DC9"/>
    <w:rsid w:val="001C3022"/>
    <w:rsid w:val="001C393F"/>
    <w:rsid w:val="001C439B"/>
    <w:rsid w:val="001D507C"/>
    <w:rsid w:val="001D682A"/>
    <w:rsid w:val="001D6B19"/>
    <w:rsid w:val="001D6E4E"/>
    <w:rsid w:val="001D7C26"/>
    <w:rsid w:val="001E4B1C"/>
    <w:rsid w:val="001E5399"/>
    <w:rsid w:val="001F081C"/>
    <w:rsid w:val="001F4665"/>
    <w:rsid w:val="001F4F6D"/>
    <w:rsid w:val="001F5E4C"/>
    <w:rsid w:val="001F6450"/>
    <w:rsid w:val="001F6799"/>
    <w:rsid w:val="001F6BB1"/>
    <w:rsid w:val="0020603D"/>
    <w:rsid w:val="00207576"/>
    <w:rsid w:val="00210754"/>
    <w:rsid w:val="002157B4"/>
    <w:rsid w:val="00220620"/>
    <w:rsid w:val="002219B8"/>
    <w:rsid w:val="002227F0"/>
    <w:rsid w:val="002228B7"/>
    <w:rsid w:val="002232A2"/>
    <w:rsid w:val="00225301"/>
    <w:rsid w:val="00226D03"/>
    <w:rsid w:val="002271B8"/>
    <w:rsid w:val="00230D6C"/>
    <w:rsid w:val="00233D43"/>
    <w:rsid w:val="002354D6"/>
    <w:rsid w:val="00244DC7"/>
    <w:rsid w:val="00245DF8"/>
    <w:rsid w:val="002461C1"/>
    <w:rsid w:val="002465E3"/>
    <w:rsid w:val="00247146"/>
    <w:rsid w:val="00247844"/>
    <w:rsid w:val="00247B3E"/>
    <w:rsid w:val="00250235"/>
    <w:rsid w:val="00250E59"/>
    <w:rsid w:val="00253015"/>
    <w:rsid w:val="002621F7"/>
    <w:rsid w:val="00264C03"/>
    <w:rsid w:val="00264C76"/>
    <w:rsid w:val="002672F1"/>
    <w:rsid w:val="002707F8"/>
    <w:rsid w:val="002709BE"/>
    <w:rsid w:val="002744C0"/>
    <w:rsid w:val="00276B86"/>
    <w:rsid w:val="0028065B"/>
    <w:rsid w:val="00281F0E"/>
    <w:rsid w:val="002834E6"/>
    <w:rsid w:val="0028612B"/>
    <w:rsid w:val="00290CE6"/>
    <w:rsid w:val="00293FCB"/>
    <w:rsid w:val="002942DE"/>
    <w:rsid w:val="00296A0D"/>
    <w:rsid w:val="00297892"/>
    <w:rsid w:val="002A51AB"/>
    <w:rsid w:val="002A7749"/>
    <w:rsid w:val="002B2238"/>
    <w:rsid w:val="002B2295"/>
    <w:rsid w:val="002B4C8D"/>
    <w:rsid w:val="002B60C0"/>
    <w:rsid w:val="002C0E18"/>
    <w:rsid w:val="002C178D"/>
    <w:rsid w:val="002C3FE9"/>
    <w:rsid w:val="002C4E8E"/>
    <w:rsid w:val="002D41A5"/>
    <w:rsid w:val="002D4979"/>
    <w:rsid w:val="002E15CD"/>
    <w:rsid w:val="002E395E"/>
    <w:rsid w:val="002E7EAF"/>
    <w:rsid w:val="002F1F4D"/>
    <w:rsid w:val="002F22B7"/>
    <w:rsid w:val="003004CB"/>
    <w:rsid w:val="00301910"/>
    <w:rsid w:val="00301A25"/>
    <w:rsid w:val="003045BA"/>
    <w:rsid w:val="00304619"/>
    <w:rsid w:val="00321769"/>
    <w:rsid w:val="00321787"/>
    <w:rsid w:val="00321ACC"/>
    <w:rsid w:val="00323CE3"/>
    <w:rsid w:val="00325CCE"/>
    <w:rsid w:val="00325E7E"/>
    <w:rsid w:val="003319EF"/>
    <w:rsid w:val="003355CF"/>
    <w:rsid w:val="0033611C"/>
    <w:rsid w:val="003416CB"/>
    <w:rsid w:val="0034172D"/>
    <w:rsid w:val="00343301"/>
    <w:rsid w:val="00346BBC"/>
    <w:rsid w:val="00350A68"/>
    <w:rsid w:val="00353824"/>
    <w:rsid w:val="0035443E"/>
    <w:rsid w:val="00354A29"/>
    <w:rsid w:val="003577F4"/>
    <w:rsid w:val="00361A5C"/>
    <w:rsid w:val="00361E20"/>
    <w:rsid w:val="00363A4C"/>
    <w:rsid w:val="0036428D"/>
    <w:rsid w:val="003654B9"/>
    <w:rsid w:val="00371890"/>
    <w:rsid w:val="003744F7"/>
    <w:rsid w:val="00377C1C"/>
    <w:rsid w:val="00377F13"/>
    <w:rsid w:val="0038020B"/>
    <w:rsid w:val="00380DFC"/>
    <w:rsid w:val="00382891"/>
    <w:rsid w:val="00382C5C"/>
    <w:rsid w:val="00384F1E"/>
    <w:rsid w:val="00385461"/>
    <w:rsid w:val="0038693D"/>
    <w:rsid w:val="00387D35"/>
    <w:rsid w:val="00395D04"/>
    <w:rsid w:val="003A19B0"/>
    <w:rsid w:val="003A333F"/>
    <w:rsid w:val="003A3DDF"/>
    <w:rsid w:val="003A695A"/>
    <w:rsid w:val="003B2B16"/>
    <w:rsid w:val="003B31B4"/>
    <w:rsid w:val="003C38D2"/>
    <w:rsid w:val="003D02FC"/>
    <w:rsid w:val="003D04BC"/>
    <w:rsid w:val="003D18EE"/>
    <w:rsid w:val="003D4DFB"/>
    <w:rsid w:val="003D71DA"/>
    <w:rsid w:val="003E0C0E"/>
    <w:rsid w:val="003E1288"/>
    <w:rsid w:val="003E1874"/>
    <w:rsid w:val="003E1885"/>
    <w:rsid w:val="003E2FF1"/>
    <w:rsid w:val="003E5C69"/>
    <w:rsid w:val="003E6927"/>
    <w:rsid w:val="003E69C4"/>
    <w:rsid w:val="003E6D07"/>
    <w:rsid w:val="003F0985"/>
    <w:rsid w:val="003F2831"/>
    <w:rsid w:val="003F3AB0"/>
    <w:rsid w:val="003F7D89"/>
    <w:rsid w:val="00400381"/>
    <w:rsid w:val="004110E7"/>
    <w:rsid w:val="00412627"/>
    <w:rsid w:val="00413106"/>
    <w:rsid w:val="00413F69"/>
    <w:rsid w:val="00414107"/>
    <w:rsid w:val="00415A1D"/>
    <w:rsid w:val="00417868"/>
    <w:rsid w:val="004219AE"/>
    <w:rsid w:val="00425786"/>
    <w:rsid w:val="00426DFB"/>
    <w:rsid w:val="0043149E"/>
    <w:rsid w:val="0043438A"/>
    <w:rsid w:val="004364F5"/>
    <w:rsid w:val="00437FE0"/>
    <w:rsid w:val="004411DA"/>
    <w:rsid w:val="00446DE4"/>
    <w:rsid w:val="00453944"/>
    <w:rsid w:val="00454989"/>
    <w:rsid w:val="004561D9"/>
    <w:rsid w:val="004603B1"/>
    <w:rsid w:val="004608E1"/>
    <w:rsid w:val="0046433E"/>
    <w:rsid w:val="00470AB8"/>
    <w:rsid w:val="0047189D"/>
    <w:rsid w:val="00471D0F"/>
    <w:rsid w:val="00473E99"/>
    <w:rsid w:val="00474DC7"/>
    <w:rsid w:val="00483205"/>
    <w:rsid w:val="00496B0D"/>
    <w:rsid w:val="004A1281"/>
    <w:rsid w:val="004A2C72"/>
    <w:rsid w:val="004A36A3"/>
    <w:rsid w:val="004A37DD"/>
    <w:rsid w:val="004B145C"/>
    <w:rsid w:val="004B2EEC"/>
    <w:rsid w:val="004B3F0F"/>
    <w:rsid w:val="004B69A1"/>
    <w:rsid w:val="004B76EA"/>
    <w:rsid w:val="004C2DEB"/>
    <w:rsid w:val="004C42E9"/>
    <w:rsid w:val="004C5A56"/>
    <w:rsid w:val="004C6019"/>
    <w:rsid w:val="004C67FB"/>
    <w:rsid w:val="004C7D91"/>
    <w:rsid w:val="004E3069"/>
    <w:rsid w:val="004E51E3"/>
    <w:rsid w:val="004E6202"/>
    <w:rsid w:val="004F1C10"/>
    <w:rsid w:val="004F3A9B"/>
    <w:rsid w:val="00500483"/>
    <w:rsid w:val="005107A0"/>
    <w:rsid w:val="00512C66"/>
    <w:rsid w:val="00513009"/>
    <w:rsid w:val="005146B0"/>
    <w:rsid w:val="00514717"/>
    <w:rsid w:val="00515B6E"/>
    <w:rsid w:val="005205C1"/>
    <w:rsid w:val="005207A1"/>
    <w:rsid w:val="00522F94"/>
    <w:rsid w:val="00526A04"/>
    <w:rsid w:val="00527363"/>
    <w:rsid w:val="0052779A"/>
    <w:rsid w:val="00527D89"/>
    <w:rsid w:val="00531D74"/>
    <w:rsid w:val="00535A75"/>
    <w:rsid w:val="00536C1A"/>
    <w:rsid w:val="00536E03"/>
    <w:rsid w:val="005423FF"/>
    <w:rsid w:val="00543175"/>
    <w:rsid w:val="00544ACA"/>
    <w:rsid w:val="00544B04"/>
    <w:rsid w:val="00544D7E"/>
    <w:rsid w:val="00545335"/>
    <w:rsid w:val="005472DD"/>
    <w:rsid w:val="00550FB3"/>
    <w:rsid w:val="00552139"/>
    <w:rsid w:val="005619FA"/>
    <w:rsid w:val="00561B6A"/>
    <w:rsid w:val="00562C6C"/>
    <w:rsid w:val="00564366"/>
    <w:rsid w:val="0056523E"/>
    <w:rsid w:val="00566265"/>
    <w:rsid w:val="005714AE"/>
    <w:rsid w:val="00571BFA"/>
    <w:rsid w:val="00573987"/>
    <w:rsid w:val="00574D53"/>
    <w:rsid w:val="00576B63"/>
    <w:rsid w:val="00576C4D"/>
    <w:rsid w:val="005776BD"/>
    <w:rsid w:val="00582B10"/>
    <w:rsid w:val="00583DB0"/>
    <w:rsid w:val="0058491F"/>
    <w:rsid w:val="005948D0"/>
    <w:rsid w:val="005950E0"/>
    <w:rsid w:val="00596849"/>
    <w:rsid w:val="005968ED"/>
    <w:rsid w:val="005A0B5F"/>
    <w:rsid w:val="005A31AF"/>
    <w:rsid w:val="005A6E00"/>
    <w:rsid w:val="005A7163"/>
    <w:rsid w:val="005B1841"/>
    <w:rsid w:val="005B1EE7"/>
    <w:rsid w:val="005B3DE3"/>
    <w:rsid w:val="005B75E4"/>
    <w:rsid w:val="005C1210"/>
    <w:rsid w:val="005C1868"/>
    <w:rsid w:val="005C1AD4"/>
    <w:rsid w:val="005C2021"/>
    <w:rsid w:val="005C21B5"/>
    <w:rsid w:val="005C2902"/>
    <w:rsid w:val="005C32F8"/>
    <w:rsid w:val="005C48A3"/>
    <w:rsid w:val="005C545D"/>
    <w:rsid w:val="005C5B06"/>
    <w:rsid w:val="005C5DF8"/>
    <w:rsid w:val="005C6C0E"/>
    <w:rsid w:val="005D0DEC"/>
    <w:rsid w:val="005D1337"/>
    <w:rsid w:val="005D246C"/>
    <w:rsid w:val="005D79A5"/>
    <w:rsid w:val="005E1ED1"/>
    <w:rsid w:val="005E70FE"/>
    <w:rsid w:val="005E7A14"/>
    <w:rsid w:val="005E7ECC"/>
    <w:rsid w:val="005F0F5C"/>
    <w:rsid w:val="005F7616"/>
    <w:rsid w:val="00600806"/>
    <w:rsid w:val="00600E33"/>
    <w:rsid w:val="00601576"/>
    <w:rsid w:val="006039D6"/>
    <w:rsid w:val="006050B5"/>
    <w:rsid w:val="00605591"/>
    <w:rsid w:val="00605B22"/>
    <w:rsid w:val="00606594"/>
    <w:rsid w:val="00610223"/>
    <w:rsid w:val="00610C2D"/>
    <w:rsid w:val="00613CA2"/>
    <w:rsid w:val="00613D2B"/>
    <w:rsid w:val="0061492C"/>
    <w:rsid w:val="00625759"/>
    <w:rsid w:val="00627A73"/>
    <w:rsid w:val="00630C59"/>
    <w:rsid w:val="0063184B"/>
    <w:rsid w:val="006345A0"/>
    <w:rsid w:val="00634892"/>
    <w:rsid w:val="00636B69"/>
    <w:rsid w:val="006409C7"/>
    <w:rsid w:val="006414C7"/>
    <w:rsid w:val="00646A4C"/>
    <w:rsid w:val="00646EF9"/>
    <w:rsid w:val="00650BCE"/>
    <w:rsid w:val="00651638"/>
    <w:rsid w:val="00654201"/>
    <w:rsid w:val="00654A68"/>
    <w:rsid w:val="0065675C"/>
    <w:rsid w:val="0066155D"/>
    <w:rsid w:val="006626C1"/>
    <w:rsid w:val="006639F0"/>
    <w:rsid w:val="00663EBC"/>
    <w:rsid w:val="00663F53"/>
    <w:rsid w:val="00665864"/>
    <w:rsid w:val="0066690A"/>
    <w:rsid w:val="0067056B"/>
    <w:rsid w:val="00671551"/>
    <w:rsid w:val="00671950"/>
    <w:rsid w:val="00671AF3"/>
    <w:rsid w:val="00677F6B"/>
    <w:rsid w:val="0068156A"/>
    <w:rsid w:val="006820D6"/>
    <w:rsid w:val="00690827"/>
    <w:rsid w:val="0069169B"/>
    <w:rsid w:val="006928AE"/>
    <w:rsid w:val="006978FD"/>
    <w:rsid w:val="006A1039"/>
    <w:rsid w:val="006A318E"/>
    <w:rsid w:val="006A3361"/>
    <w:rsid w:val="006A36F2"/>
    <w:rsid w:val="006A3C47"/>
    <w:rsid w:val="006A6EC8"/>
    <w:rsid w:val="006A793F"/>
    <w:rsid w:val="006B1AC4"/>
    <w:rsid w:val="006B2367"/>
    <w:rsid w:val="006B3C0A"/>
    <w:rsid w:val="006B3DD6"/>
    <w:rsid w:val="006C0D45"/>
    <w:rsid w:val="006C1637"/>
    <w:rsid w:val="006C3B12"/>
    <w:rsid w:val="006C5639"/>
    <w:rsid w:val="006C5DBD"/>
    <w:rsid w:val="006C6F52"/>
    <w:rsid w:val="006D13A7"/>
    <w:rsid w:val="006D1C5F"/>
    <w:rsid w:val="006D3831"/>
    <w:rsid w:val="006D55F3"/>
    <w:rsid w:val="006E0E79"/>
    <w:rsid w:val="006E1564"/>
    <w:rsid w:val="006E1B5B"/>
    <w:rsid w:val="006E21F5"/>
    <w:rsid w:val="006E330F"/>
    <w:rsid w:val="006E3CA6"/>
    <w:rsid w:val="006E5026"/>
    <w:rsid w:val="006F1794"/>
    <w:rsid w:val="006F38B6"/>
    <w:rsid w:val="006F4BD1"/>
    <w:rsid w:val="006F6689"/>
    <w:rsid w:val="006F72BE"/>
    <w:rsid w:val="0070009E"/>
    <w:rsid w:val="00704E41"/>
    <w:rsid w:val="00705746"/>
    <w:rsid w:val="00705ACF"/>
    <w:rsid w:val="00717571"/>
    <w:rsid w:val="00721955"/>
    <w:rsid w:val="00724511"/>
    <w:rsid w:val="00730163"/>
    <w:rsid w:val="0073043A"/>
    <w:rsid w:val="00730868"/>
    <w:rsid w:val="00740C57"/>
    <w:rsid w:val="00745CFB"/>
    <w:rsid w:val="00751194"/>
    <w:rsid w:val="00751484"/>
    <w:rsid w:val="00752C74"/>
    <w:rsid w:val="00755C0F"/>
    <w:rsid w:val="00756031"/>
    <w:rsid w:val="00757930"/>
    <w:rsid w:val="00757CBB"/>
    <w:rsid w:val="007601FC"/>
    <w:rsid w:val="0076079A"/>
    <w:rsid w:val="00760C6E"/>
    <w:rsid w:val="00761D4F"/>
    <w:rsid w:val="00764D88"/>
    <w:rsid w:val="00767A0E"/>
    <w:rsid w:val="00770E6B"/>
    <w:rsid w:val="00772B57"/>
    <w:rsid w:val="007738C4"/>
    <w:rsid w:val="00777D4F"/>
    <w:rsid w:val="00783ABB"/>
    <w:rsid w:val="00787169"/>
    <w:rsid w:val="00787488"/>
    <w:rsid w:val="00787BA4"/>
    <w:rsid w:val="007933AB"/>
    <w:rsid w:val="00794B39"/>
    <w:rsid w:val="00796DEE"/>
    <w:rsid w:val="007A256A"/>
    <w:rsid w:val="007A3E7C"/>
    <w:rsid w:val="007A4B86"/>
    <w:rsid w:val="007A5B0C"/>
    <w:rsid w:val="007B52C2"/>
    <w:rsid w:val="007B5485"/>
    <w:rsid w:val="007B618D"/>
    <w:rsid w:val="007B77DA"/>
    <w:rsid w:val="007C7453"/>
    <w:rsid w:val="007D1113"/>
    <w:rsid w:val="007D4ACB"/>
    <w:rsid w:val="007D4DDC"/>
    <w:rsid w:val="007D5B82"/>
    <w:rsid w:val="007E2C46"/>
    <w:rsid w:val="007E3E05"/>
    <w:rsid w:val="007E57B5"/>
    <w:rsid w:val="007E600B"/>
    <w:rsid w:val="007F0284"/>
    <w:rsid w:val="007F0731"/>
    <w:rsid w:val="007F2F83"/>
    <w:rsid w:val="007F7B7F"/>
    <w:rsid w:val="0080383C"/>
    <w:rsid w:val="008045C8"/>
    <w:rsid w:val="008049D2"/>
    <w:rsid w:val="00804A03"/>
    <w:rsid w:val="0080785C"/>
    <w:rsid w:val="008109B6"/>
    <w:rsid w:val="00810E1E"/>
    <w:rsid w:val="008120CA"/>
    <w:rsid w:val="00817F1A"/>
    <w:rsid w:val="0082346B"/>
    <w:rsid w:val="008305D0"/>
    <w:rsid w:val="00830688"/>
    <w:rsid w:val="008306C8"/>
    <w:rsid w:val="00830CAA"/>
    <w:rsid w:val="00831317"/>
    <w:rsid w:val="00832FA8"/>
    <w:rsid w:val="008330EF"/>
    <w:rsid w:val="0084241C"/>
    <w:rsid w:val="008459E4"/>
    <w:rsid w:val="0085184E"/>
    <w:rsid w:val="00861FE8"/>
    <w:rsid w:val="00862A0F"/>
    <w:rsid w:val="00862FB5"/>
    <w:rsid w:val="008653C8"/>
    <w:rsid w:val="00866FF1"/>
    <w:rsid w:val="00867B51"/>
    <w:rsid w:val="008747BF"/>
    <w:rsid w:val="008768DA"/>
    <w:rsid w:val="00876DE1"/>
    <w:rsid w:val="008807C4"/>
    <w:rsid w:val="00883446"/>
    <w:rsid w:val="00884F6E"/>
    <w:rsid w:val="008858D4"/>
    <w:rsid w:val="00893FAC"/>
    <w:rsid w:val="00897458"/>
    <w:rsid w:val="00897A99"/>
    <w:rsid w:val="008A0F67"/>
    <w:rsid w:val="008A4F44"/>
    <w:rsid w:val="008A4FF4"/>
    <w:rsid w:val="008A5408"/>
    <w:rsid w:val="008A6AAE"/>
    <w:rsid w:val="008B167F"/>
    <w:rsid w:val="008B338E"/>
    <w:rsid w:val="008B441B"/>
    <w:rsid w:val="008C6C2B"/>
    <w:rsid w:val="008D2127"/>
    <w:rsid w:val="008D30AA"/>
    <w:rsid w:val="008D6438"/>
    <w:rsid w:val="008E06F2"/>
    <w:rsid w:val="008E62EB"/>
    <w:rsid w:val="008F2516"/>
    <w:rsid w:val="008F50B2"/>
    <w:rsid w:val="008F653F"/>
    <w:rsid w:val="00901714"/>
    <w:rsid w:val="0090265F"/>
    <w:rsid w:val="00904407"/>
    <w:rsid w:val="00911CE2"/>
    <w:rsid w:val="00911DA7"/>
    <w:rsid w:val="009145A2"/>
    <w:rsid w:val="00914DC9"/>
    <w:rsid w:val="009163D1"/>
    <w:rsid w:val="009230DC"/>
    <w:rsid w:val="00923DB2"/>
    <w:rsid w:val="009247C3"/>
    <w:rsid w:val="00924C7B"/>
    <w:rsid w:val="009316E1"/>
    <w:rsid w:val="009329E7"/>
    <w:rsid w:val="009361B5"/>
    <w:rsid w:val="00946138"/>
    <w:rsid w:val="00946409"/>
    <w:rsid w:val="009537B1"/>
    <w:rsid w:val="00956528"/>
    <w:rsid w:val="009577D6"/>
    <w:rsid w:val="00957DAB"/>
    <w:rsid w:val="009635CB"/>
    <w:rsid w:val="00964BEB"/>
    <w:rsid w:val="00965C88"/>
    <w:rsid w:val="009703D0"/>
    <w:rsid w:val="009704FE"/>
    <w:rsid w:val="0097248F"/>
    <w:rsid w:val="00974668"/>
    <w:rsid w:val="00975AF4"/>
    <w:rsid w:val="009803F4"/>
    <w:rsid w:val="00981BE6"/>
    <w:rsid w:val="00981DD6"/>
    <w:rsid w:val="00983D89"/>
    <w:rsid w:val="009842C6"/>
    <w:rsid w:val="00984D93"/>
    <w:rsid w:val="0099115B"/>
    <w:rsid w:val="009915FD"/>
    <w:rsid w:val="0099643B"/>
    <w:rsid w:val="009B12AF"/>
    <w:rsid w:val="009B1451"/>
    <w:rsid w:val="009B1E41"/>
    <w:rsid w:val="009B4B00"/>
    <w:rsid w:val="009B4BAF"/>
    <w:rsid w:val="009B54A7"/>
    <w:rsid w:val="009B6E58"/>
    <w:rsid w:val="009C09D4"/>
    <w:rsid w:val="009C0D5A"/>
    <w:rsid w:val="009C4F68"/>
    <w:rsid w:val="009C592F"/>
    <w:rsid w:val="009C7435"/>
    <w:rsid w:val="009C778F"/>
    <w:rsid w:val="009D066A"/>
    <w:rsid w:val="009D6B5C"/>
    <w:rsid w:val="009D749E"/>
    <w:rsid w:val="009E4303"/>
    <w:rsid w:val="009E6423"/>
    <w:rsid w:val="009E761E"/>
    <w:rsid w:val="009F3585"/>
    <w:rsid w:val="009F36EB"/>
    <w:rsid w:val="009F76C3"/>
    <w:rsid w:val="00A06263"/>
    <w:rsid w:val="00A12F15"/>
    <w:rsid w:val="00A14716"/>
    <w:rsid w:val="00A250A2"/>
    <w:rsid w:val="00A2540E"/>
    <w:rsid w:val="00A26E76"/>
    <w:rsid w:val="00A305C1"/>
    <w:rsid w:val="00A307B2"/>
    <w:rsid w:val="00A30A13"/>
    <w:rsid w:val="00A46CDE"/>
    <w:rsid w:val="00A46D90"/>
    <w:rsid w:val="00A5093E"/>
    <w:rsid w:val="00A5520D"/>
    <w:rsid w:val="00A55CDA"/>
    <w:rsid w:val="00A5693B"/>
    <w:rsid w:val="00A61D28"/>
    <w:rsid w:val="00A62912"/>
    <w:rsid w:val="00A63ADB"/>
    <w:rsid w:val="00A64456"/>
    <w:rsid w:val="00A71A9B"/>
    <w:rsid w:val="00A7225C"/>
    <w:rsid w:val="00A7227E"/>
    <w:rsid w:val="00A730C8"/>
    <w:rsid w:val="00A764F2"/>
    <w:rsid w:val="00A80899"/>
    <w:rsid w:val="00A80CFA"/>
    <w:rsid w:val="00A81675"/>
    <w:rsid w:val="00A85B20"/>
    <w:rsid w:val="00A9077E"/>
    <w:rsid w:val="00A92128"/>
    <w:rsid w:val="00A96837"/>
    <w:rsid w:val="00AA0004"/>
    <w:rsid w:val="00AA1299"/>
    <w:rsid w:val="00AA289B"/>
    <w:rsid w:val="00AA401F"/>
    <w:rsid w:val="00AA46D2"/>
    <w:rsid w:val="00AB0C3C"/>
    <w:rsid w:val="00AB3518"/>
    <w:rsid w:val="00AB44B1"/>
    <w:rsid w:val="00AB5FFF"/>
    <w:rsid w:val="00AB7EF6"/>
    <w:rsid w:val="00AC00A2"/>
    <w:rsid w:val="00AC0EB3"/>
    <w:rsid w:val="00AC19DE"/>
    <w:rsid w:val="00AC391D"/>
    <w:rsid w:val="00AC41BA"/>
    <w:rsid w:val="00AD2AC5"/>
    <w:rsid w:val="00AD5F41"/>
    <w:rsid w:val="00AD7C5E"/>
    <w:rsid w:val="00AE1204"/>
    <w:rsid w:val="00AE1ACA"/>
    <w:rsid w:val="00AE4254"/>
    <w:rsid w:val="00AE6BB8"/>
    <w:rsid w:val="00AF569E"/>
    <w:rsid w:val="00AF7613"/>
    <w:rsid w:val="00B045FD"/>
    <w:rsid w:val="00B05EF7"/>
    <w:rsid w:val="00B060B7"/>
    <w:rsid w:val="00B12572"/>
    <w:rsid w:val="00B13CF0"/>
    <w:rsid w:val="00B14981"/>
    <w:rsid w:val="00B210FD"/>
    <w:rsid w:val="00B22805"/>
    <w:rsid w:val="00B244E6"/>
    <w:rsid w:val="00B26A9F"/>
    <w:rsid w:val="00B27994"/>
    <w:rsid w:val="00B3283D"/>
    <w:rsid w:val="00B34125"/>
    <w:rsid w:val="00B34508"/>
    <w:rsid w:val="00B34E82"/>
    <w:rsid w:val="00B3587D"/>
    <w:rsid w:val="00B379D8"/>
    <w:rsid w:val="00B41969"/>
    <w:rsid w:val="00B42253"/>
    <w:rsid w:val="00B50247"/>
    <w:rsid w:val="00B51603"/>
    <w:rsid w:val="00B56646"/>
    <w:rsid w:val="00B6292A"/>
    <w:rsid w:val="00B6375D"/>
    <w:rsid w:val="00B6491F"/>
    <w:rsid w:val="00B6612D"/>
    <w:rsid w:val="00B67B1F"/>
    <w:rsid w:val="00B67CA3"/>
    <w:rsid w:val="00B7000B"/>
    <w:rsid w:val="00B712BF"/>
    <w:rsid w:val="00B721E8"/>
    <w:rsid w:val="00B7393F"/>
    <w:rsid w:val="00B7486F"/>
    <w:rsid w:val="00B7674B"/>
    <w:rsid w:val="00B7799C"/>
    <w:rsid w:val="00B77CAB"/>
    <w:rsid w:val="00B80D88"/>
    <w:rsid w:val="00B84212"/>
    <w:rsid w:val="00B90DDE"/>
    <w:rsid w:val="00B93E32"/>
    <w:rsid w:val="00B94D72"/>
    <w:rsid w:val="00BA1137"/>
    <w:rsid w:val="00BA22DF"/>
    <w:rsid w:val="00BA2A24"/>
    <w:rsid w:val="00BA30DC"/>
    <w:rsid w:val="00BA7480"/>
    <w:rsid w:val="00BB1544"/>
    <w:rsid w:val="00BB2907"/>
    <w:rsid w:val="00BB4717"/>
    <w:rsid w:val="00BC2691"/>
    <w:rsid w:val="00BC435C"/>
    <w:rsid w:val="00BD083A"/>
    <w:rsid w:val="00BD0CE3"/>
    <w:rsid w:val="00BD0DE3"/>
    <w:rsid w:val="00BD1448"/>
    <w:rsid w:val="00BD5BA4"/>
    <w:rsid w:val="00BD7097"/>
    <w:rsid w:val="00BD73CC"/>
    <w:rsid w:val="00BD7F91"/>
    <w:rsid w:val="00BE1708"/>
    <w:rsid w:val="00BE1D27"/>
    <w:rsid w:val="00BE3AF6"/>
    <w:rsid w:val="00BE3DFC"/>
    <w:rsid w:val="00BE5A54"/>
    <w:rsid w:val="00BE67BF"/>
    <w:rsid w:val="00BE67C1"/>
    <w:rsid w:val="00BF18DF"/>
    <w:rsid w:val="00BF2773"/>
    <w:rsid w:val="00BF36DB"/>
    <w:rsid w:val="00BF4D23"/>
    <w:rsid w:val="00BF6103"/>
    <w:rsid w:val="00BF6A82"/>
    <w:rsid w:val="00BF6B5E"/>
    <w:rsid w:val="00C01BE7"/>
    <w:rsid w:val="00C02340"/>
    <w:rsid w:val="00C04CB7"/>
    <w:rsid w:val="00C0682B"/>
    <w:rsid w:val="00C11F06"/>
    <w:rsid w:val="00C16886"/>
    <w:rsid w:val="00C16F14"/>
    <w:rsid w:val="00C2229E"/>
    <w:rsid w:val="00C22F96"/>
    <w:rsid w:val="00C23FAD"/>
    <w:rsid w:val="00C23FF8"/>
    <w:rsid w:val="00C25D53"/>
    <w:rsid w:val="00C26931"/>
    <w:rsid w:val="00C31747"/>
    <w:rsid w:val="00C31DF0"/>
    <w:rsid w:val="00C33211"/>
    <w:rsid w:val="00C34388"/>
    <w:rsid w:val="00C352D2"/>
    <w:rsid w:val="00C4232E"/>
    <w:rsid w:val="00C4308A"/>
    <w:rsid w:val="00C430F9"/>
    <w:rsid w:val="00C4575B"/>
    <w:rsid w:val="00C50232"/>
    <w:rsid w:val="00C5061C"/>
    <w:rsid w:val="00C55089"/>
    <w:rsid w:val="00C56F01"/>
    <w:rsid w:val="00C57EE7"/>
    <w:rsid w:val="00C662A4"/>
    <w:rsid w:val="00C671D1"/>
    <w:rsid w:val="00C67AC5"/>
    <w:rsid w:val="00C72A6E"/>
    <w:rsid w:val="00C85920"/>
    <w:rsid w:val="00C862DC"/>
    <w:rsid w:val="00C91559"/>
    <w:rsid w:val="00C946AE"/>
    <w:rsid w:val="00C96F0F"/>
    <w:rsid w:val="00CA2C80"/>
    <w:rsid w:val="00CB02F7"/>
    <w:rsid w:val="00CD1505"/>
    <w:rsid w:val="00CD348F"/>
    <w:rsid w:val="00CD43AF"/>
    <w:rsid w:val="00CD4B99"/>
    <w:rsid w:val="00CD63F4"/>
    <w:rsid w:val="00CD68F2"/>
    <w:rsid w:val="00CD74F5"/>
    <w:rsid w:val="00CE03D7"/>
    <w:rsid w:val="00CE094D"/>
    <w:rsid w:val="00CE3264"/>
    <w:rsid w:val="00CE3FB6"/>
    <w:rsid w:val="00CE5EF3"/>
    <w:rsid w:val="00CE7669"/>
    <w:rsid w:val="00CF1826"/>
    <w:rsid w:val="00CF23EE"/>
    <w:rsid w:val="00CF3000"/>
    <w:rsid w:val="00CF3F8F"/>
    <w:rsid w:val="00CF4729"/>
    <w:rsid w:val="00CF7C11"/>
    <w:rsid w:val="00D0223F"/>
    <w:rsid w:val="00D0299A"/>
    <w:rsid w:val="00D04021"/>
    <w:rsid w:val="00D04434"/>
    <w:rsid w:val="00D05BA2"/>
    <w:rsid w:val="00D0653B"/>
    <w:rsid w:val="00D0718F"/>
    <w:rsid w:val="00D07309"/>
    <w:rsid w:val="00D14C3C"/>
    <w:rsid w:val="00D17D44"/>
    <w:rsid w:val="00D20442"/>
    <w:rsid w:val="00D2196F"/>
    <w:rsid w:val="00D22C0D"/>
    <w:rsid w:val="00D242C6"/>
    <w:rsid w:val="00D25437"/>
    <w:rsid w:val="00D3285F"/>
    <w:rsid w:val="00D32C99"/>
    <w:rsid w:val="00D3355B"/>
    <w:rsid w:val="00D36175"/>
    <w:rsid w:val="00D42B4A"/>
    <w:rsid w:val="00D449DB"/>
    <w:rsid w:val="00D466CD"/>
    <w:rsid w:val="00D46B96"/>
    <w:rsid w:val="00D47517"/>
    <w:rsid w:val="00D52BFC"/>
    <w:rsid w:val="00D61BBB"/>
    <w:rsid w:val="00D63475"/>
    <w:rsid w:val="00D638EC"/>
    <w:rsid w:val="00D6475D"/>
    <w:rsid w:val="00D64F3B"/>
    <w:rsid w:val="00D65711"/>
    <w:rsid w:val="00D66333"/>
    <w:rsid w:val="00D66974"/>
    <w:rsid w:val="00D713CB"/>
    <w:rsid w:val="00D72F77"/>
    <w:rsid w:val="00D76CEE"/>
    <w:rsid w:val="00D81EB5"/>
    <w:rsid w:val="00D82016"/>
    <w:rsid w:val="00D83A53"/>
    <w:rsid w:val="00D84293"/>
    <w:rsid w:val="00D842D4"/>
    <w:rsid w:val="00D87D05"/>
    <w:rsid w:val="00D924AF"/>
    <w:rsid w:val="00D9439C"/>
    <w:rsid w:val="00D97C70"/>
    <w:rsid w:val="00DA0C6E"/>
    <w:rsid w:val="00DA0FE8"/>
    <w:rsid w:val="00DA1177"/>
    <w:rsid w:val="00DA1254"/>
    <w:rsid w:val="00DA2A47"/>
    <w:rsid w:val="00DA2C81"/>
    <w:rsid w:val="00DA3E50"/>
    <w:rsid w:val="00DA58EE"/>
    <w:rsid w:val="00DA6419"/>
    <w:rsid w:val="00DA6B70"/>
    <w:rsid w:val="00DB44EE"/>
    <w:rsid w:val="00DB4ED8"/>
    <w:rsid w:val="00DC2DA3"/>
    <w:rsid w:val="00DC3C47"/>
    <w:rsid w:val="00DC4E04"/>
    <w:rsid w:val="00DC744B"/>
    <w:rsid w:val="00DC7B21"/>
    <w:rsid w:val="00DD71BA"/>
    <w:rsid w:val="00DE00A7"/>
    <w:rsid w:val="00DF321C"/>
    <w:rsid w:val="00DF323A"/>
    <w:rsid w:val="00DF4E1A"/>
    <w:rsid w:val="00DF5CDF"/>
    <w:rsid w:val="00E01D67"/>
    <w:rsid w:val="00E01EAF"/>
    <w:rsid w:val="00E06E54"/>
    <w:rsid w:val="00E1162B"/>
    <w:rsid w:val="00E12651"/>
    <w:rsid w:val="00E2239E"/>
    <w:rsid w:val="00E22A78"/>
    <w:rsid w:val="00E23868"/>
    <w:rsid w:val="00E2672E"/>
    <w:rsid w:val="00E30845"/>
    <w:rsid w:val="00E30E9E"/>
    <w:rsid w:val="00E30FE5"/>
    <w:rsid w:val="00E3412C"/>
    <w:rsid w:val="00E34A4D"/>
    <w:rsid w:val="00E34C01"/>
    <w:rsid w:val="00E36A8C"/>
    <w:rsid w:val="00E41190"/>
    <w:rsid w:val="00E420A8"/>
    <w:rsid w:val="00E441BB"/>
    <w:rsid w:val="00E449B2"/>
    <w:rsid w:val="00E44FDF"/>
    <w:rsid w:val="00E4520D"/>
    <w:rsid w:val="00E479BF"/>
    <w:rsid w:val="00E50C6D"/>
    <w:rsid w:val="00E51D3B"/>
    <w:rsid w:val="00E53E2C"/>
    <w:rsid w:val="00E54080"/>
    <w:rsid w:val="00E557D3"/>
    <w:rsid w:val="00E61E22"/>
    <w:rsid w:val="00E6249B"/>
    <w:rsid w:val="00E672C7"/>
    <w:rsid w:val="00E67FA1"/>
    <w:rsid w:val="00E73B21"/>
    <w:rsid w:val="00E75611"/>
    <w:rsid w:val="00E7719E"/>
    <w:rsid w:val="00E80322"/>
    <w:rsid w:val="00E826EC"/>
    <w:rsid w:val="00E82793"/>
    <w:rsid w:val="00E848B2"/>
    <w:rsid w:val="00E95A19"/>
    <w:rsid w:val="00E975F7"/>
    <w:rsid w:val="00E97786"/>
    <w:rsid w:val="00E97C06"/>
    <w:rsid w:val="00EA06FD"/>
    <w:rsid w:val="00EA09D5"/>
    <w:rsid w:val="00EA1DA9"/>
    <w:rsid w:val="00EA2E01"/>
    <w:rsid w:val="00EA2FF1"/>
    <w:rsid w:val="00EA5456"/>
    <w:rsid w:val="00EA75F9"/>
    <w:rsid w:val="00EA77F6"/>
    <w:rsid w:val="00EA7A7B"/>
    <w:rsid w:val="00EB04EF"/>
    <w:rsid w:val="00EB2DEF"/>
    <w:rsid w:val="00EB604D"/>
    <w:rsid w:val="00EC4899"/>
    <w:rsid w:val="00EC52EF"/>
    <w:rsid w:val="00EC56AD"/>
    <w:rsid w:val="00EC7240"/>
    <w:rsid w:val="00EC7B9F"/>
    <w:rsid w:val="00ED2BFA"/>
    <w:rsid w:val="00ED469C"/>
    <w:rsid w:val="00EE25F0"/>
    <w:rsid w:val="00EE3AA0"/>
    <w:rsid w:val="00EE44B0"/>
    <w:rsid w:val="00EE5A62"/>
    <w:rsid w:val="00EE5D0C"/>
    <w:rsid w:val="00EE7818"/>
    <w:rsid w:val="00EF36F0"/>
    <w:rsid w:val="00EF3720"/>
    <w:rsid w:val="00EF5686"/>
    <w:rsid w:val="00EF6B6E"/>
    <w:rsid w:val="00EF729E"/>
    <w:rsid w:val="00EF746E"/>
    <w:rsid w:val="00F041AF"/>
    <w:rsid w:val="00F04349"/>
    <w:rsid w:val="00F04795"/>
    <w:rsid w:val="00F04BF3"/>
    <w:rsid w:val="00F06403"/>
    <w:rsid w:val="00F1342E"/>
    <w:rsid w:val="00F149EC"/>
    <w:rsid w:val="00F21160"/>
    <w:rsid w:val="00F213E6"/>
    <w:rsid w:val="00F24A47"/>
    <w:rsid w:val="00F25887"/>
    <w:rsid w:val="00F25A1F"/>
    <w:rsid w:val="00F266B8"/>
    <w:rsid w:val="00F27371"/>
    <w:rsid w:val="00F27977"/>
    <w:rsid w:val="00F31CCD"/>
    <w:rsid w:val="00F34504"/>
    <w:rsid w:val="00F37E0D"/>
    <w:rsid w:val="00F41EE5"/>
    <w:rsid w:val="00F4497D"/>
    <w:rsid w:val="00F46103"/>
    <w:rsid w:val="00F46BD9"/>
    <w:rsid w:val="00F46BDD"/>
    <w:rsid w:val="00F502B8"/>
    <w:rsid w:val="00F50625"/>
    <w:rsid w:val="00F522D8"/>
    <w:rsid w:val="00F53500"/>
    <w:rsid w:val="00F540EE"/>
    <w:rsid w:val="00F576A2"/>
    <w:rsid w:val="00F618C9"/>
    <w:rsid w:val="00F61F76"/>
    <w:rsid w:val="00F64CC5"/>
    <w:rsid w:val="00F64D14"/>
    <w:rsid w:val="00F64D27"/>
    <w:rsid w:val="00F673F7"/>
    <w:rsid w:val="00F70575"/>
    <w:rsid w:val="00F710FB"/>
    <w:rsid w:val="00F71CD8"/>
    <w:rsid w:val="00F73773"/>
    <w:rsid w:val="00F742CB"/>
    <w:rsid w:val="00F8317A"/>
    <w:rsid w:val="00F837CA"/>
    <w:rsid w:val="00F84D25"/>
    <w:rsid w:val="00F86626"/>
    <w:rsid w:val="00F86A8B"/>
    <w:rsid w:val="00F908A1"/>
    <w:rsid w:val="00F9181D"/>
    <w:rsid w:val="00F949F5"/>
    <w:rsid w:val="00F95C9E"/>
    <w:rsid w:val="00FA025B"/>
    <w:rsid w:val="00FA3B0C"/>
    <w:rsid w:val="00FA73F0"/>
    <w:rsid w:val="00FB4BF7"/>
    <w:rsid w:val="00FB4D46"/>
    <w:rsid w:val="00FB69D4"/>
    <w:rsid w:val="00FB69FF"/>
    <w:rsid w:val="00FB7EC5"/>
    <w:rsid w:val="00FC2F29"/>
    <w:rsid w:val="00FC4019"/>
    <w:rsid w:val="00FC4C2C"/>
    <w:rsid w:val="00FC4C4D"/>
    <w:rsid w:val="00FC5D85"/>
    <w:rsid w:val="00FD0E6B"/>
    <w:rsid w:val="00FD0ED3"/>
    <w:rsid w:val="00FD21EA"/>
    <w:rsid w:val="00FD368C"/>
    <w:rsid w:val="00FD5CFC"/>
    <w:rsid w:val="00FD5DF9"/>
    <w:rsid w:val="00FE04FA"/>
    <w:rsid w:val="00FE23B1"/>
    <w:rsid w:val="00FE4BB3"/>
    <w:rsid w:val="00FE5E3A"/>
    <w:rsid w:val="00FE5F49"/>
    <w:rsid w:val="00FE77C3"/>
    <w:rsid w:val="00FF0FF8"/>
    <w:rsid w:val="00FF26E7"/>
    <w:rsid w:val="00FF42BC"/>
    <w:rsid w:val="00FF5C8B"/>
    <w:rsid w:val="00FF60C2"/>
    <w:rsid w:val="00FF6566"/>
    <w:rsid w:val="00FF6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7"/>
    <o:shapelayout v:ext="edit">
      <o:idmap v:ext="edit" data="1"/>
    </o:shapelayout>
  </w:shapeDefaults>
  <w:decimalSymbol w:val="."/>
  <w:listSeparator w:val=","/>
  <w15:docId w15:val="{0555B25C-092C-4BB2-AD68-5003CE35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CommentReference">
    <w:name w:val="annotation reference"/>
    <w:basedOn w:val="DefaultParagraphFont"/>
    <w:uiPriority w:val="99"/>
    <w:semiHidden/>
    <w:rsid w:val="00B7674B"/>
    <w:rPr>
      <w:rFonts w:cs="Times New Roman"/>
      <w:sz w:val="16"/>
      <w:szCs w:val="16"/>
    </w:rPr>
  </w:style>
  <w:style w:type="paragraph" w:styleId="CommentText">
    <w:name w:val="annotation text"/>
    <w:basedOn w:val="Normal"/>
    <w:link w:val="CommentTextChar"/>
    <w:uiPriority w:val="99"/>
    <w:semiHidden/>
    <w:rsid w:val="00B7674B"/>
    <w:rPr>
      <w:sz w:val="20"/>
      <w:szCs w:val="20"/>
    </w:rPr>
  </w:style>
  <w:style w:type="character" w:customStyle="1" w:styleId="CommentTextChar">
    <w:name w:val="Comment Text Char"/>
    <w:basedOn w:val="DefaultParagraphFont"/>
    <w:link w:val="CommentText"/>
    <w:uiPriority w:val="99"/>
    <w:semiHidden/>
    <w:locked/>
    <w:rsid w:val="00B7674B"/>
    <w:rPr>
      <w:rFonts w:cs="Times New Roman"/>
      <w:sz w:val="20"/>
      <w:szCs w:val="20"/>
    </w:rPr>
  </w:style>
  <w:style w:type="paragraph" w:styleId="CommentSubject">
    <w:name w:val="annotation subject"/>
    <w:basedOn w:val="CommentText"/>
    <w:next w:val="CommentText"/>
    <w:link w:val="CommentSubjectChar"/>
    <w:uiPriority w:val="99"/>
    <w:semiHidden/>
    <w:rsid w:val="00B7674B"/>
    <w:rPr>
      <w:b/>
      <w:bCs/>
    </w:rPr>
  </w:style>
  <w:style w:type="character" w:customStyle="1" w:styleId="CommentSubjectChar">
    <w:name w:val="Comment Subject Char"/>
    <w:basedOn w:val="CommentTextChar"/>
    <w:link w:val="CommentSubject"/>
    <w:uiPriority w:val="99"/>
    <w:semiHidden/>
    <w:locked/>
    <w:rsid w:val="00B7674B"/>
    <w:rPr>
      <w:rFonts w:cs="Times New Roman"/>
      <w:b/>
      <w:bCs/>
      <w:sz w:val="20"/>
      <w:szCs w:val="20"/>
    </w:rPr>
  </w:style>
  <w:style w:type="paragraph" w:styleId="PlainText">
    <w:name w:val="Plain Text"/>
    <w:basedOn w:val="Normal"/>
    <w:link w:val="PlainTextChar"/>
    <w:uiPriority w:val="99"/>
    <w:rsid w:val="00767A0E"/>
    <w:rPr>
      <w:szCs w:val="21"/>
    </w:rPr>
  </w:style>
  <w:style w:type="character" w:customStyle="1" w:styleId="PlainTextChar">
    <w:name w:val="Plain Text Char"/>
    <w:basedOn w:val="DefaultParagraphFont"/>
    <w:link w:val="PlainText"/>
    <w:uiPriority w:val="99"/>
    <w:locked/>
    <w:rsid w:val="00767A0E"/>
    <w:rPr>
      <w:rFonts w:eastAsia="Times New Roman" w:cs="Times New Roman"/>
      <w:sz w:val="21"/>
      <w:szCs w:val="21"/>
    </w:rPr>
  </w:style>
  <w:style w:type="character" w:styleId="FollowedHyperlink">
    <w:name w:val="FollowedHyperlink"/>
    <w:basedOn w:val="DefaultParagraphFont"/>
    <w:uiPriority w:val="99"/>
    <w:semiHidden/>
    <w:rsid w:val="004A1281"/>
    <w:rPr>
      <w:rFonts w:cs="Times New Roman"/>
      <w:color w:val="800080"/>
      <w:u w:val="single"/>
    </w:rPr>
  </w:style>
  <w:style w:type="paragraph" w:styleId="Revision">
    <w:name w:val="Revision"/>
    <w:hidden/>
    <w:uiPriority w:val="99"/>
    <w:semiHidden/>
    <w:rsid w:val="00281F0E"/>
  </w:style>
  <w:style w:type="paragraph" w:customStyle="1" w:styleId="Default">
    <w:name w:val="Default"/>
    <w:uiPriority w:val="99"/>
    <w:rsid w:val="00483205"/>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FF657F"/>
    <w:pPr>
      <w:spacing w:before="100" w:beforeAutospacing="1" w:after="100" w:afterAutospacing="1"/>
    </w:pPr>
    <w:rPr>
      <w:rFonts w:ascii="Times New Roman" w:hAnsi="Times New Roman"/>
      <w:sz w:val="24"/>
      <w:szCs w:val="24"/>
    </w:rPr>
  </w:style>
  <w:style w:type="paragraph" w:styleId="Title">
    <w:name w:val="Title"/>
    <w:basedOn w:val="Normal"/>
    <w:link w:val="TitleChar"/>
    <w:uiPriority w:val="10"/>
    <w:qFormat/>
    <w:locked/>
    <w:rsid w:val="00FB7EC5"/>
    <w:pPr>
      <w:jc w:val="center"/>
    </w:pPr>
    <w:rPr>
      <w:rFonts w:ascii="Times New Roman" w:eastAsiaTheme="minorHAnsi" w:hAnsi="Times New Roman"/>
      <w:b/>
      <w:bCs/>
      <w:sz w:val="28"/>
      <w:szCs w:val="28"/>
    </w:rPr>
  </w:style>
  <w:style w:type="character" w:customStyle="1" w:styleId="TitleChar">
    <w:name w:val="Title Char"/>
    <w:basedOn w:val="DefaultParagraphFont"/>
    <w:link w:val="Title"/>
    <w:uiPriority w:val="10"/>
    <w:rsid w:val="00FB7EC5"/>
    <w:rPr>
      <w:rFonts w:ascii="Times New Roman" w:eastAsiaTheme="minorHAnsi"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629453">
      <w:bodyDiv w:val="1"/>
      <w:marLeft w:val="0"/>
      <w:marRight w:val="0"/>
      <w:marTop w:val="0"/>
      <w:marBottom w:val="0"/>
      <w:divBdr>
        <w:top w:val="none" w:sz="0" w:space="0" w:color="auto"/>
        <w:left w:val="none" w:sz="0" w:space="0" w:color="auto"/>
        <w:bottom w:val="none" w:sz="0" w:space="0" w:color="auto"/>
        <w:right w:val="none" w:sz="0" w:space="0" w:color="auto"/>
      </w:divBdr>
    </w:div>
    <w:div w:id="661158095">
      <w:marLeft w:val="0"/>
      <w:marRight w:val="0"/>
      <w:marTop w:val="0"/>
      <w:marBottom w:val="0"/>
      <w:divBdr>
        <w:top w:val="none" w:sz="0" w:space="0" w:color="auto"/>
        <w:left w:val="none" w:sz="0" w:space="0" w:color="auto"/>
        <w:bottom w:val="none" w:sz="0" w:space="0" w:color="auto"/>
        <w:right w:val="none" w:sz="0" w:space="0" w:color="auto"/>
      </w:divBdr>
    </w:div>
    <w:div w:id="661158097">
      <w:marLeft w:val="0"/>
      <w:marRight w:val="0"/>
      <w:marTop w:val="0"/>
      <w:marBottom w:val="0"/>
      <w:divBdr>
        <w:top w:val="none" w:sz="0" w:space="0" w:color="auto"/>
        <w:left w:val="none" w:sz="0" w:space="0" w:color="auto"/>
        <w:bottom w:val="none" w:sz="0" w:space="0" w:color="auto"/>
        <w:right w:val="none" w:sz="0" w:space="0" w:color="auto"/>
      </w:divBdr>
    </w:div>
    <w:div w:id="661158098">
      <w:marLeft w:val="0"/>
      <w:marRight w:val="0"/>
      <w:marTop w:val="0"/>
      <w:marBottom w:val="0"/>
      <w:divBdr>
        <w:top w:val="none" w:sz="0" w:space="0" w:color="auto"/>
        <w:left w:val="none" w:sz="0" w:space="0" w:color="auto"/>
        <w:bottom w:val="none" w:sz="0" w:space="0" w:color="auto"/>
        <w:right w:val="none" w:sz="0" w:space="0" w:color="auto"/>
      </w:divBdr>
    </w:div>
    <w:div w:id="661158099">
      <w:marLeft w:val="0"/>
      <w:marRight w:val="0"/>
      <w:marTop w:val="0"/>
      <w:marBottom w:val="0"/>
      <w:divBdr>
        <w:top w:val="none" w:sz="0" w:space="0" w:color="auto"/>
        <w:left w:val="none" w:sz="0" w:space="0" w:color="auto"/>
        <w:bottom w:val="none" w:sz="0" w:space="0" w:color="auto"/>
        <w:right w:val="none" w:sz="0" w:space="0" w:color="auto"/>
      </w:divBdr>
    </w:div>
    <w:div w:id="661158100">
      <w:marLeft w:val="0"/>
      <w:marRight w:val="0"/>
      <w:marTop w:val="0"/>
      <w:marBottom w:val="0"/>
      <w:divBdr>
        <w:top w:val="none" w:sz="0" w:space="0" w:color="auto"/>
        <w:left w:val="none" w:sz="0" w:space="0" w:color="auto"/>
        <w:bottom w:val="none" w:sz="0" w:space="0" w:color="auto"/>
        <w:right w:val="none" w:sz="0" w:space="0" w:color="auto"/>
      </w:divBdr>
    </w:div>
    <w:div w:id="661158101">
      <w:marLeft w:val="0"/>
      <w:marRight w:val="0"/>
      <w:marTop w:val="0"/>
      <w:marBottom w:val="0"/>
      <w:divBdr>
        <w:top w:val="none" w:sz="0" w:space="0" w:color="auto"/>
        <w:left w:val="none" w:sz="0" w:space="0" w:color="auto"/>
        <w:bottom w:val="none" w:sz="0" w:space="0" w:color="auto"/>
        <w:right w:val="none" w:sz="0" w:space="0" w:color="auto"/>
      </w:divBdr>
    </w:div>
    <w:div w:id="661158102">
      <w:marLeft w:val="0"/>
      <w:marRight w:val="0"/>
      <w:marTop w:val="0"/>
      <w:marBottom w:val="0"/>
      <w:divBdr>
        <w:top w:val="none" w:sz="0" w:space="0" w:color="auto"/>
        <w:left w:val="none" w:sz="0" w:space="0" w:color="auto"/>
        <w:bottom w:val="none" w:sz="0" w:space="0" w:color="auto"/>
        <w:right w:val="none" w:sz="0" w:space="0" w:color="auto"/>
      </w:divBdr>
    </w:div>
    <w:div w:id="661158103">
      <w:marLeft w:val="0"/>
      <w:marRight w:val="0"/>
      <w:marTop w:val="0"/>
      <w:marBottom w:val="0"/>
      <w:divBdr>
        <w:top w:val="none" w:sz="0" w:space="0" w:color="auto"/>
        <w:left w:val="none" w:sz="0" w:space="0" w:color="auto"/>
        <w:bottom w:val="none" w:sz="0" w:space="0" w:color="auto"/>
        <w:right w:val="none" w:sz="0" w:space="0" w:color="auto"/>
      </w:divBdr>
    </w:div>
    <w:div w:id="661158104">
      <w:marLeft w:val="0"/>
      <w:marRight w:val="0"/>
      <w:marTop w:val="0"/>
      <w:marBottom w:val="0"/>
      <w:divBdr>
        <w:top w:val="none" w:sz="0" w:space="0" w:color="auto"/>
        <w:left w:val="none" w:sz="0" w:space="0" w:color="auto"/>
        <w:bottom w:val="none" w:sz="0" w:space="0" w:color="auto"/>
        <w:right w:val="none" w:sz="0" w:space="0" w:color="auto"/>
      </w:divBdr>
    </w:div>
    <w:div w:id="661158105">
      <w:marLeft w:val="0"/>
      <w:marRight w:val="0"/>
      <w:marTop w:val="0"/>
      <w:marBottom w:val="0"/>
      <w:divBdr>
        <w:top w:val="none" w:sz="0" w:space="0" w:color="auto"/>
        <w:left w:val="none" w:sz="0" w:space="0" w:color="auto"/>
        <w:bottom w:val="none" w:sz="0" w:space="0" w:color="auto"/>
        <w:right w:val="none" w:sz="0" w:space="0" w:color="auto"/>
      </w:divBdr>
    </w:div>
    <w:div w:id="661158107">
      <w:marLeft w:val="0"/>
      <w:marRight w:val="0"/>
      <w:marTop w:val="0"/>
      <w:marBottom w:val="0"/>
      <w:divBdr>
        <w:top w:val="none" w:sz="0" w:space="0" w:color="auto"/>
        <w:left w:val="none" w:sz="0" w:space="0" w:color="auto"/>
        <w:bottom w:val="none" w:sz="0" w:space="0" w:color="auto"/>
        <w:right w:val="none" w:sz="0" w:space="0" w:color="auto"/>
      </w:divBdr>
    </w:div>
    <w:div w:id="661158108">
      <w:marLeft w:val="0"/>
      <w:marRight w:val="0"/>
      <w:marTop w:val="0"/>
      <w:marBottom w:val="0"/>
      <w:divBdr>
        <w:top w:val="none" w:sz="0" w:space="0" w:color="auto"/>
        <w:left w:val="none" w:sz="0" w:space="0" w:color="auto"/>
        <w:bottom w:val="none" w:sz="0" w:space="0" w:color="auto"/>
        <w:right w:val="none" w:sz="0" w:space="0" w:color="auto"/>
      </w:divBdr>
    </w:div>
    <w:div w:id="661158109">
      <w:marLeft w:val="0"/>
      <w:marRight w:val="0"/>
      <w:marTop w:val="0"/>
      <w:marBottom w:val="0"/>
      <w:divBdr>
        <w:top w:val="none" w:sz="0" w:space="0" w:color="auto"/>
        <w:left w:val="none" w:sz="0" w:space="0" w:color="auto"/>
        <w:bottom w:val="none" w:sz="0" w:space="0" w:color="auto"/>
        <w:right w:val="none" w:sz="0" w:space="0" w:color="auto"/>
      </w:divBdr>
    </w:div>
    <w:div w:id="661158110">
      <w:marLeft w:val="0"/>
      <w:marRight w:val="0"/>
      <w:marTop w:val="0"/>
      <w:marBottom w:val="0"/>
      <w:divBdr>
        <w:top w:val="none" w:sz="0" w:space="0" w:color="auto"/>
        <w:left w:val="none" w:sz="0" w:space="0" w:color="auto"/>
        <w:bottom w:val="none" w:sz="0" w:space="0" w:color="auto"/>
        <w:right w:val="none" w:sz="0" w:space="0" w:color="auto"/>
      </w:divBdr>
    </w:div>
    <w:div w:id="661158111">
      <w:marLeft w:val="0"/>
      <w:marRight w:val="0"/>
      <w:marTop w:val="0"/>
      <w:marBottom w:val="0"/>
      <w:divBdr>
        <w:top w:val="none" w:sz="0" w:space="0" w:color="auto"/>
        <w:left w:val="none" w:sz="0" w:space="0" w:color="auto"/>
        <w:bottom w:val="none" w:sz="0" w:space="0" w:color="auto"/>
        <w:right w:val="none" w:sz="0" w:space="0" w:color="auto"/>
      </w:divBdr>
    </w:div>
    <w:div w:id="661158112">
      <w:marLeft w:val="0"/>
      <w:marRight w:val="0"/>
      <w:marTop w:val="0"/>
      <w:marBottom w:val="0"/>
      <w:divBdr>
        <w:top w:val="none" w:sz="0" w:space="0" w:color="auto"/>
        <w:left w:val="none" w:sz="0" w:space="0" w:color="auto"/>
        <w:bottom w:val="none" w:sz="0" w:space="0" w:color="auto"/>
        <w:right w:val="none" w:sz="0" w:space="0" w:color="auto"/>
      </w:divBdr>
    </w:div>
    <w:div w:id="661158113">
      <w:marLeft w:val="0"/>
      <w:marRight w:val="0"/>
      <w:marTop w:val="0"/>
      <w:marBottom w:val="0"/>
      <w:divBdr>
        <w:top w:val="none" w:sz="0" w:space="0" w:color="auto"/>
        <w:left w:val="none" w:sz="0" w:space="0" w:color="auto"/>
        <w:bottom w:val="none" w:sz="0" w:space="0" w:color="auto"/>
        <w:right w:val="none" w:sz="0" w:space="0" w:color="auto"/>
      </w:divBdr>
    </w:div>
    <w:div w:id="661158114">
      <w:marLeft w:val="0"/>
      <w:marRight w:val="0"/>
      <w:marTop w:val="0"/>
      <w:marBottom w:val="0"/>
      <w:divBdr>
        <w:top w:val="none" w:sz="0" w:space="0" w:color="auto"/>
        <w:left w:val="none" w:sz="0" w:space="0" w:color="auto"/>
        <w:bottom w:val="none" w:sz="0" w:space="0" w:color="auto"/>
        <w:right w:val="none" w:sz="0" w:space="0" w:color="auto"/>
      </w:divBdr>
    </w:div>
    <w:div w:id="661158115">
      <w:marLeft w:val="0"/>
      <w:marRight w:val="0"/>
      <w:marTop w:val="0"/>
      <w:marBottom w:val="0"/>
      <w:divBdr>
        <w:top w:val="none" w:sz="0" w:space="0" w:color="auto"/>
        <w:left w:val="none" w:sz="0" w:space="0" w:color="auto"/>
        <w:bottom w:val="none" w:sz="0" w:space="0" w:color="auto"/>
        <w:right w:val="none" w:sz="0" w:space="0" w:color="auto"/>
      </w:divBdr>
    </w:div>
    <w:div w:id="661158116">
      <w:marLeft w:val="0"/>
      <w:marRight w:val="0"/>
      <w:marTop w:val="0"/>
      <w:marBottom w:val="0"/>
      <w:divBdr>
        <w:top w:val="none" w:sz="0" w:space="0" w:color="auto"/>
        <w:left w:val="none" w:sz="0" w:space="0" w:color="auto"/>
        <w:bottom w:val="none" w:sz="0" w:space="0" w:color="auto"/>
        <w:right w:val="none" w:sz="0" w:space="0" w:color="auto"/>
      </w:divBdr>
    </w:div>
    <w:div w:id="661158117">
      <w:marLeft w:val="0"/>
      <w:marRight w:val="0"/>
      <w:marTop w:val="0"/>
      <w:marBottom w:val="0"/>
      <w:divBdr>
        <w:top w:val="none" w:sz="0" w:space="0" w:color="auto"/>
        <w:left w:val="none" w:sz="0" w:space="0" w:color="auto"/>
        <w:bottom w:val="none" w:sz="0" w:space="0" w:color="auto"/>
        <w:right w:val="none" w:sz="0" w:space="0" w:color="auto"/>
      </w:divBdr>
    </w:div>
    <w:div w:id="661158118">
      <w:marLeft w:val="0"/>
      <w:marRight w:val="0"/>
      <w:marTop w:val="0"/>
      <w:marBottom w:val="0"/>
      <w:divBdr>
        <w:top w:val="none" w:sz="0" w:space="0" w:color="auto"/>
        <w:left w:val="none" w:sz="0" w:space="0" w:color="auto"/>
        <w:bottom w:val="none" w:sz="0" w:space="0" w:color="auto"/>
        <w:right w:val="none" w:sz="0" w:space="0" w:color="auto"/>
      </w:divBdr>
    </w:div>
    <w:div w:id="661158119">
      <w:marLeft w:val="0"/>
      <w:marRight w:val="0"/>
      <w:marTop w:val="0"/>
      <w:marBottom w:val="0"/>
      <w:divBdr>
        <w:top w:val="none" w:sz="0" w:space="0" w:color="auto"/>
        <w:left w:val="none" w:sz="0" w:space="0" w:color="auto"/>
        <w:bottom w:val="none" w:sz="0" w:space="0" w:color="auto"/>
        <w:right w:val="none" w:sz="0" w:space="0" w:color="auto"/>
      </w:divBdr>
    </w:div>
    <w:div w:id="661158120">
      <w:marLeft w:val="0"/>
      <w:marRight w:val="0"/>
      <w:marTop w:val="0"/>
      <w:marBottom w:val="0"/>
      <w:divBdr>
        <w:top w:val="none" w:sz="0" w:space="0" w:color="auto"/>
        <w:left w:val="none" w:sz="0" w:space="0" w:color="auto"/>
        <w:bottom w:val="none" w:sz="0" w:space="0" w:color="auto"/>
        <w:right w:val="none" w:sz="0" w:space="0" w:color="auto"/>
      </w:divBdr>
    </w:div>
    <w:div w:id="661158121">
      <w:marLeft w:val="0"/>
      <w:marRight w:val="0"/>
      <w:marTop w:val="0"/>
      <w:marBottom w:val="0"/>
      <w:divBdr>
        <w:top w:val="none" w:sz="0" w:space="0" w:color="auto"/>
        <w:left w:val="none" w:sz="0" w:space="0" w:color="auto"/>
        <w:bottom w:val="none" w:sz="0" w:space="0" w:color="auto"/>
        <w:right w:val="none" w:sz="0" w:space="0" w:color="auto"/>
      </w:divBdr>
    </w:div>
    <w:div w:id="661158122">
      <w:marLeft w:val="0"/>
      <w:marRight w:val="0"/>
      <w:marTop w:val="0"/>
      <w:marBottom w:val="0"/>
      <w:divBdr>
        <w:top w:val="none" w:sz="0" w:space="0" w:color="auto"/>
        <w:left w:val="none" w:sz="0" w:space="0" w:color="auto"/>
        <w:bottom w:val="none" w:sz="0" w:space="0" w:color="auto"/>
        <w:right w:val="none" w:sz="0" w:space="0" w:color="auto"/>
      </w:divBdr>
    </w:div>
    <w:div w:id="661158123">
      <w:marLeft w:val="0"/>
      <w:marRight w:val="0"/>
      <w:marTop w:val="0"/>
      <w:marBottom w:val="0"/>
      <w:divBdr>
        <w:top w:val="none" w:sz="0" w:space="0" w:color="auto"/>
        <w:left w:val="none" w:sz="0" w:space="0" w:color="auto"/>
        <w:bottom w:val="none" w:sz="0" w:space="0" w:color="auto"/>
        <w:right w:val="none" w:sz="0" w:space="0" w:color="auto"/>
      </w:divBdr>
    </w:div>
    <w:div w:id="661158124">
      <w:marLeft w:val="0"/>
      <w:marRight w:val="0"/>
      <w:marTop w:val="0"/>
      <w:marBottom w:val="0"/>
      <w:divBdr>
        <w:top w:val="none" w:sz="0" w:space="0" w:color="auto"/>
        <w:left w:val="none" w:sz="0" w:space="0" w:color="auto"/>
        <w:bottom w:val="none" w:sz="0" w:space="0" w:color="auto"/>
        <w:right w:val="none" w:sz="0" w:space="0" w:color="auto"/>
      </w:divBdr>
    </w:div>
    <w:div w:id="661158125">
      <w:marLeft w:val="0"/>
      <w:marRight w:val="0"/>
      <w:marTop w:val="0"/>
      <w:marBottom w:val="0"/>
      <w:divBdr>
        <w:top w:val="none" w:sz="0" w:space="0" w:color="auto"/>
        <w:left w:val="none" w:sz="0" w:space="0" w:color="auto"/>
        <w:bottom w:val="none" w:sz="0" w:space="0" w:color="auto"/>
        <w:right w:val="none" w:sz="0" w:space="0" w:color="auto"/>
      </w:divBdr>
    </w:div>
    <w:div w:id="661158126">
      <w:marLeft w:val="0"/>
      <w:marRight w:val="0"/>
      <w:marTop w:val="0"/>
      <w:marBottom w:val="0"/>
      <w:divBdr>
        <w:top w:val="none" w:sz="0" w:space="0" w:color="auto"/>
        <w:left w:val="none" w:sz="0" w:space="0" w:color="auto"/>
        <w:bottom w:val="none" w:sz="0" w:space="0" w:color="auto"/>
        <w:right w:val="none" w:sz="0" w:space="0" w:color="auto"/>
      </w:divBdr>
    </w:div>
    <w:div w:id="661158127">
      <w:marLeft w:val="0"/>
      <w:marRight w:val="0"/>
      <w:marTop w:val="0"/>
      <w:marBottom w:val="0"/>
      <w:divBdr>
        <w:top w:val="none" w:sz="0" w:space="0" w:color="auto"/>
        <w:left w:val="none" w:sz="0" w:space="0" w:color="auto"/>
        <w:bottom w:val="none" w:sz="0" w:space="0" w:color="auto"/>
        <w:right w:val="none" w:sz="0" w:space="0" w:color="auto"/>
      </w:divBdr>
    </w:div>
    <w:div w:id="661158129">
      <w:marLeft w:val="0"/>
      <w:marRight w:val="0"/>
      <w:marTop w:val="0"/>
      <w:marBottom w:val="0"/>
      <w:divBdr>
        <w:top w:val="none" w:sz="0" w:space="0" w:color="auto"/>
        <w:left w:val="none" w:sz="0" w:space="0" w:color="auto"/>
        <w:bottom w:val="none" w:sz="0" w:space="0" w:color="auto"/>
        <w:right w:val="none" w:sz="0" w:space="0" w:color="auto"/>
      </w:divBdr>
    </w:div>
    <w:div w:id="661158130">
      <w:marLeft w:val="0"/>
      <w:marRight w:val="0"/>
      <w:marTop w:val="0"/>
      <w:marBottom w:val="0"/>
      <w:divBdr>
        <w:top w:val="none" w:sz="0" w:space="0" w:color="auto"/>
        <w:left w:val="none" w:sz="0" w:space="0" w:color="auto"/>
        <w:bottom w:val="none" w:sz="0" w:space="0" w:color="auto"/>
        <w:right w:val="none" w:sz="0" w:space="0" w:color="auto"/>
      </w:divBdr>
    </w:div>
    <w:div w:id="661158131">
      <w:marLeft w:val="0"/>
      <w:marRight w:val="0"/>
      <w:marTop w:val="0"/>
      <w:marBottom w:val="0"/>
      <w:divBdr>
        <w:top w:val="none" w:sz="0" w:space="0" w:color="auto"/>
        <w:left w:val="none" w:sz="0" w:space="0" w:color="auto"/>
        <w:bottom w:val="none" w:sz="0" w:space="0" w:color="auto"/>
        <w:right w:val="none" w:sz="0" w:space="0" w:color="auto"/>
      </w:divBdr>
    </w:div>
    <w:div w:id="661158132">
      <w:marLeft w:val="0"/>
      <w:marRight w:val="0"/>
      <w:marTop w:val="0"/>
      <w:marBottom w:val="0"/>
      <w:divBdr>
        <w:top w:val="none" w:sz="0" w:space="0" w:color="auto"/>
        <w:left w:val="none" w:sz="0" w:space="0" w:color="auto"/>
        <w:bottom w:val="none" w:sz="0" w:space="0" w:color="auto"/>
        <w:right w:val="none" w:sz="0" w:space="0" w:color="auto"/>
      </w:divBdr>
    </w:div>
    <w:div w:id="661158133">
      <w:marLeft w:val="0"/>
      <w:marRight w:val="0"/>
      <w:marTop w:val="0"/>
      <w:marBottom w:val="0"/>
      <w:divBdr>
        <w:top w:val="none" w:sz="0" w:space="0" w:color="auto"/>
        <w:left w:val="none" w:sz="0" w:space="0" w:color="auto"/>
        <w:bottom w:val="none" w:sz="0" w:space="0" w:color="auto"/>
        <w:right w:val="none" w:sz="0" w:space="0" w:color="auto"/>
      </w:divBdr>
    </w:div>
    <w:div w:id="661158134">
      <w:marLeft w:val="0"/>
      <w:marRight w:val="0"/>
      <w:marTop w:val="0"/>
      <w:marBottom w:val="0"/>
      <w:divBdr>
        <w:top w:val="none" w:sz="0" w:space="0" w:color="auto"/>
        <w:left w:val="none" w:sz="0" w:space="0" w:color="auto"/>
        <w:bottom w:val="none" w:sz="0" w:space="0" w:color="auto"/>
        <w:right w:val="none" w:sz="0" w:space="0" w:color="auto"/>
      </w:divBdr>
    </w:div>
    <w:div w:id="661158135">
      <w:marLeft w:val="0"/>
      <w:marRight w:val="0"/>
      <w:marTop w:val="0"/>
      <w:marBottom w:val="0"/>
      <w:divBdr>
        <w:top w:val="none" w:sz="0" w:space="0" w:color="auto"/>
        <w:left w:val="none" w:sz="0" w:space="0" w:color="auto"/>
        <w:bottom w:val="none" w:sz="0" w:space="0" w:color="auto"/>
        <w:right w:val="none" w:sz="0" w:space="0" w:color="auto"/>
      </w:divBdr>
    </w:div>
    <w:div w:id="661158136">
      <w:marLeft w:val="0"/>
      <w:marRight w:val="0"/>
      <w:marTop w:val="0"/>
      <w:marBottom w:val="0"/>
      <w:divBdr>
        <w:top w:val="none" w:sz="0" w:space="0" w:color="auto"/>
        <w:left w:val="none" w:sz="0" w:space="0" w:color="auto"/>
        <w:bottom w:val="none" w:sz="0" w:space="0" w:color="auto"/>
        <w:right w:val="none" w:sz="0" w:space="0" w:color="auto"/>
      </w:divBdr>
    </w:div>
    <w:div w:id="661158138">
      <w:marLeft w:val="0"/>
      <w:marRight w:val="0"/>
      <w:marTop w:val="0"/>
      <w:marBottom w:val="0"/>
      <w:divBdr>
        <w:top w:val="none" w:sz="0" w:space="0" w:color="auto"/>
        <w:left w:val="none" w:sz="0" w:space="0" w:color="auto"/>
        <w:bottom w:val="none" w:sz="0" w:space="0" w:color="auto"/>
        <w:right w:val="none" w:sz="0" w:space="0" w:color="auto"/>
      </w:divBdr>
    </w:div>
    <w:div w:id="661158139">
      <w:marLeft w:val="0"/>
      <w:marRight w:val="0"/>
      <w:marTop w:val="0"/>
      <w:marBottom w:val="0"/>
      <w:divBdr>
        <w:top w:val="none" w:sz="0" w:space="0" w:color="auto"/>
        <w:left w:val="none" w:sz="0" w:space="0" w:color="auto"/>
        <w:bottom w:val="none" w:sz="0" w:space="0" w:color="auto"/>
        <w:right w:val="none" w:sz="0" w:space="0" w:color="auto"/>
      </w:divBdr>
    </w:div>
    <w:div w:id="661158140">
      <w:marLeft w:val="0"/>
      <w:marRight w:val="0"/>
      <w:marTop w:val="0"/>
      <w:marBottom w:val="0"/>
      <w:divBdr>
        <w:top w:val="none" w:sz="0" w:space="0" w:color="auto"/>
        <w:left w:val="none" w:sz="0" w:space="0" w:color="auto"/>
        <w:bottom w:val="none" w:sz="0" w:space="0" w:color="auto"/>
        <w:right w:val="none" w:sz="0" w:space="0" w:color="auto"/>
      </w:divBdr>
    </w:div>
    <w:div w:id="661158141">
      <w:marLeft w:val="0"/>
      <w:marRight w:val="0"/>
      <w:marTop w:val="0"/>
      <w:marBottom w:val="0"/>
      <w:divBdr>
        <w:top w:val="none" w:sz="0" w:space="0" w:color="auto"/>
        <w:left w:val="none" w:sz="0" w:space="0" w:color="auto"/>
        <w:bottom w:val="none" w:sz="0" w:space="0" w:color="auto"/>
        <w:right w:val="none" w:sz="0" w:space="0" w:color="auto"/>
      </w:divBdr>
    </w:div>
    <w:div w:id="661158142">
      <w:marLeft w:val="0"/>
      <w:marRight w:val="0"/>
      <w:marTop w:val="0"/>
      <w:marBottom w:val="0"/>
      <w:divBdr>
        <w:top w:val="none" w:sz="0" w:space="0" w:color="auto"/>
        <w:left w:val="none" w:sz="0" w:space="0" w:color="auto"/>
        <w:bottom w:val="none" w:sz="0" w:space="0" w:color="auto"/>
        <w:right w:val="none" w:sz="0" w:space="0" w:color="auto"/>
      </w:divBdr>
    </w:div>
    <w:div w:id="661158143">
      <w:marLeft w:val="0"/>
      <w:marRight w:val="0"/>
      <w:marTop w:val="0"/>
      <w:marBottom w:val="0"/>
      <w:divBdr>
        <w:top w:val="none" w:sz="0" w:space="0" w:color="auto"/>
        <w:left w:val="none" w:sz="0" w:space="0" w:color="auto"/>
        <w:bottom w:val="none" w:sz="0" w:space="0" w:color="auto"/>
        <w:right w:val="none" w:sz="0" w:space="0" w:color="auto"/>
      </w:divBdr>
    </w:div>
    <w:div w:id="661158144">
      <w:marLeft w:val="0"/>
      <w:marRight w:val="0"/>
      <w:marTop w:val="0"/>
      <w:marBottom w:val="0"/>
      <w:divBdr>
        <w:top w:val="none" w:sz="0" w:space="0" w:color="auto"/>
        <w:left w:val="none" w:sz="0" w:space="0" w:color="auto"/>
        <w:bottom w:val="none" w:sz="0" w:space="0" w:color="auto"/>
        <w:right w:val="none" w:sz="0" w:space="0" w:color="auto"/>
      </w:divBdr>
    </w:div>
    <w:div w:id="661158145">
      <w:marLeft w:val="0"/>
      <w:marRight w:val="0"/>
      <w:marTop w:val="0"/>
      <w:marBottom w:val="0"/>
      <w:divBdr>
        <w:top w:val="none" w:sz="0" w:space="0" w:color="auto"/>
        <w:left w:val="none" w:sz="0" w:space="0" w:color="auto"/>
        <w:bottom w:val="none" w:sz="0" w:space="0" w:color="auto"/>
        <w:right w:val="none" w:sz="0" w:space="0" w:color="auto"/>
      </w:divBdr>
    </w:div>
    <w:div w:id="661158146">
      <w:marLeft w:val="0"/>
      <w:marRight w:val="0"/>
      <w:marTop w:val="0"/>
      <w:marBottom w:val="0"/>
      <w:divBdr>
        <w:top w:val="none" w:sz="0" w:space="0" w:color="auto"/>
        <w:left w:val="none" w:sz="0" w:space="0" w:color="auto"/>
        <w:bottom w:val="none" w:sz="0" w:space="0" w:color="auto"/>
        <w:right w:val="none" w:sz="0" w:space="0" w:color="auto"/>
      </w:divBdr>
    </w:div>
    <w:div w:id="661158147">
      <w:marLeft w:val="0"/>
      <w:marRight w:val="0"/>
      <w:marTop w:val="0"/>
      <w:marBottom w:val="0"/>
      <w:divBdr>
        <w:top w:val="none" w:sz="0" w:space="0" w:color="auto"/>
        <w:left w:val="none" w:sz="0" w:space="0" w:color="auto"/>
        <w:bottom w:val="none" w:sz="0" w:space="0" w:color="auto"/>
        <w:right w:val="none" w:sz="0" w:space="0" w:color="auto"/>
      </w:divBdr>
    </w:div>
    <w:div w:id="661158148">
      <w:marLeft w:val="0"/>
      <w:marRight w:val="0"/>
      <w:marTop w:val="0"/>
      <w:marBottom w:val="0"/>
      <w:divBdr>
        <w:top w:val="none" w:sz="0" w:space="0" w:color="auto"/>
        <w:left w:val="none" w:sz="0" w:space="0" w:color="auto"/>
        <w:bottom w:val="none" w:sz="0" w:space="0" w:color="auto"/>
        <w:right w:val="none" w:sz="0" w:space="0" w:color="auto"/>
      </w:divBdr>
    </w:div>
    <w:div w:id="661158149">
      <w:marLeft w:val="0"/>
      <w:marRight w:val="0"/>
      <w:marTop w:val="0"/>
      <w:marBottom w:val="0"/>
      <w:divBdr>
        <w:top w:val="none" w:sz="0" w:space="0" w:color="auto"/>
        <w:left w:val="none" w:sz="0" w:space="0" w:color="auto"/>
        <w:bottom w:val="none" w:sz="0" w:space="0" w:color="auto"/>
        <w:right w:val="none" w:sz="0" w:space="0" w:color="auto"/>
      </w:divBdr>
    </w:div>
    <w:div w:id="661158150">
      <w:marLeft w:val="0"/>
      <w:marRight w:val="0"/>
      <w:marTop w:val="0"/>
      <w:marBottom w:val="0"/>
      <w:divBdr>
        <w:top w:val="none" w:sz="0" w:space="0" w:color="auto"/>
        <w:left w:val="none" w:sz="0" w:space="0" w:color="auto"/>
        <w:bottom w:val="none" w:sz="0" w:space="0" w:color="auto"/>
        <w:right w:val="none" w:sz="0" w:space="0" w:color="auto"/>
      </w:divBdr>
    </w:div>
    <w:div w:id="661158151">
      <w:marLeft w:val="0"/>
      <w:marRight w:val="0"/>
      <w:marTop w:val="0"/>
      <w:marBottom w:val="0"/>
      <w:divBdr>
        <w:top w:val="none" w:sz="0" w:space="0" w:color="auto"/>
        <w:left w:val="none" w:sz="0" w:space="0" w:color="auto"/>
        <w:bottom w:val="none" w:sz="0" w:space="0" w:color="auto"/>
        <w:right w:val="none" w:sz="0" w:space="0" w:color="auto"/>
      </w:divBdr>
    </w:div>
    <w:div w:id="661158152">
      <w:marLeft w:val="0"/>
      <w:marRight w:val="0"/>
      <w:marTop w:val="0"/>
      <w:marBottom w:val="0"/>
      <w:divBdr>
        <w:top w:val="none" w:sz="0" w:space="0" w:color="auto"/>
        <w:left w:val="none" w:sz="0" w:space="0" w:color="auto"/>
        <w:bottom w:val="none" w:sz="0" w:space="0" w:color="auto"/>
        <w:right w:val="none" w:sz="0" w:space="0" w:color="auto"/>
      </w:divBdr>
    </w:div>
    <w:div w:id="661158153">
      <w:marLeft w:val="0"/>
      <w:marRight w:val="0"/>
      <w:marTop w:val="0"/>
      <w:marBottom w:val="0"/>
      <w:divBdr>
        <w:top w:val="none" w:sz="0" w:space="0" w:color="auto"/>
        <w:left w:val="none" w:sz="0" w:space="0" w:color="auto"/>
        <w:bottom w:val="none" w:sz="0" w:space="0" w:color="auto"/>
        <w:right w:val="none" w:sz="0" w:space="0" w:color="auto"/>
      </w:divBdr>
    </w:div>
    <w:div w:id="661158154">
      <w:marLeft w:val="0"/>
      <w:marRight w:val="0"/>
      <w:marTop w:val="0"/>
      <w:marBottom w:val="0"/>
      <w:divBdr>
        <w:top w:val="none" w:sz="0" w:space="0" w:color="auto"/>
        <w:left w:val="none" w:sz="0" w:space="0" w:color="auto"/>
        <w:bottom w:val="none" w:sz="0" w:space="0" w:color="auto"/>
        <w:right w:val="none" w:sz="0" w:space="0" w:color="auto"/>
      </w:divBdr>
    </w:div>
    <w:div w:id="661158155">
      <w:marLeft w:val="0"/>
      <w:marRight w:val="0"/>
      <w:marTop w:val="0"/>
      <w:marBottom w:val="0"/>
      <w:divBdr>
        <w:top w:val="none" w:sz="0" w:space="0" w:color="auto"/>
        <w:left w:val="none" w:sz="0" w:space="0" w:color="auto"/>
        <w:bottom w:val="none" w:sz="0" w:space="0" w:color="auto"/>
        <w:right w:val="none" w:sz="0" w:space="0" w:color="auto"/>
      </w:divBdr>
    </w:div>
    <w:div w:id="661158156">
      <w:marLeft w:val="0"/>
      <w:marRight w:val="0"/>
      <w:marTop w:val="0"/>
      <w:marBottom w:val="0"/>
      <w:divBdr>
        <w:top w:val="none" w:sz="0" w:space="0" w:color="auto"/>
        <w:left w:val="none" w:sz="0" w:space="0" w:color="auto"/>
        <w:bottom w:val="none" w:sz="0" w:space="0" w:color="auto"/>
        <w:right w:val="none" w:sz="0" w:space="0" w:color="auto"/>
      </w:divBdr>
    </w:div>
    <w:div w:id="661158157">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661158159">
      <w:marLeft w:val="0"/>
      <w:marRight w:val="0"/>
      <w:marTop w:val="0"/>
      <w:marBottom w:val="0"/>
      <w:divBdr>
        <w:top w:val="none" w:sz="0" w:space="0" w:color="auto"/>
        <w:left w:val="none" w:sz="0" w:space="0" w:color="auto"/>
        <w:bottom w:val="none" w:sz="0" w:space="0" w:color="auto"/>
        <w:right w:val="none" w:sz="0" w:space="0" w:color="auto"/>
      </w:divBdr>
    </w:div>
    <w:div w:id="661158160">
      <w:marLeft w:val="0"/>
      <w:marRight w:val="0"/>
      <w:marTop w:val="0"/>
      <w:marBottom w:val="0"/>
      <w:divBdr>
        <w:top w:val="none" w:sz="0" w:space="0" w:color="auto"/>
        <w:left w:val="none" w:sz="0" w:space="0" w:color="auto"/>
        <w:bottom w:val="none" w:sz="0" w:space="0" w:color="auto"/>
        <w:right w:val="none" w:sz="0" w:space="0" w:color="auto"/>
      </w:divBdr>
    </w:div>
    <w:div w:id="661158161">
      <w:marLeft w:val="0"/>
      <w:marRight w:val="0"/>
      <w:marTop w:val="0"/>
      <w:marBottom w:val="0"/>
      <w:divBdr>
        <w:top w:val="none" w:sz="0" w:space="0" w:color="auto"/>
        <w:left w:val="none" w:sz="0" w:space="0" w:color="auto"/>
        <w:bottom w:val="none" w:sz="0" w:space="0" w:color="auto"/>
        <w:right w:val="none" w:sz="0" w:space="0" w:color="auto"/>
      </w:divBdr>
    </w:div>
    <w:div w:id="661158162">
      <w:marLeft w:val="0"/>
      <w:marRight w:val="0"/>
      <w:marTop w:val="0"/>
      <w:marBottom w:val="0"/>
      <w:divBdr>
        <w:top w:val="none" w:sz="0" w:space="0" w:color="auto"/>
        <w:left w:val="none" w:sz="0" w:space="0" w:color="auto"/>
        <w:bottom w:val="none" w:sz="0" w:space="0" w:color="auto"/>
        <w:right w:val="none" w:sz="0" w:space="0" w:color="auto"/>
      </w:divBdr>
    </w:div>
    <w:div w:id="661158163">
      <w:marLeft w:val="0"/>
      <w:marRight w:val="0"/>
      <w:marTop w:val="0"/>
      <w:marBottom w:val="0"/>
      <w:divBdr>
        <w:top w:val="none" w:sz="0" w:space="0" w:color="auto"/>
        <w:left w:val="none" w:sz="0" w:space="0" w:color="auto"/>
        <w:bottom w:val="none" w:sz="0" w:space="0" w:color="auto"/>
        <w:right w:val="none" w:sz="0" w:space="0" w:color="auto"/>
      </w:divBdr>
    </w:div>
    <w:div w:id="661158164">
      <w:marLeft w:val="0"/>
      <w:marRight w:val="0"/>
      <w:marTop w:val="0"/>
      <w:marBottom w:val="0"/>
      <w:divBdr>
        <w:top w:val="none" w:sz="0" w:space="0" w:color="auto"/>
        <w:left w:val="none" w:sz="0" w:space="0" w:color="auto"/>
        <w:bottom w:val="none" w:sz="0" w:space="0" w:color="auto"/>
        <w:right w:val="none" w:sz="0" w:space="0" w:color="auto"/>
      </w:divBdr>
    </w:div>
    <w:div w:id="661158165">
      <w:marLeft w:val="0"/>
      <w:marRight w:val="0"/>
      <w:marTop w:val="0"/>
      <w:marBottom w:val="0"/>
      <w:divBdr>
        <w:top w:val="none" w:sz="0" w:space="0" w:color="auto"/>
        <w:left w:val="none" w:sz="0" w:space="0" w:color="auto"/>
        <w:bottom w:val="none" w:sz="0" w:space="0" w:color="auto"/>
        <w:right w:val="none" w:sz="0" w:space="0" w:color="auto"/>
      </w:divBdr>
    </w:div>
    <w:div w:id="661158166">
      <w:marLeft w:val="0"/>
      <w:marRight w:val="0"/>
      <w:marTop w:val="0"/>
      <w:marBottom w:val="0"/>
      <w:divBdr>
        <w:top w:val="none" w:sz="0" w:space="0" w:color="auto"/>
        <w:left w:val="none" w:sz="0" w:space="0" w:color="auto"/>
        <w:bottom w:val="none" w:sz="0" w:space="0" w:color="auto"/>
        <w:right w:val="none" w:sz="0" w:space="0" w:color="auto"/>
      </w:divBdr>
    </w:div>
    <w:div w:id="661158167">
      <w:marLeft w:val="0"/>
      <w:marRight w:val="0"/>
      <w:marTop w:val="0"/>
      <w:marBottom w:val="0"/>
      <w:divBdr>
        <w:top w:val="none" w:sz="0" w:space="0" w:color="auto"/>
        <w:left w:val="none" w:sz="0" w:space="0" w:color="auto"/>
        <w:bottom w:val="none" w:sz="0" w:space="0" w:color="auto"/>
        <w:right w:val="none" w:sz="0" w:space="0" w:color="auto"/>
      </w:divBdr>
    </w:div>
    <w:div w:id="661158168">
      <w:marLeft w:val="0"/>
      <w:marRight w:val="0"/>
      <w:marTop w:val="0"/>
      <w:marBottom w:val="0"/>
      <w:divBdr>
        <w:top w:val="none" w:sz="0" w:space="0" w:color="auto"/>
        <w:left w:val="none" w:sz="0" w:space="0" w:color="auto"/>
        <w:bottom w:val="none" w:sz="0" w:space="0" w:color="auto"/>
        <w:right w:val="none" w:sz="0" w:space="0" w:color="auto"/>
      </w:divBdr>
    </w:div>
    <w:div w:id="661158169">
      <w:marLeft w:val="0"/>
      <w:marRight w:val="0"/>
      <w:marTop w:val="0"/>
      <w:marBottom w:val="0"/>
      <w:divBdr>
        <w:top w:val="none" w:sz="0" w:space="0" w:color="auto"/>
        <w:left w:val="none" w:sz="0" w:space="0" w:color="auto"/>
        <w:bottom w:val="none" w:sz="0" w:space="0" w:color="auto"/>
        <w:right w:val="none" w:sz="0" w:space="0" w:color="auto"/>
      </w:divBdr>
      <w:divsChild>
        <w:div w:id="661158181">
          <w:marLeft w:val="0"/>
          <w:marRight w:val="0"/>
          <w:marTop w:val="0"/>
          <w:marBottom w:val="0"/>
          <w:divBdr>
            <w:top w:val="none" w:sz="0" w:space="0" w:color="auto"/>
            <w:left w:val="none" w:sz="0" w:space="0" w:color="auto"/>
            <w:bottom w:val="none" w:sz="0" w:space="0" w:color="auto"/>
            <w:right w:val="none" w:sz="0" w:space="0" w:color="auto"/>
          </w:divBdr>
          <w:divsChild>
            <w:div w:id="661158106">
              <w:marLeft w:val="0"/>
              <w:marRight w:val="0"/>
              <w:marTop w:val="0"/>
              <w:marBottom w:val="0"/>
              <w:divBdr>
                <w:top w:val="none" w:sz="0" w:space="0" w:color="auto"/>
                <w:left w:val="none" w:sz="0" w:space="0" w:color="auto"/>
                <w:bottom w:val="none" w:sz="0" w:space="0" w:color="auto"/>
                <w:right w:val="none" w:sz="0" w:space="0" w:color="auto"/>
              </w:divBdr>
              <w:divsChild>
                <w:div w:id="661158096">
                  <w:marLeft w:val="0"/>
                  <w:marRight w:val="0"/>
                  <w:marTop w:val="0"/>
                  <w:marBottom w:val="0"/>
                  <w:divBdr>
                    <w:top w:val="none" w:sz="0" w:space="0" w:color="auto"/>
                    <w:left w:val="none" w:sz="0" w:space="0" w:color="auto"/>
                    <w:bottom w:val="none" w:sz="0" w:space="0" w:color="auto"/>
                    <w:right w:val="none" w:sz="0" w:space="0" w:color="auto"/>
                  </w:divBdr>
                  <w:divsChild>
                    <w:div w:id="661158137">
                      <w:marLeft w:val="0"/>
                      <w:marRight w:val="0"/>
                      <w:marTop w:val="0"/>
                      <w:marBottom w:val="0"/>
                      <w:divBdr>
                        <w:top w:val="none" w:sz="0" w:space="0" w:color="auto"/>
                        <w:left w:val="none" w:sz="0" w:space="0" w:color="auto"/>
                        <w:bottom w:val="none" w:sz="0" w:space="0" w:color="auto"/>
                        <w:right w:val="none" w:sz="0" w:space="0" w:color="auto"/>
                      </w:divBdr>
                      <w:divsChild>
                        <w:div w:id="66115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158170">
      <w:marLeft w:val="0"/>
      <w:marRight w:val="0"/>
      <w:marTop w:val="0"/>
      <w:marBottom w:val="0"/>
      <w:divBdr>
        <w:top w:val="none" w:sz="0" w:space="0" w:color="auto"/>
        <w:left w:val="none" w:sz="0" w:space="0" w:color="auto"/>
        <w:bottom w:val="none" w:sz="0" w:space="0" w:color="auto"/>
        <w:right w:val="none" w:sz="0" w:space="0" w:color="auto"/>
      </w:divBdr>
    </w:div>
    <w:div w:id="661158171">
      <w:marLeft w:val="0"/>
      <w:marRight w:val="0"/>
      <w:marTop w:val="0"/>
      <w:marBottom w:val="0"/>
      <w:divBdr>
        <w:top w:val="none" w:sz="0" w:space="0" w:color="auto"/>
        <w:left w:val="none" w:sz="0" w:space="0" w:color="auto"/>
        <w:bottom w:val="none" w:sz="0" w:space="0" w:color="auto"/>
        <w:right w:val="none" w:sz="0" w:space="0" w:color="auto"/>
      </w:divBdr>
    </w:div>
    <w:div w:id="661158172">
      <w:marLeft w:val="0"/>
      <w:marRight w:val="0"/>
      <w:marTop w:val="0"/>
      <w:marBottom w:val="0"/>
      <w:divBdr>
        <w:top w:val="none" w:sz="0" w:space="0" w:color="auto"/>
        <w:left w:val="none" w:sz="0" w:space="0" w:color="auto"/>
        <w:bottom w:val="none" w:sz="0" w:space="0" w:color="auto"/>
        <w:right w:val="none" w:sz="0" w:space="0" w:color="auto"/>
      </w:divBdr>
    </w:div>
    <w:div w:id="661158173">
      <w:marLeft w:val="0"/>
      <w:marRight w:val="0"/>
      <w:marTop w:val="0"/>
      <w:marBottom w:val="0"/>
      <w:divBdr>
        <w:top w:val="none" w:sz="0" w:space="0" w:color="auto"/>
        <w:left w:val="none" w:sz="0" w:space="0" w:color="auto"/>
        <w:bottom w:val="none" w:sz="0" w:space="0" w:color="auto"/>
        <w:right w:val="none" w:sz="0" w:space="0" w:color="auto"/>
      </w:divBdr>
    </w:div>
    <w:div w:id="661158174">
      <w:marLeft w:val="0"/>
      <w:marRight w:val="0"/>
      <w:marTop w:val="0"/>
      <w:marBottom w:val="0"/>
      <w:divBdr>
        <w:top w:val="none" w:sz="0" w:space="0" w:color="auto"/>
        <w:left w:val="none" w:sz="0" w:space="0" w:color="auto"/>
        <w:bottom w:val="none" w:sz="0" w:space="0" w:color="auto"/>
        <w:right w:val="none" w:sz="0" w:space="0" w:color="auto"/>
      </w:divBdr>
    </w:div>
    <w:div w:id="661158175">
      <w:marLeft w:val="0"/>
      <w:marRight w:val="0"/>
      <w:marTop w:val="0"/>
      <w:marBottom w:val="0"/>
      <w:divBdr>
        <w:top w:val="none" w:sz="0" w:space="0" w:color="auto"/>
        <w:left w:val="none" w:sz="0" w:space="0" w:color="auto"/>
        <w:bottom w:val="none" w:sz="0" w:space="0" w:color="auto"/>
        <w:right w:val="none" w:sz="0" w:space="0" w:color="auto"/>
      </w:divBdr>
    </w:div>
    <w:div w:id="661158176">
      <w:marLeft w:val="0"/>
      <w:marRight w:val="0"/>
      <w:marTop w:val="0"/>
      <w:marBottom w:val="0"/>
      <w:divBdr>
        <w:top w:val="none" w:sz="0" w:space="0" w:color="auto"/>
        <w:left w:val="none" w:sz="0" w:space="0" w:color="auto"/>
        <w:bottom w:val="none" w:sz="0" w:space="0" w:color="auto"/>
        <w:right w:val="none" w:sz="0" w:space="0" w:color="auto"/>
      </w:divBdr>
    </w:div>
    <w:div w:id="661158177">
      <w:marLeft w:val="0"/>
      <w:marRight w:val="0"/>
      <w:marTop w:val="0"/>
      <w:marBottom w:val="0"/>
      <w:divBdr>
        <w:top w:val="none" w:sz="0" w:space="0" w:color="auto"/>
        <w:left w:val="none" w:sz="0" w:space="0" w:color="auto"/>
        <w:bottom w:val="none" w:sz="0" w:space="0" w:color="auto"/>
        <w:right w:val="none" w:sz="0" w:space="0" w:color="auto"/>
      </w:divBdr>
    </w:div>
    <w:div w:id="661158178">
      <w:marLeft w:val="0"/>
      <w:marRight w:val="0"/>
      <w:marTop w:val="0"/>
      <w:marBottom w:val="0"/>
      <w:divBdr>
        <w:top w:val="none" w:sz="0" w:space="0" w:color="auto"/>
        <w:left w:val="none" w:sz="0" w:space="0" w:color="auto"/>
        <w:bottom w:val="none" w:sz="0" w:space="0" w:color="auto"/>
        <w:right w:val="none" w:sz="0" w:space="0" w:color="auto"/>
      </w:divBdr>
    </w:div>
    <w:div w:id="661158179">
      <w:marLeft w:val="0"/>
      <w:marRight w:val="0"/>
      <w:marTop w:val="0"/>
      <w:marBottom w:val="0"/>
      <w:divBdr>
        <w:top w:val="none" w:sz="0" w:space="0" w:color="auto"/>
        <w:left w:val="none" w:sz="0" w:space="0" w:color="auto"/>
        <w:bottom w:val="none" w:sz="0" w:space="0" w:color="auto"/>
        <w:right w:val="none" w:sz="0" w:space="0" w:color="auto"/>
      </w:divBdr>
    </w:div>
    <w:div w:id="661158180">
      <w:marLeft w:val="0"/>
      <w:marRight w:val="0"/>
      <w:marTop w:val="0"/>
      <w:marBottom w:val="0"/>
      <w:divBdr>
        <w:top w:val="none" w:sz="0" w:space="0" w:color="auto"/>
        <w:left w:val="none" w:sz="0" w:space="0" w:color="auto"/>
        <w:bottom w:val="none" w:sz="0" w:space="0" w:color="auto"/>
        <w:right w:val="none" w:sz="0" w:space="0" w:color="auto"/>
      </w:divBdr>
    </w:div>
    <w:div w:id="661158182">
      <w:marLeft w:val="0"/>
      <w:marRight w:val="0"/>
      <w:marTop w:val="0"/>
      <w:marBottom w:val="0"/>
      <w:divBdr>
        <w:top w:val="none" w:sz="0" w:space="0" w:color="auto"/>
        <w:left w:val="none" w:sz="0" w:space="0" w:color="auto"/>
        <w:bottom w:val="none" w:sz="0" w:space="0" w:color="auto"/>
        <w:right w:val="none" w:sz="0" w:space="0" w:color="auto"/>
      </w:divBdr>
    </w:div>
    <w:div w:id="661158183">
      <w:marLeft w:val="0"/>
      <w:marRight w:val="0"/>
      <w:marTop w:val="0"/>
      <w:marBottom w:val="0"/>
      <w:divBdr>
        <w:top w:val="none" w:sz="0" w:space="0" w:color="auto"/>
        <w:left w:val="none" w:sz="0" w:space="0" w:color="auto"/>
        <w:bottom w:val="none" w:sz="0" w:space="0" w:color="auto"/>
        <w:right w:val="none" w:sz="0" w:space="0" w:color="auto"/>
      </w:divBdr>
    </w:div>
    <w:div w:id="661158184">
      <w:marLeft w:val="0"/>
      <w:marRight w:val="0"/>
      <w:marTop w:val="0"/>
      <w:marBottom w:val="0"/>
      <w:divBdr>
        <w:top w:val="none" w:sz="0" w:space="0" w:color="auto"/>
        <w:left w:val="none" w:sz="0" w:space="0" w:color="auto"/>
        <w:bottom w:val="none" w:sz="0" w:space="0" w:color="auto"/>
        <w:right w:val="none" w:sz="0" w:space="0" w:color="auto"/>
      </w:divBdr>
    </w:div>
    <w:div w:id="661158185">
      <w:marLeft w:val="0"/>
      <w:marRight w:val="0"/>
      <w:marTop w:val="0"/>
      <w:marBottom w:val="0"/>
      <w:divBdr>
        <w:top w:val="none" w:sz="0" w:space="0" w:color="auto"/>
        <w:left w:val="none" w:sz="0" w:space="0" w:color="auto"/>
        <w:bottom w:val="none" w:sz="0" w:space="0" w:color="auto"/>
        <w:right w:val="none" w:sz="0" w:space="0" w:color="auto"/>
      </w:divBdr>
    </w:div>
    <w:div w:id="860513285">
      <w:bodyDiv w:val="1"/>
      <w:marLeft w:val="0"/>
      <w:marRight w:val="0"/>
      <w:marTop w:val="0"/>
      <w:marBottom w:val="0"/>
      <w:divBdr>
        <w:top w:val="none" w:sz="0" w:space="0" w:color="auto"/>
        <w:left w:val="none" w:sz="0" w:space="0" w:color="auto"/>
        <w:bottom w:val="none" w:sz="0" w:space="0" w:color="auto"/>
        <w:right w:val="none" w:sz="0" w:space="0" w:color="auto"/>
      </w:divBdr>
    </w:div>
    <w:div w:id="1345133211">
      <w:bodyDiv w:val="1"/>
      <w:marLeft w:val="0"/>
      <w:marRight w:val="0"/>
      <w:marTop w:val="0"/>
      <w:marBottom w:val="0"/>
      <w:divBdr>
        <w:top w:val="none" w:sz="0" w:space="0" w:color="auto"/>
        <w:left w:val="none" w:sz="0" w:space="0" w:color="auto"/>
        <w:bottom w:val="none" w:sz="0" w:space="0" w:color="auto"/>
        <w:right w:val="none" w:sz="0" w:space="0" w:color="auto"/>
      </w:divBdr>
    </w:div>
    <w:div w:id="1688484008">
      <w:bodyDiv w:val="1"/>
      <w:marLeft w:val="0"/>
      <w:marRight w:val="0"/>
      <w:marTop w:val="0"/>
      <w:marBottom w:val="0"/>
      <w:divBdr>
        <w:top w:val="none" w:sz="0" w:space="0" w:color="auto"/>
        <w:left w:val="none" w:sz="0" w:space="0" w:color="auto"/>
        <w:bottom w:val="none" w:sz="0" w:space="0" w:color="auto"/>
        <w:right w:val="none" w:sz="0" w:space="0" w:color="auto"/>
      </w:divBdr>
    </w:div>
    <w:div w:id="18036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oregon.org/morefreshair" TargetMode="External"/><Relationship Id="rId3" Type="http://schemas.openxmlformats.org/officeDocument/2006/relationships/settings" Target="settings.xml"/><Relationship Id="rId7" Type="http://schemas.openxmlformats.org/officeDocument/2006/relationships/hyperlink" Target="https://public.health.oregon.gov/PreventionWellness/marijuana/Pages/publication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493</TotalTime>
  <Pages>8</Pages>
  <Words>2104</Words>
  <Characters>12345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14421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subject/>
  <dc:creator>Epstein Andrew D</dc:creator>
  <cp:keywords/>
  <dc:description/>
  <cp:lastModifiedBy>Epstein Andrew D</cp:lastModifiedBy>
  <cp:revision>21</cp:revision>
  <cp:lastPrinted>2016-12-19T17:51:00Z</cp:lastPrinted>
  <dcterms:created xsi:type="dcterms:W3CDTF">2016-12-13T22:14:00Z</dcterms:created>
  <dcterms:modified xsi:type="dcterms:W3CDTF">2017-01-19T16:27:00Z</dcterms:modified>
</cp:coreProperties>
</file>