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4A7" w:rsidRPr="009A12B4" w:rsidRDefault="009738EF" w:rsidP="00544ACA">
      <w:pPr>
        <w:jc w:val="center"/>
        <w:rPr>
          <w:rFonts w:asciiTheme="minorHAnsi" w:hAnsiTheme="minorHAnsi" w:cstheme="minorHAnsi"/>
        </w:rPr>
      </w:pPr>
      <w:r w:rsidRPr="009A12B4">
        <w:rPr>
          <w:rFonts w:asciiTheme="majorHAnsi" w:hAnsiTheme="majorHAnsi"/>
        </w:rPr>
        <w:t xml:space="preserve">   </w:t>
      </w:r>
      <w:r w:rsidR="00DC4E04" w:rsidRPr="009A12B4">
        <w:rPr>
          <w:rFonts w:asciiTheme="minorHAnsi" w:hAnsiTheme="minorHAnsi" w:cstheme="minorHAnsi"/>
        </w:rPr>
        <w:t xml:space="preserve">CLHO </w:t>
      </w:r>
      <w:r w:rsidR="008E3C68" w:rsidRPr="009A12B4">
        <w:rPr>
          <w:rFonts w:asciiTheme="minorHAnsi" w:hAnsiTheme="minorHAnsi" w:cstheme="minorHAnsi"/>
        </w:rPr>
        <w:t>He</w:t>
      </w:r>
      <w:r w:rsidR="00ED2BFA" w:rsidRPr="009A12B4">
        <w:rPr>
          <w:rFonts w:asciiTheme="minorHAnsi" w:hAnsiTheme="minorHAnsi" w:cstheme="minorHAnsi"/>
        </w:rPr>
        <w:t xml:space="preserve">althy Communities </w:t>
      </w:r>
      <w:r w:rsidR="00DC4E04" w:rsidRPr="009A12B4">
        <w:rPr>
          <w:rFonts w:asciiTheme="minorHAnsi" w:hAnsiTheme="minorHAnsi" w:cstheme="minorHAnsi"/>
        </w:rPr>
        <w:t xml:space="preserve">Committee Meeting </w:t>
      </w:r>
      <w:bookmarkStart w:id="0" w:name="_GoBack"/>
      <w:bookmarkEnd w:id="0"/>
    </w:p>
    <w:p w:rsidR="009B54A7" w:rsidRPr="009A12B4" w:rsidRDefault="00DC4E04" w:rsidP="00A764F2">
      <w:pPr>
        <w:jc w:val="center"/>
        <w:rPr>
          <w:rFonts w:asciiTheme="minorHAnsi" w:hAnsiTheme="minorHAnsi" w:cstheme="minorHAnsi"/>
        </w:rPr>
      </w:pPr>
      <w:r w:rsidRPr="009A12B4">
        <w:rPr>
          <w:rFonts w:asciiTheme="minorHAnsi" w:hAnsiTheme="minorHAnsi" w:cstheme="minorHAnsi"/>
        </w:rPr>
        <w:t>Date</w:t>
      </w:r>
      <w:r w:rsidR="00ED2BFA" w:rsidRPr="009A12B4">
        <w:rPr>
          <w:rFonts w:asciiTheme="minorHAnsi" w:hAnsiTheme="minorHAnsi" w:cstheme="minorHAnsi"/>
        </w:rPr>
        <w:t>:  Thursday,</w:t>
      </w:r>
      <w:r w:rsidR="00F21EFB" w:rsidRPr="009A12B4">
        <w:rPr>
          <w:rFonts w:asciiTheme="minorHAnsi" w:hAnsiTheme="minorHAnsi" w:cstheme="minorHAnsi"/>
        </w:rPr>
        <w:t xml:space="preserve"> </w:t>
      </w:r>
      <w:r w:rsidR="0096554E" w:rsidRPr="009A12B4">
        <w:rPr>
          <w:rFonts w:asciiTheme="minorHAnsi" w:hAnsiTheme="minorHAnsi" w:cstheme="minorHAnsi"/>
        </w:rPr>
        <w:t>November 1</w:t>
      </w:r>
      <w:r w:rsidR="00D166C3" w:rsidRPr="009A12B4">
        <w:rPr>
          <w:rFonts w:asciiTheme="minorHAnsi" w:hAnsiTheme="minorHAnsi" w:cstheme="minorHAnsi"/>
        </w:rPr>
        <w:t>,</w:t>
      </w:r>
      <w:r w:rsidR="0096289C" w:rsidRPr="009A12B4">
        <w:rPr>
          <w:rFonts w:asciiTheme="minorHAnsi" w:hAnsiTheme="minorHAnsi" w:cstheme="minorHAnsi"/>
        </w:rPr>
        <w:t xml:space="preserve"> 2018</w:t>
      </w:r>
    </w:p>
    <w:p w:rsidR="00ED2BFA" w:rsidRPr="009A12B4" w:rsidRDefault="0096289C" w:rsidP="00A764F2">
      <w:pPr>
        <w:jc w:val="center"/>
        <w:rPr>
          <w:rFonts w:asciiTheme="minorHAnsi" w:hAnsiTheme="minorHAnsi" w:cstheme="minorHAnsi"/>
        </w:rPr>
      </w:pPr>
      <w:r w:rsidRPr="009A12B4">
        <w:rPr>
          <w:rFonts w:asciiTheme="minorHAnsi" w:hAnsiTheme="minorHAnsi" w:cstheme="minorHAnsi"/>
        </w:rPr>
        <w:t xml:space="preserve">Noon – </w:t>
      </w:r>
      <w:r w:rsidR="0096554E" w:rsidRPr="009A12B4">
        <w:rPr>
          <w:rFonts w:asciiTheme="minorHAnsi" w:hAnsiTheme="minorHAnsi" w:cstheme="minorHAnsi"/>
        </w:rPr>
        <w:t>1</w:t>
      </w:r>
      <w:r w:rsidRPr="009A12B4">
        <w:rPr>
          <w:rFonts w:asciiTheme="minorHAnsi" w:hAnsiTheme="minorHAnsi" w:cstheme="minorHAnsi"/>
        </w:rPr>
        <w:t>:</w:t>
      </w:r>
      <w:r w:rsidR="0096554E" w:rsidRPr="009A12B4">
        <w:rPr>
          <w:rFonts w:asciiTheme="minorHAnsi" w:hAnsiTheme="minorHAnsi" w:cstheme="minorHAnsi"/>
        </w:rPr>
        <w:t>1</w:t>
      </w:r>
      <w:r w:rsidRPr="009A12B4">
        <w:rPr>
          <w:rFonts w:asciiTheme="minorHAnsi" w:hAnsiTheme="minorHAnsi" w:cstheme="minorHAnsi"/>
        </w:rPr>
        <w:t>0 PM</w:t>
      </w:r>
    </w:p>
    <w:p w:rsidR="00576C4D" w:rsidRPr="009A12B4" w:rsidRDefault="00576C4D" w:rsidP="00A764F2">
      <w:pPr>
        <w:jc w:val="center"/>
        <w:rPr>
          <w:rFonts w:asciiTheme="minorHAnsi" w:hAnsiTheme="minorHAnsi" w:cstheme="minorHAnsi"/>
        </w:rPr>
      </w:pPr>
      <w:r w:rsidRPr="009A12B4">
        <w:rPr>
          <w:rFonts w:asciiTheme="minorHAnsi" w:hAnsiTheme="minorHAnsi" w:cstheme="minorHAnsi"/>
        </w:rPr>
        <w:t xml:space="preserve">PSOB Room </w:t>
      </w:r>
      <w:r w:rsidR="00AB110D" w:rsidRPr="009A12B4">
        <w:rPr>
          <w:rFonts w:asciiTheme="minorHAnsi" w:hAnsiTheme="minorHAnsi" w:cstheme="minorHAnsi"/>
        </w:rPr>
        <w:t>815</w:t>
      </w:r>
      <w:r w:rsidR="00EE014B" w:rsidRPr="009A12B4">
        <w:rPr>
          <w:rFonts w:asciiTheme="minorHAnsi" w:hAnsiTheme="minorHAnsi" w:cstheme="minorHAnsi"/>
        </w:rPr>
        <w:t>8</w:t>
      </w:r>
      <w:r w:rsidR="00D166C3" w:rsidRPr="009A12B4">
        <w:rPr>
          <w:rFonts w:asciiTheme="minorHAnsi" w:hAnsiTheme="minorHAnsi" w:cstheme="minorHAnsi"/>
        </w:rPr>
        <w:t xml:space="preserve"> </w:t>
      </w:r>
    </w:p>
    <w:p w:rsidR="008B441B" w:rsidRPr="009A12B4" w:rsidRDefault="00923DB2" w:rsidP="00576C4D">
      <w:pPr>
        <w:jc w:val="center"/>
        <w:rPr>
          <w:rFonts w:asciiTheme="minorHAnsi" w:hAnsiTheme="minorHAnsi" w:cstheme="minorHAnsi"/>
        </w:rPr>
      </w:pPr>
      <w:r w:rsidRPr="009A12B4">
        <w:rPr>
          <w:rFonts w:asciiTheme="minorHAnsi" w:hAnsiTheme="minorHAnsi" w:cstheme="minorHAnsi"/>
        </w:rPr>
        <w:t>Conference call number:</w:t>
      </w:r>
    </w:p>
    <w:p w:rsidR="00D166C3" w:rsidRPr="009A12B4" w:rsidRDefault="009A12B4" w:rsidP="00D166C3">
      <w:pPr>
        <w:jc w:val="center"/>
        <w:rPr>
          <w:rFonts w:asciiTheme="minorHAnsi" w:hAnsiTheme="minorHAnsi" w:cstheme="minorHAnsi"/>
        </w:rPr>
      </w:pPr>
      <w:hyperlink r:id="rId8" w:tgtFrame="_blank" w:history="1">
        <w:r w:rsidR="00D166C3" w:rsidRPr="009A12B4">
          <w:rPr>
            <w:rStyle w:val="Hyperlink"/>
            <w:rFonts w:asciiTheme="minorHAnsi" w:hAnsiTheme="minorHAnsi" w:cstheme="minorHAnsi"/>
          </w:rPr>
          <w:t xml:space="preserve">https://global.gotomeeting.com/join/677980789 </w:t>
        </w:r>
      </w:hyperlink>
    </w:p>
    <w:p w:rsidR="00576C4D" w:rsidRPr="009A12B4" w:rsidRDefault="008B441B" w:rsidP="00576C4D">
      <w:pPr>
        <w:jc w:val="center"/>
        <w:rPr>
          <w:rFonts w:asciiTheme="minorHAnsi" w:hAnsiTheme="minorHAnsi" w:cstheme="minorHAnsi"/>
        </w:rPr>
      </w:pPr>
      <w:r w:rsidRPr="009A12B4">
        <w:rPr>
          <w:rFonts w:asciiTheme="minorHAnsi" w:hAnsiTheme="minorHAnsi" w:cstheme="minorHAnsi"/>
        </w:rPr>
        <w:t>Dial: (8</w:t>
      </w:r>
      <w:r w:rsidR="0096289C" w:rsidRPr="009A12B4">
        <w:rPr>
          <w:rFonts w:asciiTheme="minorHAnsi" w:hAnsiTheme="minorHAnsi" w:cstheme="minorHAnsi"/>
        </w:rPr>
        <w:t>66</w:t>
      </w:r>
      <w:r w:rsidRPr="009A12B4">
        <w:rPr>
          <w:rFonts w:asciiTheme="minorHAnsi" w:hAnsiTheme="minorHAnsi" w:cstheme="minorHAnsi"/>
        </w:rPr>
        <w:t xml:space="preserve">) </w:t>
      </w:r>
      <w:r w:rsidR="0096289C" w:rsidRPr="009A12B4">
        <w:rPr>
          <w:rFonts w:asciiTheme="minorHAnsi" w:hAnsiTheme="minorHAnsi" w:cstheme="minorHAnsi"/>
        </w:rPr>
        <w:t>590-5055</w:t>
      </w:r>
    </w:p>
    <w:p w:rsidR="00576C4D" w:rsidRPr="009A12B4" w:rsidRDefault="008B441B" w:rsidP="00576C4D">
      <w:pPr>
        <w:jc w:val="center"/>
        <w:rPr>
          <w:rFonts w:asciiTheme="minorHAnsi" w:hAnsiTheme="minorHAnsi" w:cstheme="minorHAnsi"/>
        </w:rPr>
      </w:pPr>
      <w:r w:rsidRPr="009A12B4">
        <w:rPr>
          <w:rFonts w:asciiTheme="minorHAnsi" w:hAnsiTheme="minorHAnsi" w:cstheme="minorHAnsi"/>
        </w:rPr>
        <w:t xml:space="preserve">Participant: </w:t>
      </w:r>
      <w:r w:rsidR="0096289C" w:rsidRPr="009A12B4">
        <w:rPr>
          <w:rFonts w:asciiTheme="minorHAnsi" w:hAnsiTheme="minorHAnsi" w:cstheme="minorHAnsi"/>
        </w:rPr>
        <w:t>651272</w:t>
      </w:r>
    </w:p>
    <w:p w:rsidR="00B12572" w:rsidRPr="009A12B4" w:rsidRDefault="00A93581" w:rsidP="00B12572">
      <w:pPr>
        <w:jc w:val="center"/>
        <w:rPr>
          <w:rFonts w:asciiTheme="minorHAnsi" w:hAnsiTheme="minorHAnsi" w:cstheme="minorHAnsi"/>
        </w:rPr>
      </w:pPr>
      <w:r w:rsidRPr="009A12B4">
        <w:rPr>
          <w:rFonts w:asciiTheme="minorHAnsi" w:hAnsiTheme="minorHAnsi" w:cstheme="minorHAnsi"/>
        </w:rPr>
        <w:t>Host only:</w:t>
      </w:r>
      <w:r w:rsidR="008B441B" w:rsidRPr="009A12B4">
        <w:rPr>
          <w:rFonts w:asciiTheme="minorHAnsi" w:hAnsiTheme="minorHAnsi" w:cstheme="minorHAnsi"/>
        </w:rPr>
        <w:t xml:space="preserve"> </w:t>
      </w:r>
      <w:r w:rsidR="0096289C" w:rsidRPr="009A12B4">
        <w:rPr>
          <w:rFonts w:asciiTheme="minorHAnsi" w:hAnsiTheme="minorHAnsi" w:cstheme="minorHAnsi"/>
        </w:rPr>
        <w:t>3161</w:t>
      </w:r>
      <w:r w:rsidR="00D166C3" w:rsidRPr="009A12B4">
        <w:rPr>
          <w:rFonts w:asciiTheme="minorHAnsi" w:hAnsiTheme="minorHAnsi" w:cstheme="minorHAnsi"/>
        </w:rPr>
        <w:t>5</w:t>
      </w:r>
      <w:r w:rsidR="0096289C" w:rsidRPr="009A12B4">
        <w:rPr>
          <w:rFonts w:asciiTheme="minorHAnsi" w:hAnsiTheme="minorHAnsi" w:cstheme="minorHAnsi"/>
        </w:rPr>
        <w:t>9</w:t>
      </w:r>
    </w:p>
    <w:p w:rsidR="009B54A7" w:rsidRPr="00545214" w:rsidRDefault="009B54A7" w:rsidP="00A764F2">
      <w:pPr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14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5"/>
        <w:gridCol w:w="2520"/>
        <w:gridCol w:w="8460"/>
        <w:gridCol w:w="1571"/>
      </w:tblGrid>
      <w:tr w:rsidR="009B54A7" w:rsidRPr="003C07C8" w:rsidTr="008B1468">
        <w:tc>
          <w:tcPr>
            <w:tcW w:w="14616" w:type="dxa"/>
            <w:gridSpan w:val="4"/>
          </w:tcPr>
          <w:p w:rsidR="009B54A7" w:rsidRPr="003C07C8" w:rsidRDefault="00752C74" w:rsidP="00BD7F91">
            <w:pPr>
              <w:jc w:val="center"/>
              <w:rPr>
                <w:rFonts w:asciiTheme="majorHAnsi" w:hAnsiTheme="majorHAnsi"/>
              </w:rPr>
            </w:pPr>
            <w:r w:rsidRPr="003C07C8">
              <w:rPr>
                <w:rFonts w:asciiTheme="majorHAnsi" w:hAnsiTheme="majorHAnsi"/>
              </w:rPr>
              <w:t>Agenda</w:t>
            </w:r>
          </w:p>
        </w:tc>
      </w:tr>
      <w:tr w:rsidR="009B54A7" w:rsidRPr="003C07C8" w:rsidTr="00001122">
        <w:trPr>
          <w:trHeight w:val="170"/>
        </w:trPr>
        <w:tc>
          <w:tcPr>
            <w:tcW w:w="2065" w:type="dxa"/>
          </w:tcPr>
          <w:p w:rsidR="009B54A7" w:rsidRPr="00421C06" w:rsidRDefault="009B54A7" w:rsidP="00BD7F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21C06">
              <w:rPr>
                <w:rFonts w:asciiTheme="minorHAnsi" w:hAnsiTheme="minorHAnsi" w:cstheme="minorHAnsi"/>
                <w:sz w:val="24"/>
                <w:szCs w:val="24"/>
              </w:rPr>
              <w:t>Agenda Item</w:t>
            </w:r>
          </w:p>
        </w:tc>
        <w:tc>
          <w:tcPr>
            <w:tcW w:w="2520" w:type="dxa"/>
          </w:tcPr>
          <w:p w:rsidR="009B54A7" w:rsidRPr="00421C06" w:rsidRDefault="009B54A7" w:rsidP="00BD7F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21C06">
              <w:rPr>
                <w:rFonts w:asciiTheme="minorHAnsi" w:hAnsiTheme="minorHAnsi" w:cstheme="minorHAnsi"/>
                <w:sz w:val="24"/>
                <w:szCs w:val="24"/>
              </w:rPr>
              <w:t>Detail</w:t>
            </w:r>
          </w:p>
        </w:tc>
        <w:tc>
          <w:tcPr>
            <w:tcW w:w="8460" w:type="dxa"/>
          </w:tcPr>
          <w:p w:rsidR="009B54A7" w:rsidRPr="00421C06" w:rsidRDefault="009B54A7" w:rsidP="00BD7F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21C06">
              <w:rPr>
                <w:rFonts w:asciiTheme="minorHAnsi" w:hAnsiTheme="minorHAnsi" w:cstheme="minorHAnsi"/>
                <w:sz w:val="24"/>
                <w:szCs w:val="24"/>
              </w:rPr>
              <w:t>Action Item</w:t>
            </w:r>
          </w:p>
        </w:tc>
        <w:tc>
          <w:tcPr>
            <w:tcW w:w="1571" w:type="dxa"/>
          </w:tcPr>
          <w:p w:rsidR="009B54A7" w:rsidRPr="00421C06" w:rsidRDefault="009B54A7" w:rsidP="00BD7F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21C06">
              <w:rPr>
                <w:rFonts w:asciiTheme="minorHAnsi" w:hAnsiTheme="minorHAnsi" w:cstheme="minorHAnsi"/>
                <w:sz w:val="24"/>
                <w:szCs w:val="24"/>
              </w:rPr>
              <w:t>Responsible Party</w:t>
            </w:r>
          </w:p>
        </w:tc>
      </w:tr>
      <w:tr w:rsidR="00DF5CDF" w:rsidRPr="003C07C8" w:rsidTr="0055196B">
        <w:trPr>
          <w:trHeight w:val="692"/>
        </w:trPr>
        <w:tc>
          <w:tcPr>
            <w:tcW w:w="2065" w:type="dxa"/>
          </w:tcPr>
          <w:p w:rsidR="00DF5CDF" w:rsidRPr="00421C06" w:rsidRDefault="007E0A5C" w:rsidP="007E0A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21C06">
              <w:rPr>
                <w:rFonts w:asciiTheme="minorHAnsi" w:hAnsiTheme="minorHAnsi" w:cstheme="minorHAnsi"/>
                <w:sz w:val="24"/>
                <w:szCs w:val="24"/>
              </w:rPr>
              <w:t xml:space="preserve">Welcome &amp; Roll Call  </w:t>
            </w:r>
            <w:r w:rsidR="00F540EE" w:rsidRPr="00421C0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DF5CDF" w:rsidRPr="00421C06" w:rsidRDefault="00783ABB" w:rsidP="00E6249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21C06">
              <w:rPr>
                <w:rFonts w:asciiTheme="minorHAnsi" w:hAnsiTheme="minorHAnsi" w:cstheme="minorHAnsi"/>
                <w:sz w:val="24"/>
                <w:szCs w:val="24"/>
              </w:rPr>
              <w:t>Attendance</w:t>
            </w:r>
            <w:r w:rsidR="009C2A0F" w:rsidRPr="00421C06">
              <w:rPr>
                <w:rFonts w:asciiTheme="minorHAnsi" w:hAnsiTheme="minorHAnsi" w:cstheme="minorHAnsi"/>
                <w:sz w:val="24"/>
                <w:szCs w:val="24"/>
              </w:rPr>
              <w:t xml:space="preserve"> - Quorum</w:t>
            </w:r>
          </w:p>
        </w:tc>
        <w:tc>
          <w:tcPr>
            <w:tcW w:w="8460" w:type="dxa"/>
            <w:shd w:val="clear" w:color="auto" w:fill="auto"/>
          </w:tcPr>
          <w:p w:rsidR="007E0A5C" w:rsidRPr="00421C06" w:rsidRDefault="007E0A5C" w:rsidP="007E0A5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21C0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Committee: </w:t>
            </w:r>
          </w:p>
          <w:p w:rsidR="007E0A5C" w:rsidRPr="00421C06" w:rsidRDefault="007E008C" w:rsidP="007E0A5C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421C06">
              <w:rPr>
                <w:rFonts w:asciiTheme="minorHAnsi" w:hAnsiTheme="minorHAnsi" w:cstheme="minorHAnsi"/>
                <w:color w:val="000000"/>
                <w:sz w:val="24"/>
                <w:szCs w:val="24"/>
                <w:highlight w:val="green"/>
              </w:rPr>
              <w:t xml:space="preserve">(Benton) Sara Hartstein, </w:t>
            </w:r>
            <w:r w:rsidR="007E0A5C" w:rsidRPr="00421C0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(Benton) Tatiana Dierwechter, (Clackamas) Jamie Zentner, </w:t>
            </w:r>
            <w:r w:rsidR="004118DF" w:rsidRPr="00421C0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(Clackamas) Laurel Bentley Moses,</w:t>
            </w:r>
            <w:r w:rsidR="00927B57" w:rsidRPr="00421C0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927B57" w:rsidRPr="00421C06">
              <w:rPr>
                <w:rFonts w:asciiTheme="minorHAnsi" w:hAnsiTheme="minorHAnsi" w:cstheme="minorHAnsi"/>
                <w:color w:val="000000"/>
                <w:sz w:val="24"/>
                <w:szCs w:val="24"/>
                <w:highlight w:val="green"/>
              </w:rPr>
              <w:t>(Clackamas) Julie A</w:t>
            </w:r>
            <w:r w:rsidR="00A85595" w:rsidRPr="00421C06">
              <w:rPr>
                <w:rFonts w:asciiTheme="minorHAnsi" w:hAnsiTheme="minorHAnsi" w:cstheme="minorHAnsi"/>
                <w:color w:val="000000"/>
                <w:sz w:val="24"/>
                <w:szCs w:val="24"/>
                <w:highlight w:val="green"/>
              </w:rPr>
              <w:t>a</w:t>
            </w:r>
            <w:r w:rsidR="00927B57" w:rsidRPr="00421C06">
              <w:rPr>
                <w:rFonts w:asciiTheme="minorHAnsi" w:hAnsiTheme="minorHAnsi" w:cstheme="minorHAnsi"/>
                <w:color w:val="000000"/>
                <w:sz w:val="24"/>
                <w:szCs w:val="24"/>
                <w:highlight w:val="green"/>
              </w:rPr>
              <w:t>lbers</w:t>
            </w:r>
            <w:r w:rsidR="004118DF" w:rsidRPr="00421C0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9C6C56" w:rsidRPr="00421C0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(Clatsop) Julia Hesse, </w:t>
            </w:r>
            <w:r w:rsidR="006011E0" w:rsidRPr="00421C0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(Crook) </w:t>
            </w:r>
            <w:r w:rsidR="006011E0" w:rsidRPr="00421C06">
              <w:rPr>
                <w:rFonts w:asciiTheme="minorHAnsi" w:hAnsiTheme="minorHAnsi" w:cstheme="minorHAnsi"/>
                <w:color w:val="000000"/>
                <w:sz w:val="24"/>
                <w:szCs w:val="24"/>
                <w:highlight w:val="green"/>
              </w:rPr>
              <w:t>Kris Williams,</w:t>
            </w:r>
            <w:r w:rsidR="006011E0" w:rsidRPr="00421C0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7E0A5C" w:rsidRPr="00421C0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(Deschutes) Jessica Jacks, </w:t>
            </w:r>
            <w:r w:rsidR="00F44487" w:rsidRPr="00421C06">
              <w:rPr>
                <w:rFonts w:asciiTheme="minorHAnsi" w:hAnsiTheme="minorHAnsi" w:cstheme="minorHAnsi"/>
                <w:color w:val="000000"/>
                <w:sz w:val="24"/>
                <w:szCs w:val="24"/>
                <w:highlight w:val="green"/>
              </w:rPr>
              <w:t xml:space="preserve">(Deschutes) </w:t>
            </w:r>
            <w:r w:rsidR="004118DF" w:rsidRPr="00421C06">
              <w:rPr>
                <w:rFonts w:asciiTheme="minorHAnsi" w:hAnsiTheme="minorHAnsi" w:cstheme="minorHAnsi"/>
                <w:color w:val="000000"/>
                <w:sz w:val="24"/>
                <w:szCs w:val="24"/>
                <w:highlight w:val="green"/>
              </w:rPr>
              <w:t>Julie Spackman</w:t>
            </w:r>
            <w:r w:rsidR="007E0A5C" w:rsidRPr="00421C0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(Jackson) Ann Ackles, </w:t>
            </w:r>
            <w:r w:rsidR="007E0A5C" w:rsidRPr="00421C06">
              <w:rPr>
                <w:rFonts w:asciiTheme="minorHAnsi" w:hAnsiTheme="minorHAnsi" w:cstheme="minorHAnsi"/>
                <w:color w:val="000000"/>
                <w:sz w:val="24"/>
                <w:szCs w:val="24"/>
                <w:highlight w:val="green"/>
              </w:rPr>
              <w:t xml:space="preserve">(Jackson) </w:t>
            </w:r>
            <w:r w:rsidR="007E0A5C" w:rsidRPr="00421C06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highlight w:val="green"/>
              </w:rPr>
              <w:t>Tanya Phillips (Chair),</w:t>
            </w:r>
            <w:r w:rsidR="007E0A5C" w:rsidRPr="00421C06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E0A5C" w:rsidRPr="00421C0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6011E0" w:rsidRPr="00421C0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(Jefferson) Carolyn Harvey, </w:t>
            </w:r>
            <w:r w:rsidR="00B51623" w:rsidRPr="00421C0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(Klamath) Courtney Vanbragt, </w:t>
            </w:r>
            <w:r w:rsidR="007E0A5C" w:rsidRPr="00421C06">
              <w:rPr>
                <w:rFonts w:asciiTheme="minorHAnsi" w:hAnsiTheme="minorHAnsi" w:cstheme="minorHAnsi"/>
                <w:color w:val="000000"/>
                <w:sz w:val="24"/>
                <w:szCs w:val="24"/>
                <w:highlight w:val="green"/>
              </w:rPr>
              <w:t>(Lane) CA Baskerville,</w:t>
            </w:r>
            <w:r w:rsidR="007E0A5C" w:rsidRPr="00421C0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(Lane) Jocelyn Warren, </w:t>
            </w:r>
            <w:r w:rsidR="007E0A5C" w:rsidRPr="00421C06">
              <w:rPr>
                <w:rFonts w:asciiTheme="minorHAnsi" w:hAnsiTheme="minorHAnsi" w:cstheme="minorHAnsi"/>
                <w:color w:val="000000"/>
                <w:sz w:val="24"/>
                <w:szCs w:val="24"/>
                <w:highlight w:val="green"/>
              </w:rPr>
              <w:t>(Lincoln) Nicole Fields,</w:t>
            </w:r>
            <w:r w:rsidR="007E0A5C" w:rsidRPr="00421C0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(Lincoln) Shelley Paeth, (Linn)</w:t>
            </w:r>
            <w:r w:rsidR="00A12DCC" w:rsidRPr="00421C0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Rachel Peterson, </w:t>
            </w:r>
            <w:r w:rsidR="006011E0" w:rsidRPr="00421C0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(Malheur ) Rebecca Stricker,</w:t>
            </w:r>
            <w:r w:rsidR="007E0A5C" w:rsidRPr="00421C0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7E0A5C" w:rsidRPr="00421C06">
              <w:rPr>
                <w:rFonts w:asciiTheme="minorHAnsi" w:hAnsiTheme="minorHAnsi" w:cstheme="minorHAnsi"/>
                <w:color w:val="000000"/>
                <w:sz w:val="24"/>
                <w:szCs w:val="24"/>
                <w:highlight w:val="green"/>
              </w:rPr>
              <w:t>(Marion) Kerryann Bouska,</w:t>
            </w:r>
            <w:r w:rsidR="007E0A5C" w:rsidRPr="00421C0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0F316F" w:rsidRPr="00421C0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</w:t>
            </w:r>
            <w:r w:rsidR="000F316F" w:rsidRPr="00421C06">
              <w:rPr>
                <w:rFonts w:asciiTheme="minorHAnsi" w:hAnsiTheme="minorHAnsi" w:cstheme="minorHAnsi"/>
                <w:color w:val="000000"/>
                <w:sz w:val="24"/>
                <w:szCs w:val="24"/>
                <w:highlight w:val="green"/>
              </w:rPr>
              <w:t xml:space="preserve">Multnomah) </w:t>
            </w:r>
            <w:r w:rsidR="0019466B" w:rsidRPr="00421C06">
              <w:rPr>
                <w:rFonts w:asciiTheme="minorHAnsi" w:hAnsiTheme="minorHAnsi" w:cstheme="minorHAnsi"/>
                <w:color w:val="000000"/>
                <w:sz w:val="24"/>
                <w:szCs w:val="24"/>
                <w:highlight w:val="green"/>
              </w:rPr>
              <w:t>Ahmed Mohamad</w:t>
            </w:r>
            <w:r w:rsidR="0019466B" w:rsidRPr="00421C0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7E0A5C" w:rsidRPr="00421C06">
              <w:rPr>
                <w:rFonts w:asciiTheme="minorHAnsi" w:hAnsiTheme="minorHAnsi" w:cstheme="minorHAnsi"/>
                <w:color w:val="000000"/>
                <w:sz w:val="24"/>
                <w:szCs w:val="24"/>
                <w:highlight w:val="green"/>
              </w:rPr>
              <w:t>(Multnomah) LaRisha Baker, (Multnomah)</w:t>
            </w:r>
            <w:r w:rsidR="00A12DCC" w:rsidRPr="00421C06">
              <w:rPr>
                <w:rFonts w:asciiTheme="minorHAnsi" w:hAnsiTheme="minorHAnsi" w:cstheme="minorHAnsi"/>
                <w:color w:val="000000"/>
                <w:sz w:val="24"/>
                <w:szCs w:val="24"/>
                <w:highlight w:val="green"/>
              </w:rPr>
              <w:t xml:space="preserve">  </w:t>
            </w:r>
            <w:r w:rsidR="007E0A5C" w:rsidRPr="00421C06">
              <w:rPr>
                <w:rFonts w:asciiTheme="minorHAnsi" w:hAnsiTheme="minorHAnsi" w:cstheme="minorHAnsi"/>
                <w:color w:val="000000"/>
                <w:sz w:val="24"/>
                <w:szCs w:val="24"/>
                <w:highlight w:val="green"/>
              </w:rPr>
              <w:t xml:space="preserve"> Tameka Brazile,</w:t>
            </w:r>
            <w:r w:rsidR="00A12DCC" w:rsidRPr="00421C0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(North Central) Teri Talhofer, </w:t>
            </w:r>
            <w:r w:rsidR="007E0A5C" w:rsidRPr="00421C06">
              <w:rPr>
                <w:rFonts w:asciiTheme="minorHAnsi" w:hAnsiTheme="minorHAnsi" w:cstheme="minorHAnsi"/>
                <w:color w:val="000000"/>
                <w:sz w:val="24"/>
                <w:szCs w:val="24"/>
                <w:highlight w:val="green"/>
              </w:rPr>
              <w:t xml:space="preserve">(Washington) Gwyn Ashcom, (Yamhill) </w:t>
            </w:r>
            <w:r w:rsidR="007E0A5C" w:rsidRPr="00421C06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highlight w:val="green"/>
              </w:rPr>
              <w:t>Lindsey Manfrin (Chair)</w:t>
            </w:r>
            <w:r w:rsidR="00A12DCC" w:rsidRPr="00421C06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highlight w:val="green"/>
              </w:rPr>
              <w:t>,</w:t>
            </w:r>
            <w:r w:rsidR="00A12DCC" w:rsidRPr="00421C06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12DCC" w:rsidRPr="00421C0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(Union)</w:t>
            </w:r>
            <w:r w:rsidR="00A12DCC" w:rsidRPr="00421C06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12DCC" w:rsidRPr="00421C0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Carrie Brogoitti</w:t>
            </w:r>
          </w:p>
          <w:p w:rsidR="00BD12AC" w:rsidRPr="00421C06" w:rsidRDefault="00BD12AC" w:rsidP="007E0A5C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7E0A5C" w:rsidRPr="00421C06" w:rsidRDefault="007E0A5C" w:rsidP="009144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21C06">
              <w:rPr>
                <w:rFonts w:asciiTheme="minorHAnsi" w:hAnsiTheme="minorHAnsi" w:cstheme="minorHAnsi"/>
                <w:b/>
                <w:sz w:val="24"/>
                <w:szCs w:val="24"/>
                <w:highlight w:val="green"/>
              </w:rPr>
              <w:t>OHA</w:t>
            </w:r>
            <w:r w:rsidR="00834870" w:rsidRPr="00421C06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 w:rsidR="00834870" w:rsidRPr="00421C06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Pr="00421C06">
              <w:rPr>
                <w:rFonts w:asciiTheme="minorHAnsi" w:hAnsiTheme="minorHAnsi" w:cstheme="minorHAnsi"/>
                <w:sz w:val="24"/>
                <w:szCs w:val="24"/>
              </w:rPr>
              <w:t>Administrator CP&amp;HP)</w:t>
            </w:r>
            <w:r w:rsidR="00D140CF" w:rsidRPr="00421C06">
              <w:rPr>
                <w:rFonts w:asciiTheme="minorHAnsi" w:hAnsiTheme="minorHAnsi" w:cstheme="minorHAnsi"/>
                <w:sz w:val="24"/>
                <w:szCs w:val="24"/>
              </w:rPr>
              <w:t xml:space="preserve"> Tim </w:t>
            </w:r>
            <w:r w:rsidR="00834870" w:rsidRPr="00421C06">
              <w:rPr>
                <w:rFonts w:asciiTheme="minorHAnsi" w:hAnsiTheme="minorHAnsi" w:cstheme="minorHAnsi"/>
                <w:sz w:val="24"/>
                <w:szCs w:val="24"/>
              </w:rPr>
              <w:t xml:space="preserve">Noe, </w:t>
            </w:r>
            <w:r w:rsidR="00834870" w:rsidRPr="00421C06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(</w:t>
            </w:r>
            <w:r w:rsidRPr="00421C06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CLHO Support CP&amp; HP)</w:t>
            </w:r>
            <w:r w:rsidR="00D140CF" w:rsidRPr="00421C06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 xml:space="preserve"> Jacqueline Harris </w:t>
            </w:r>
            <w:r w:rsidRPr="00421C06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, (PHD Director’s Office)</w:t>
            </w:r>
            <w:r w:rsidR="00D140CF" w:rsidRPr="00421C06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 xml:space="preserve"> Andrew Epstein </w:t>
            </w:r>
            <w:r w:rsidR="00906371" w:rsidRPr="00421C06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,</w:t>
            </w:r>
            <w:r w:rsidRPr="00421C06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 xml:space="preserve"> </w:t>
            </w:r>
            <w:r w:rsidRPr="00421C06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5A7214" w:rsidRPr="00421C06">
              <w:rPr>
                <w:rFonts w:asciiTheme="minorHAnsi" w:hAnsiTheme="minorHAnsi" w:cstheme="minorHAnsi"/>
                <w:sz w:val="24"/>
                <w:szCs w:val="24"/>
              </w:rPr>
              <w:t>MCH</w:t>
            </w:r>
            <w:r w:rsidRPr="00421C0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5A7214" w:rsidRPr="00421C06">
              <w:rPr>
                <w:rFonts w:asciiTheme="minorHAnsi" w:hAnsiTheme="minorHAnsi" w:cstheme="minorHAnsi"/>
                <w:sz w:val="24"/>
                <w:szCs w:val="24"/>
              </w:rPr>
              <w:t xml:space="preserve"> Cate Wilcox</w:t>
            </w:r>
            <w:r w:rsidR="00D140CF" w:rsidRPr="00421C0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21C06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E13DAA" w:rsidRPr="00421C0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13DAA" w:rsidRPr="00421C06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(MCH) Jordan Kennedy,</w:t>
            </w:r>
            <w:r w:rsidR="00E13DAA" w:rsidRPr="00421C0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13DAA" w:rsidRPr="00421C06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(MCH) Nurit Fischler,</w:t>
            </w:r>
            <w:r w:rsidRPr="00421C06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 xml:space="preserve"> </w:t>
            </w:r>
            <w:r w:rsidR="00311D6E" w:rsidRPr="00421C06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 xml:space="preserve">(HPCDP) </w:t>
            </w:r>
            <w:r w:rsidR="005E5206" w:rsidRPr="00421C06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Karen Girard, (HPCDP)</w:t>
            </w:r>
            <w:r w:rsidR="004430FC" w:rsidRPr="00421C06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 xml:space="preserve"> Luci Longoria</w:t>
            </w:r>
            <w:r w:rsidR="005E5206" w:rsidRPr="00421C06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>, (HPCDP)</w:t>
            </w:r>
            <w:r w:rsidR="00311D6E" w:rsidRPr="00421C06">
              <w:rPr>
                <w:rFonts w:asciiTheme="minorHAnsi" w:hAnsiTheme="minorHAnsi" w:cstheme="minorHAnsi"/>
                <w:sz w:val="24"/>
                <w:szCs w:val="24"/>
                <w:highlight w:val="green"/>
              </w:rPr>
              <w:t xml:space="preserve"> Ashley Thirstrup, (AGRH) Jessica Duke</w:t>
            </w:r>
            <w:r w:rsidR="004430FC" w:rsidRPr="00421C0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F21EFB" w:rsidRPr="00421C06" w:rsidRDefault="00F21EFB" w:rsidP="009144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0157E" w:rsidRPr="00421C06" w:rsidRDefault="00C0157E" w:rsidP="00C015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1" w:type="dxa"/>
          </w:tcPr>
          <w:p w:rsidR="003A19B0" w:rsidRPr="00421C06" w:rsidRDefault="009C2A0F" w:rsidP="003E0C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21C06">
              <w:rPr>
                <w:rFonts w:asciiTheme="minorHAnsi" w:hAnsiTheme="minorHAnsi" w:cstheme="minorHAnsi"/>
                <w:sz w:val="24"/>
                <w:szCs w:val="24"/>
              </w:rPr>
              <w:t xml:space="preserve">Co </w:t>
            </w:r>
            <w:r w:rsidR="00522EFC" w:rsidRPr="00421C06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421C06">
              <w:rPr>
                <w:rFonts w:asciiTheme="minorHAnsi" w:hAnsiTheme="minorHAnsi" w:cstheme="minorHAnsi"/>
                <w:sz w:val="24"/>
                <w:szCs w:val="24"/>
              </w:rPr>
              <w:t xml:space="preserve"> Chairs</w:t>
            </w:r>
          </w:p>
        </w:tc>
      </w:tr>
      <w:tr w:rsidR="00DF5CDF" w:rsidRPr="003C07C8" w:rsidTr="00001122">
        <w:trPr>
          <w:trHeight w:val="863"/>
        </w:trPr>
        <w:tc>
          <w:tcPr>
            <w:tcW w:w="2065" w:type="dxa"/>
          </w:tcPr>
          <w:p w:rsidR="00DF5CDF" w:rsidRPr="00421C06" w:rsidRDefault="00626CB7" w:rsidP="00783A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21C06">
              <w:rPr>
                <w:rFonts w:asciiTheme="minorHAnsi" w:hAnsiTheme="minorHAnsi" w:cstheme="minorHAnsi"/>
                <w:sz w:val="24"/>
                <w:szCs w:val="24"/>
              </w:rPr>
              <w:t>Review of</w:t>
            </w:r>
            <w:r w:rsidR="00344851" w:rsidRPr="00421C0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22679" w:rsidRPr="00421C06">
              <w:rPr>
                <w:rFonts w:asciiTheme="minorHAnsi" w:hAnsiTheme="minorHAnsi" w:cstheme="minorHAnsi"/>
                <w:sz w:val="24"/>
                <w:szCs w:val="24"/>
              </w:rPr>
              <w:t>September</w:t>
            </w:r>
            <w:r w:rsidR="00CE6C08" w:rsidRPr="00421C0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21C06">
              <w:rPr>
                <w:rFonts w:asciiTheme="minorHAnsi" w:hAnsiTheme="minorHAnsi" w:cstheme="minorHAnsi"/>
                <w:sz w:val="24"/>
                <w:szCs w:val="24"/>
              </w:rPr>
              <w:t>2018 Minutes</w:t>
            </w:r>
          </w:p>
        </w:tc>
        <w:tc>
          <w:tcPr>
            <w:tcW w:w="2520" w:type="dxa"/>
          </w:tcPr>
          <w:p w:rsidR="00DF5CDF" w:rsidRPr="00421C06" w:rsidRDefault="00C13248" w:rsidP="005C6C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21C06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  <w:tc>
          <w:tcPr>
            <w:tcW w:w="8460" w:type="dxa"/>
          </w:tcPr>
          <w:p w:rsidR="00563597" w:rsidRPr="00421C06" w:rsidRDefault="00626CB7" w:rsidP="00232C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21C06">
              <w:rPr>
                <w:rFonts w:asciiTheme="minorHAnsi" w:hAnsiTheme="minorHAnsi" w:cstheme="minorHAnsi"/>
                <w:sz w:val="24"/>
                <w:szCs w:val="24"/>
              </w:rPr>
              <w:t>Minutes</w:t>
            </w:r>
            <w:r w:rsidR="00E543D7" w:rsidRPr="00421C06">
              <w:rPr>
                <w:rFonts w:asciiTheme="minorHAnsi" w:hAnsiTheme="minorHAnsi" w:cstheme="minorHAnsi"/>
                <w:sz w:val="24"/>
                <w:szCs w:val="24"/>
              </w:rPr>
              <w:t xml:space="preserve"> for </w:t>
            </w:r>
            <w:r w:rsidR="005A7214" w:rsidRPr="00421C06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="0092000B" w:rsidRPr="00421C06">
              <w:rPr>
                <w:rFonts w:asciiTheme="minorHAnsi" w:hAnsiTheme="minorHAnsi" w:cstheme="minorHAnsi"/>
                <w:sz w:val="24"/>
                <w:szCs w:val="24"/>
              </w:rPr>
              <w:t>October 4</w:t>
            </w:r>
            <w:r w:rsidR="005A7214" w:rsidRPr="00421C06">
              <w:rPr>
                <w:rFonts w:asciiTheme="minorHAnsi" w:hAnsiTheme="minorHAnsi" w:cstheme="minorHAnsi"/>
                <w:sz w:val="24"/>
                <w:szCs w:val="24"/>
              </w:rPr>
              <w:t xml:space="preserve">, 2018 meeting </w:t>
            </w:r>
            <w:r w:rsidRPr="00421C06">
              <w:rPr>
                <w:rFonts w:asciiTheme="minorHAnsi" w:hAnsiTheme="minorHAnsi" w:cstheme="minorHAnsi"/>
                <w:sz w:val="24"/>
                <w:szCs w:val="24"/>
              </w:rPr>
              <w:t>were approved.</w:t>
            </w:r>
          </w:p>
        </w:tc>
        <w:tc>
          <w:tcPr>
            <w:tcW w:w="1571" w:type="dxa"/>
          </w:tcPr>
          <w:p w:rsidR="003A19B0" w:rsidRPr="00421C06" w:rsidRDefault="00522679" w:rsidP="00354A2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21C06">
              <w:rPr>
                <w:rFonts w:asciiTheme="minorHAnsi" w:hAnsiTheme="minorHAnsi" w:cstheme="minorHAnsi"/>
                <w:sz w:val="24"/>
                <w:szCs w:val="24"/>
              </w:rPr>
              <w:t>Lindsey Manfrin</w:t>
            </w:r>
          </w:p>
        </w:tc>
      </w:tr>
      <w:tr w:rsidR="0029319E" w:rsidRPr="003322CE" w:rsidTr="00001122">
        <w:trPr>
          <w:trHeight w:val="890"/>
        </w:trPr>
        <w:tc>
          <w:tcPr>
            <w:tcW w:w="2065" w:type="dxa"/>
          </w:tcPr>
          <w:p w:rsidR="0029319E" w:rsidRPr="00421C06" w:rsidRDefault="0029319E" w:rsidP="009579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21C06">
              <w:rPr>
                <w:rFonts w:asciiTheme="minorHAnsi" w:hAnsiTheme="minorHAnsi" w:cstheme="minorHAnsi"/>
                <w:sz w:val="24"/>
                <w:szCs w:val="24"/>
              </w:rPr>
              <w:t>Prescription Drug Overdose Update</w:t>
            </w:r>
          </w:p>
        </w:tc>
        <w:tc>
          <w:tcPr>
            <w:tcW w:w="2520" w:type="dxa"/>
          </w:tcPr>
          <w:p w:rsidR="0029319E" w:rsidRPr="00421C06" w:rsidRDefault="0029319E" w:rsidP="00A5270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460" w:type="dxa"/>
          </w:tcPr>
          <w:p w:rsidR="00011557" w:rsidRPr="00421C06" w:rsidRDefault="00011557" w:rsidP="000115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21C0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Prescription Drug Overdose Update:</w:t>
            </w:r>
            <w:r w:rsidRPr="00421C0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21C0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Oregon Conference on Opioids &amp; Other Drugs, Pain and Addiction Treatment Conference</w:t>
            </w:r>
          </w:p>
          <w:p w:rsidR="00011557" w:rsidRPr="00421C06" w:rsidRDefault="00522EFC" w:rsidP="00522EF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The conference w</w:t>
            </w:r>
            <w:r w:rsidR="00011557"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ill be held in Bend, May 29-31, 2019. </w:t>
            </w:r>
            <w:r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>The p</w:t>
            </w:r>
            <w:r w:rsidR="00011557"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>lanning committee includes Jessica Jacks from</w:t>
            </w:r>
            <w:r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Deschutes County Public Health.  The link below will provide information about </w:t>
            </w:r>
            <w:r w:rsidR="00011557"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>RFPs for presentations &amp; poster sessions</w:t>
            </w:r>
            <w:r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>. There is also a one pager about the Oregon conference.</w:t>
            </w:r>
            <w:r w:rsidR="00011557"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B209CC" w:rsidRPr="00421C06" w:rsidRDefault="006813EE" w:rsidP="006813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21C06">
              <w:rPr>
                <w:rFonts w:asciiTheme="minorHAnsi" w:hAnsiTheme="minorHAnsi" w:cstheme="minorHAnsi"/>
                <w:sz w:val="24"/>
                <w:szCs w:val="24"/>
              </w:rPr>
              <w:object w:dxaOrig="1512" w:dyaOrig="9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pt;height:49.5pt" o:ole="">
                  <v:imagedata r:id="rId9" o:title=""/>
                </v:shape>
                <o:OLEObject Type="Embed" ProgID="Word.Document.12" ShapeID="_x0000_i1025" DrawAspect="Icon" ObjectID="_1603718313" r:id="rId10">
                  <o:FieldCodes>\s</o:FieldCodes>
                </o:OLEObject>
              </w:object>
            </w:r>
            <w:r w:rsidRPr="00421C06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0379B7" w:rsidRPr="00421C06">
              <w:rPr>
                <w:rFonts w:asciiTheme="minorHAnsi" w:hAnsiTheme="minorHAnsi" w:cstheme="minorHAnsi"/>
                <w:sz w:val="24"/>
                <w:szCs w:val="24"/>
              </w:rPr>
              <w:object w:dxaOrig="1512" w:dyaOrig="989">
                <v:shape id="_x0000_i1026" type="#_x0000_t75" style="width:75.5pt;height:49.5pt" o:ole="">
                  <v:imagedata r:id="rId11" o:title=""/>
                </v:shape>
                <o:OLEObject Type="Embed" ProgID="Acrobat.Document.DC" ShapeID="_x0000_i1026" DrawAspect="Icon" ObjectID="_1603718314" r:id="rId12"/>
              </w:object>
            </w:r>
          </w:p>
          <w:p w:rsidR="006813EE" w:rsidRPr="00421C06" w:rsidRDefault="006813EE" w:rsidP="006813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813EE" w:rsidRPr="00421C06" w:rsidRDefault="006813EE" w:rsidP="006813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21C06">
              <w:rPr>
                <w:rFonts w:asciiTheme="minorHAnsi" w:hAnsiTheme="minorHAnsi" w:cstheme="minorHAnsi"/>
                <w:sz w:val="24"/>
                <w:szCs w:val="24"/>
              </w:rPr>
              <w:t xml:space="preserve">Call for proposals - </w:t>
            </w:r>
            <w:hyperlink r:id="rId13" w:history="1">
              <w:r w:rsidRPr="00421C06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https://www.linesforlife.org/2019-opat-call-for-proposals/</w:t>
              </w:r>
            </w:hyperlink>
            <w:r w:rsidRPr="00421C0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6813EE" w:rsidRPr="00421C06" w:rsidRDefault="006813EE" w:rsidP="006813EE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29319E" w:rsidRPr="00421C06" w:rsidRDefault="0029319E" w:rsidP="0036435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71" w:type="dxa"/>
          </w:tcPr>
          <w:p w:rsidR="0029319E" w:rsidRPr="00421C06" w:rsidRDefault="0029319E" w:rsidP="00961B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21C0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Mary Borges</w:t>
            </w:r>
          </w:p>
        </w:tc>
      </w:tr>
      <w:tr w:rsidR="007560C9" w:rsidRPr="00421C06" w:rsidTr="00001122">
        <w:trPr>
          <w:trHeight w:val="890"/>
        </w:trPr>
        <w:tc>
          <w:tcPr>
            <w:tcW w:w="2065" w:type="dxa"/>
          </w:tcPr>
          <w:p w:rsidR="007560C9" w:rsidRPr="00421C06" w:rsidRDefault="00522679" w:rsidP="009579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21C06">
              <w:rPr>
                <w:rFonts w:asciiTheme="minorHAnsi" w:hAnsiTheme="minorHAnsi" w:cstheme="minorHAnsi"/>
                <w:sz w:val="24"/>
                <w:szCs w:val="24"/>
              </w:rPr>
              <w:t>ADPEP Update</w:t>
            </w:r>
          </w:p>
        </w:tc>
        <w:tc>
          <w:tcPr>
            <w:tcW w:w="2520" w:type="dxa"/>
          </w:tcPr>
          <w:p w:rsidR="007560C9" w:rsidRPr="00421C06" w:rsidRDefault="00E636D4" w:rsidP="00A5270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21C06">
              <w:rPr>
                <w:rFonts w:asciiTheme="minorHAnsi" w:hAnsiTheme="minorHAnsi" w:cstheme="minorHAnsi"/>
                <w:bCs/>
                <w:sz w:val="24"/>
                <w:szCs w:val="24"/>
              </w:rPr>
              <w:t>Update</w:t>
            </w:r>
          </w:p>
        </w:tc>
        <w:tc>
          <w:tcPr>
            <w:tcW w:w="8460" w:type="dxa"/>
          </w:tcPr>
          <w:p w:rsidR="00011557" w:rsidRPr="00421C06" w:rsidRDefault="00011557" w:rsidP="0001155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21C0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Alcohol &amp; Drug Prevention and Education Program (ADPEP) update</w:t>
            </w:r>
          </w:p>
          <w:p w:rsidR="00075952" w:rsidRPr="00421C06" w:rsidRDefault="00075952" w:rsidP="00CA1D15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>The i</w:t>
            </w:r>
            <w:r w:rsidR="00011557"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>nfo</w:t>
            </w:r>
            <w:r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rmation </w:t>
            </w:r>
            <w:r w:rsidR="00011557"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from prevention partner workgroups was shared at </w:t>
            </w:r>
            <w:r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the </w:t>
            </w:r>
            <w:r w:rsidRPr="00421C06"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  <w:t>Place Matters</w:t>
            </w:r>
            <w:r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conference. </w:t>
            </w:r>
            <w:r w:rsidR="00011557"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HPCDP is working with </w:t>
            </w:r>
            <w:r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the </w:t>
            </w:r>
            <w:r w:rsidR="00011557"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Coraggio Group to finalize products from </w:t>
            </w:r>
            <w:r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the </w:t>
            </w:r>
            <w:r w:rsidR="00011557"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workgroups to serve as tools for talking with community stakeholders about </w:t>
            </w:r>
            <w:r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collaboration strategies. </w:t>
            </w:r>
            <w:r w:rsidR="00011557"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>HPCDP is planning an assessment with local ADPEP and TPEP programs to assess technical assistance and training needs around community mobilization and policy efforts. Brief interviews will be conducted with 5-7 communities.</w:t>
            </w:r>
            <w:r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011557"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CA1D15"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The </w:t>
            </w:r>
            <w:r w:rsidRPr="00421C06"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  <w:t>Place Matters</w:t>
            </w:r>
            <w:r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080548"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>f</w:t>
            </w:r>
            <w:r w:rsidR="007E5788"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>acebook</w:t>
            </w:r>
            <w:r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CA1D15"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session </w:t>
            </w:r>
            <w:r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>links</w:t>
            </w:r>
            <w:r w:rsidR="00407198"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can be found at:</w:t>
            </w:r>
            <w:r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hyperlink r:id="rId14" w:history="1">
              <w:r w:rsidRPr="00421C06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https://www.facebook.com/pg/placemattersoregon/videos/?ref=page_internal</w:t>
              </w:r>
            </w:hyperlink>
          </w:p>
          <w:p w:rsidR="007560C9" w:rsidRPr="00421C06" w:rsidRDefault="007560C9" w:rsidP="0001155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1" w:type="dxa"/>
          </w:tcPr>
          <w:p w:rsidR="00883BA6" w:rsidRPr="00421C06" w:rsidRDefault="009A3D85" w:rsidP="00961B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21C06">
              <w:rPr>
                <w:rFonts w:asciiTheme="minorHAnsi" w:hAnsiTheme="minorHAnsi" w:cstheme="minorHAnsi"/>
                <w:sz w:val="24"/>
                <w:szCs w:val="24"/>
              </w:rPr>
              <w:t>Luci Longoria</w:t>
            </w:r>
          </w:p>
        </w:tc>
      </w:tr>
      <w:tr w:rsidR="0029319E" w:rsidRPr="00421C06" w:rsidTr="00001122">
        <w:trPr>
          <w:trHeight w:val="890"/>
        </w:trPr>
        <w:tc>
          <w:tcPr>
            <w:tcW w:w="2065" w:type="dxa"/>
          </w:tcPr>
          <w:p w:rsidR="0029319E" w:rsidRPr="00421C06" w:rsidRDefault="0029319E" w:rsidP="009579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21C06">
              <w:rPr>
                <w:rFonts w:asciiTheme="minorHAnsi" w:hAnsiTheme="minorHAnsi" w:cstheme="minorHAnsi"/>
                <w:sz w:val="24"/>
                <w:szCs w:val="24"/>
              </w:rPr>
              <w:t>Active Transportation</w:t>
            </w:r>
          </w:p>
        </w:tc>
        <w:tc>
          <w:tcPr>
            <w:tcW w:w="2520" w:type="dxa"/>
          </w:tcPr>
          <w:p w:rsidR="0029319E" w:rsidRPr="00421C06" w:rsidRDefault="0029319E" w:rsidP="00A5270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460" w:type="dxa"/>
          </w:tcPr>
          <w:p w:rsidR="00011557" w:rsidRPr="00421C06" w:rsidRDefault="00011557" w:rsidP="0001155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21C0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Active Transportation Webinar, 12/7/2018</w:t>
            </w:r>
          </w:p>
          <w:p w:rsidR="00011557" w:rsidRPr="00421C06" w:rsidRDefault="00162B12" w:rsidP="00162B1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An Active Transportation webinar will be organized </w:t>
            </w:r>
            <w:r w:rsidR="00011557"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>by HPCDP, OHA Transformation Center</w:t>
            </w:r>
            <w:r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and the</w:t>
            </w:r>
            <w:r w:rsidR="00011557"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OSPHD</w:t>
            </w:r>
            <w:r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. </w:t>
            </w:r>
            <w:r w:rsidR="00011557"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>Invit</w:t>
            </w:r>
            <w:r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ations will be directed to </w:t>
            </w:r>
            <w:r w:rsidR="00011557"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LPHAs and CCOs. </w:t>
            </w:r>
            <w:r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It is also </w:t>
            </w:r>
            <w:r w:rsidR="00011557"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>open to local transportation partners</w:t>
            </w:r>
            <w:r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and will include </w:t>
            </w:r>
            <w:r w:rsidR="00011557"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case studies from Medford, Corvallis and Klamath Falls on projects that involved both an LPHA and a CCO. </w:t>
            </w:r>
            <w:r w:rsidR="00421C06"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>A registration link can be found at:</w:t>
            </w:r>
          </w:p>
          <w:p w:rsidR="00421C06" w:rsidRPr="00421C06" w:rsidRDefault="00421C06" w:rsidP="00421C06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5" w:history="1">
              <w:r w:rsidRPr="00421C06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https://attendee.gotowebinar.com/register/102914437729</w:t>
              </w:r>
              <w:r w:rsidRPr="00421C06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5</w:t>
              </w:r>
              <w:r w:rsidRPr="00421C06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679745</w:t>
              </w:r>
            </w:hyperlink>
          </w:p>
          <w:p w:rsidR="0029319E" w:rsidRPr="00421C06" w:rsidRDefault="0029319E" w:rsidP="0036435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71" w:type="dxa"/>
          </w:tcPr>
          <w:p w:rsidR="0029319E" w:rsidRPr="00421C06" w:rsidRDefault="0029319E" w:rsidP="00961B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21C06">
              <w:rPr>
                <w:rFonts w:asciiTheme="minorHAnsi" w:hAnsiTheme="minorHAnsi" w:cstheme="minorHAnsi"/>
                <w:sz w:val="24"/>
                <w:szCs w:val="24"/>
              </w:rPr>
              <w:t>Steve White</w:t>
            </w:r>
          </w:p>
        </w:tc>
      </w:tr>
      <w:tr w:rsidR="00A52703" w:rsidRPr="00421C06" w:rsidTr="00001122">
        <w:trPr>
          <w:trHeight w:val="890"/>
        </w:trPr>
        <w:tc>
          <w:tcPr>
            <w:tcW w:w="2065" w:type="dxa"/>
          </w:tcPr>
          <w:p w:rsidR="002C67EE" w:rsidRPr="00421C06" w:rsidRDefault="0029319E" w:rsidP="009579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21C06">
              <w:rPr>
                <w:rFonts w:asciiTheme="minorHAnsi" w:hAnsiTheme="minorHAnsi" w:cstheme="minorHAnsi"/>
                <w:sz w:val="24"/>
                <w:szCs w:val="24"/>
              </w:rPr>
              <w:t>CLHO P &amp; HP Representation Request</w:t>
            </w:r>
          </w:p>
        </w:tc>
        <w:tc>
          <w:tcPr>
            <w:tcW w:w="2520" w:type="dxa"/>
          </w:tcPr>
          <w:p w:rsidR="00A52703" w:rsidRPr="00421C06" w:rsidRDefault="00A52703" w:rsidP="00A5270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8460" w:type="dxa"/>
          </w:tcPr>
          <w:p w:rsidR="00011557" w:rsidRPr="00421C06" w:rsidRDefault="00011557" w:rsidP="0001155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21C0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Tobacco Reduction Advisory Committee (TRAC) </w:t>
            </w:r>
          </w:p>
          <w:p w:rsidR="00011557" w:rsidRPr="00421C06" w:rsidRDefault="00011557" w:rsidP="00EC2EDF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CLHO needs to identify a new TRAC representative for the vacant seat that was held by Amanda Garcia Snell. This will be on the agenda for the next big CLHO meeting. </w:t>
            </w:r>
          </w:p>
          <w:p w:rsidR="00011557" w:rsidRPr="00421C06" w:rsidRDefault="00011557" w:rsidP="0001155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011557" w:rsidRPr="00421C06" w:rsidRDefault="00011557" w:rsidP="0001155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21C0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HPCDP Training &amp; Technical Assistance RFP </w:t>
            </w:r>
          </w:p>
          <w:p w:rsidR="00011557" w:rsidRPr="00421C06" w:rsidRDefault="00011557" w:rsidP="00EC2ED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HPCDP has an RFP out for contractors to be part of a pool to support grantee training and technical assistance.</w:t>
            </w:r>
            <w:r w:rsidR="00016026"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EC2EDF"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There was a request for </w:t>
            </w:r>
            <w:r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 CLHO committee member to participate in proposal review. </w:t>
            </w:r>
          </w:p>
          <w:p w:rsidR="00407198" w:rsidRPr="00421C06" w:rsidRDefault="00407198" w:rsidP="00407198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:rsidR="005037F7" w:rsidRPr="00421C06" w:rsidRDefault="005037F7" w:rsidP="00407198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SPArC </w:t>
            </w:r>
            <w:r w:rsidR="00407198"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>final policy</w:t>
            </w:r>
            <w:r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407198"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>s</w:t>
            </w:r>
            <w:r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>trategies</w:t>
            </w:r>
            <w:r w:rsidR="00407198"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are attached for your review.</w:t>
            </w:r>
          </w:p>
          <w:p w:rsidR="005037F7" w:rsidRPr="00421C06" w:rsidRDefault="005037F7" w:rsidP="005037F7">
            <w:pPr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421C06">
              <w:rPr>
                <w:rFonts w:asciiTheme="minorHAnsi" w:hAnsiTheme="minorHAnsi" w:cstheme="minorHAnsi"/>
                <w:sz w:val="24"/>
                <w:szCs w:val="24"/>
              </w:rPr>
              <w:object w:dxaOrig="1512" w:dyaOrig="989">
                <v:shape id="_x0000_i1027" type="#_x0000_t75" style="width:75.5pt;height:49.5pt" o:ole="">
                  <v:imagedata r:id="rId16" o:title=""/>
                </v:shape>
                <o:OLEObject Type="Embed" ProgID="Acrobat.Document.DC" ShapeID="_x0000_i1027" DrawAspect="Icon" ObjectID="_1603718315" r:id="rId17"/>
              </w:object>
            </w:r>
          </w:p>
          <w:p w:rsidR="001042C5" w:rsidRPr="00421C06" w:rsidRDefault="001042C5" w:rsidP="0007595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1" w:type="dxa"/>
          </w:tcPr>
          <w:p w:rsidR="001230EF" w:rsidRPr="00421C06" w:rsidRDefault="0029319E" w:rsidP="00961B3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21C0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Luci Longoria &amp; Ashley Thirstrup</w:t>
            </w:r>
          </w:p>
        </w:tc>
      </w:tr>
      <w:tr w:rsidR="00522679" w:rsidRPr="00421C06" w:rsidTr="00001122">
        <w:trPr>
          <w:trHeight w:val="278"/>
        </w:trPr>
        <w:tc>
          <w:tcPr>
            <w:tcW w:w="2065" w:type="dxa"/>
          </w:tcPr>
          <w:p w:rsidR="00522679" w:rsidRPr="00421C06" w:rsidRDefault="0036552F" w:rsidP="00232C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21C06">
              <w:rPr>
                <w:rFonts w:asciiTheme="minorHAnsi" w:hAnsiTheme="minorHAnsi" w:cstheme="minorHAnsi"/>
                <w:sz w:val="24"/>
                <w:szCs w:val="24"/>
              </w:rPr>
              <w:t>OAR Update on Inhalant Delivery System</w:t>
            </w:r>
          </w:p>
        </w:tc>
        <w:tc>
          <w:tcPr>
            <w:tcW w:w="2520" w:type="dxa"/>
          </w:tcPr>
          <w:p w:rsidR="00522679" w:rsidRPr="00421C06" w:rsidRDefault="00522679" w:rsidP="009579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60" w:type="dxa"/>
          </w:tcPr>
          <w:p w:rsidR="00011557" w:rsidRPr="00421C06" w:rsidRDefault="00011557" w:rsidP="0001155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21C0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Inhalant Delivery System update</w:t>
            </w:r>
          </w:p>
          <w:p w:rsidR="00011557" w:rsidRPr="00421C06" w:rsidRDefault="00011557" w:rsidP="00017D3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>Revised OARs that include provisions related to attractiveness to minors of inhalant delivery systems packaging went into effect 9/1/2018. OHA has agreed</w:t>
            </w:r>
            <w:r w:rsidR="00017D30"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not </w:t>
            </w:r>
            <w:r w:rsidR="00017D30"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to </w:t>
            </w:r>
            <w:r w:rsidRPr="00421C06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enforce the packaging attractive to minors rules except in egregious cases until further guidance is issued. HPCDP will convene a committee of experts to address this issue with the hope of having guidance ready by end of this year. </w:t>
            </w:r>
          </w:p>
          <w:p w:rsidR="00522679" w:rsidRPr="00421C06" w:rsidRDefault="00522679" w:rsidP="00D6713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1" w:type="dxa"/>
          </w:tcPr>
          <w:p w:rsidR="00522679" w:rsidRPr="00421C06" w:rsidRDefault="0036552F" w:rsidP="009579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21C06">
              <w:rPr>
                <w:rFonts w:asciiTheme="minorHAnsi" w:hAnsiTheme="minorHAnsi" w:cstheme="minorHAnsi"/>
                <w:sz w:val="24"/>
                <w:szCs w:val="24"/>
              </w:rPr>
              <w:t>Karen Girard</w:t>
            </w:r>
          </w:p>
        </w:tc>
      </w:tr>
      <w:tr w:rsidR="00501A39" w:rsidRPr="00421C06" w:rsidTr="00001122">
        <w:trPr>
          <w:trHeight w:val="278"/>
        </w:trPr>
        <w:tc>
          <w:tcPr>
            <w:tcW w:w="2065" w:type="dxa"/>
          </w:tcPr>
          <w:p w:rsidR="00501A39" w:rsidRPr="00421C06" w:rsidRDefault="00501A39" w:rsidP="00232C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21C06">
              <w:rPr>
                <w:rFonts w:asciiTheme="minorHAnsi" w:hAnsiTheme="minorHAnsi" w:cstheme="minorHAnsi"/>
                <w:sz w:val="24"/>
                <w:szCs w:val="24"/>
              </w:rPr>
              <w:t>Adjourn</w:t>
            </w:r>
          </w:p>
        </w:tc>
        <w:tc>
          <w:tcPr>
            <w:tcW w:w="2520" w:type="dxa"/>
          </w:tcPr>
          <w:p w:rsidR="00501A39" w:rsidRPr="00421C06" w:rsidRDefault="00501A39" w:rsidP="009579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60" w:type="dxa"/>
          </w:tcPr>
          <w:p w:rsidR="00501A39" w:rsidRPr="00421C06" w:rsidRDefault="004223EB" w:rsidP="0095798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21C06">
              <w:rPr>
                <w:rFonts w:asciiTheme="minorHAnsi" w:hAnsiTheme="minorHAnsi" w:cstheme="minorHAnsi"/>
                <w:sz w:val="24"/>
                <w:szCs w:val="24"/>
              </w:rPr>
              <w:t xml:space="preserve">The meeting was adjourned at </w:t>
            </w:r>
            <w:r w:rsidR="0036552F" w:rsidRPr="00421C0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421C0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36552F" w:rsidRPr="00421C0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421C06">
              <w:rPr>
                <w:rFonts w:asciiTheme="minorHAnsi" w:hAnsiTheme="minorHAnsi" w:cstheme="minorHAnsi"/>
                <w:sz w:val="24"/>
                <w:szCs w:val="24"/>
              </w:rPr>
              <w:t>0 PM.</w:t>
            </w:r>
          </w:p>
        </w:tc>
        <w:tc>
          <w:tcPr>
            <w:tcW w:w="1571" w:type="dxa"/>
          </w:tcPr>
          <w:p w:rsidR="00501A39" w:rsidRPr="00421C06" w:rsidRDefault="00501A39" w:rsidP="009579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01A39" w:rsidRPr="00421C06" w:rsidTr="00001122">
        <w:trPr>
          <w:trHeight w:val="278"/>
        </w:trPr>
        <w:tc>
          <w:tcPr>
            <w:tcW w:w="2065" w:type="dxa"/>
          </w:tcPr>
          <w:p w:rsidR="00501A39" w:rsidRPr="00421C06" w:rsidRDefault="00501A39" w:rsidP="009579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0" w:type="dxa"/>
          </w:tcPr>
          <w:p w:rsidR="00501A39" w:rsidRPr="00421C06" w:rsidRDefault="00501A39" w:rsidP="009579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60" w:type="dxa"/>
          </w:tcPr>
          <w:p w:rsidR="00501A39" w:rsidRPr="00421C06" w:rsidRDefault="00501A39" w:rsidP="009579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71" w:type="dxa"/>
          </w:tcPr>
          <w:p w:rsidR="00501A39" w:rsidRPr="00421C06" w:rsidRDefault="00501A39" w:rsidP="0095798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A628A" w:rsidRPr="00421C06" w:rsidRDefault="00BD7097" w:rsidP="00BA628A">
      <w:pPr>
        <w:rPr>
          <w:rFonts w:asciiTheme="minorHAnsi" w:hAnsiTheme="minorHAnsi" w:cstheme="minorHAnsi"/>
          <w:sz w:val="24"/>
          <w:szCs w:val="24"/>
        </w:rPr>
      </w:pPr>
      <w:r w:rsidRPr="00421C06">
        <w:rPr>
          <w:rFonts w:asciiTheme="minorHAnsi" w:hAnsiTheme="minorHAnsi" w:cstheme="minorHAnsi"/>
          <w:sz w:val="24"/>
          <w:szCs w:val="24"/>
          <w:u w:val="single"/>
        </w:rPr>
        <w:t>Future</w:t>
      </w:r>
      <w:r w:rsidR="00D0653B" w:rsidRPr="00421C06">
        <w:rPr>
          <w:rFonts w:asciiTheme="minorHAnsi" w:hAnsiTheme="minorHAnsi" w:cstheme="minorHAnsi"/>
          <w:sz w:val="24"/>
          <w:szCs w:val="24"/>
          <w:u w:val="single"/>
        </w:rPr>
        <w:t xml:space="preserve"> Topics: </w:t>
      </w:r>
      <w:r w:rsidR="008A3067" w:rsidRPr="00421C0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662A4" w:rsidRPr="00421C06" w:rsidRDefault="00C662A4" w:rsidP="00690827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0379B7" w:rsidRPr="00421C06" w:rsidRDefault="000379B7" w:rsidP="00690827">
      <w:pPr>
        <w:rPr>
          <w:rFonts w:asciiTheme="minorHAnsi" w:hAnsiTheme="minorHAnsi" w:cstheme="minorHAnsi"/>
          <w:sz w:val="24"/>
          <w:szCs w:val="24"/>
          <w:u w:val="single"/>
        </w:rPr>
      </w:pPr>
    </w:p>
    <w:sectPr w:rsidR="000379B7" w:rsidRPr="00421C06" w:rsidSect="00D8043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7BD" w:rsidRDefault="002417BD" w:rsidP="003C38D2">
      <w:r>
        <w:separator/>
      </w:r>
    </w:p>
  </w:endnote>
  <w:endnote w:type="continuationSeparator" w:id="0">
    <w:p w:rsidR="002417BD" w:rsidRDefault="002417BD" w:rsidP="003C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7BD" w:rsidRDefault="002417BD" w:rsidP="003C38D2">
      <w:r>
        <w:separator/>
      </w:r>
    </w:p>
  </w:footnote>
  <w:footnote w:type="continuationSeparator" w:id="0">
    <w:p w:rsidR="002417BD" w:rsidRDefault="002417BD" w:rsidP="003C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41D7"/>
    <w:multiLevelType w:val="hybridMultilevel"/>
    <w:tmpl w:val="28A21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D57CC"/>
    <w:multiLevelType w:val="hybridMultilevel"/>
    <w:tmpl w:val="0C4C2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A1E46"/>
    <w:multiLevelType w:val="hybridMultilevel"/>
    <w:tmpl w:val="47A87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2534A"/>
    <w:multiLevelType w:val="hybridMultilevel"/>
    <w:tmpl w:val="F89AF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45272"/>
    <w:multiLevelType w:val="hybridMultilevel"/>
    <w:tmpl w:val="2D2AF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362F8"/>
    <w:multiLevelType w:val="hybridMultilevel"/>
    <w:tmpl w:val="3C4ED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00DBD"/>
    <w:multiLevelType w:val="hybridMultilevel"/>
    <w:tmpl w:val="4AFAD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E7369"/>
    <w:multiLevelType w:val="hybridMultilevel"/>
    <w:tmpl w:val="A2CA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87FF6"/>
    <w:multiLevelType w:val="hybridMultilevel"/>
    <w:tmpl w:val="B9685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E3B58"/>
    <w:multiLevelType w:val="hybridMultilevel"/>
    <w:tmpl w:val="30A451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6115BEA"/>
    <w:multiLevelType w:val="hybridMultilevel"/>
    <w:tmpl w:val="BF00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0"/>
  </w:num>
  <w:num w:numId="5">
    <w:abstractNumId w:val="10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 w:numId="10">
    <w:abstractNumId w:val="2"/>
  </w:num>
  <w:num w:numId="11">
    <w:abstractNumId w:val="5"/>
  </w:num>
  <w:num w:numId="12">
    <w:abstractNumId w:val="0"/>
  </w:num>
  <w:num w:numId="1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93D"/>
    <w:rsid w:val="000003DE"/>
    <w:rsid w:val="00001122"/>
    <w:rsid w:val="000041AE"/>
    <w:rsid w:val="00004A22"/>
    <w:rsid w:val="00006ED1"/>
    <w:rsid w:val="000103C8"/>
    <w:rsid w:val="00011557"/>
    <w:rsid w:val="00012097"/>
    <w:rsid w:val="0001214E"/>
    <w:rsid w:val="00012508"/>
    <w:rsid w:val="00012C52"/>
    <w:rsid w:val="00013AA2"/>
    <w:rsid w:val="000145F2"/>
    <w:rsid w:val="000150EE"/>
    <w:rsid w:val="00016026"/>
    <w:rsid w:val="00016160"/>
    <w:rsid w:val="00017D30"/>
    <w:rsid w:val="000202B3"/>
    <w:rsid w:val="000217FC"/>
    <w:rsid w:val="00023053"/>
    <w:rsid w:val="00024949"/>
    <w:rsid w:val="00027BD0"/>
    <w:rsid w:val="000304E1"/>
    <w:rsid w:val="00030532"/>
    <w:rsid w:val="00030DE2"/>
    <w:rsid w:val="0003148B"/>
    <w:rsid w:val="0003163E"/>
    <w:rsid w:val="00031790"/>
    <w:rsid w:val="000336CB"/>
    <w:rsid w:val="000340AD"/>
    <w:rsid w:val="00034FBD"/>
    <w:rsid w:val="00035B8A"/>
    <w:rsid w:val="000379B7"/>
    <w:rsid w:val="00037D12"/>
    <w:rsid w:val="00042FEA"/>
    <w:rsid w:val="000430C5"/>
    <w:rsid w:val="00043268"/>
    <w:rsid w:val="00044AB1"/>
    <w:rsid w:val="0005149E"/>
    <w:rsid w:val="000563B8"/>
    <w:rsid w:val="00064E68"/>
    <w:rsid w:val="00065806"/>
    <w:rsid w:val="0007323B"/>
    <w:rsid w:val="0007355A"/>
    <w:rsid w:val="000739C6"/>
    <w:rsid w:val="00075952"/>
    <w:rsid w:val="00077B04"/>
    <w:rsid w:val="00080548"/>
    <w:rsid w:val="00080E69"/>
    <w:rsid w:val="00081811"/>
    <w:rsid w:val="00083DA5"/>
    <w:rsid w:val="00084675"/>
    <w:rsid w:val="00084AA0"/>
    <w:rsid w:val="00085F0A"/>
    <w:rsid w:val="00086A9D"/>
    <w:rsid w:val="00086AB5"/>
    <w:rsid w:val="00090EE4"/>
    <w:rsid w:val="00093075"/>
    <w:rsid w:val="000936E4"/>
    <w:rsid w:val="000949A1"/>
    <w:rsid w:val="00095925"/>
    <w:rsid w:val="00096D6B"/>
    <w:rsid w:val="00097AA0"/>
    <w:rsid w:val="000A0869"/>
    <w:rsid w:val="000A31C7"/>
    <w:rsid w:val="000A4A9B"/>
    <w:rsid w:val="000A7C44"/>
    <w:rsid w:val="000B0C25"/>
    <w:rsid w:val="000B159B"/>
    <w:rsid w:val="000B2262"/>
    <w:rsid w:val="000B2EF4"/>
    <w:rsid w:val="000B49F2"/>
    <w:rsid w:val="000C0573"/>
    <w:rsid w:val="000C1659"/>
    <w:rsid w:val="000C410B"/>
    <w:rsid w:val="000C589D"/>
    <w:rsid w:val="000C7561"/>
    <w:rsid w:val="000D23E6"/>
    <w:rsid w:val="000D4BDA"/>
    <w:rsid w:val="000D660A"/>
    <w:rsid w:val="000E09B8"/>
    <w:rsid w:val="000E27D1"/>
    <w:rsid w:val="000E2EEC"/>
    <w:rsid w:val="000E3B03"/>
    <w:rsid w:val="000E47EF"/>
    <w:rsid w:val="000E69CF"/>
    <w:rsid w:val="000E7A30"/>
    <w:rsid w:val="000F02DE"/>
    <w:rsid w:val="000F1305"/>
    <w:rsid w:val="000F139B"/>
    <w:rsid w:val="000F1658"/>
    <w:rsid w:val="000F217E"/>
    <w:rsid w:val="000F316F"/>
    <w:rsid w:val="000F4511"/>
    <w:rsid w:val="000F54A9"/>
    <w:rsid w:val="000F5E2F"/>
    <w:rsid w:val="000F7335"/>
    <w:rsid w:val="000F7771"/>
    <w:rsid w:val="00100593"/>
    <w:rsid w:val="0010159E"/>
    <w:rsid w:val="00102A35"/>
    <w:rsid w:val="001042C5"/>
    <w:rsid w:val="00111517"/>
    <w:rsid w:val="0011268E"/>
    <w:rsid w:val="0011606F"/>
    <w:rsid w:val="00116B34"/>
    <w:rsid w:val="00117545"/>
    <w:rsid w:val="00117E90"/>
    <w:rsid w:val="00120C17"/>
    <w:rsid w:val="001211B8"/>
    <w:rsid w:val="001230EF"/>
    <w:rsid w:val="001244DC"/>
    <w:rsid w:val="00124AC5"/>
    <w:rsid w:val="001273C2"/>
    <w:rsid w:val="00127CD9"/>
    <w:rsid w:val="00130175"/>
    <w:rsid w:val="001321E6"/>
    <w:rsid w:val="0013324F"/>
    <w:rsid w:val="00136CA7"/>
    <w:rsid w:val="0014195E"/>
    <w:rsid w:val="00144D70"/>
    <w:rsid w:val="00146CED"/>
    <w:rsid w:val="00146F70"/>
    <w:rsid w:val="00150B86"/>
    <w:rsid w:val="001549C5"/>
    <w:rsid w:val="00155130"/>
    <w:rsid w:val="00155DD9"/>
    <w:rsid w:val="0015688B"/>
    <w:rsid w:val="00156E8B"/>
    <w:rsid w:val="001600BB"/>
    <w:rsid w:val="00162B12"/>
    <w:rsid w:val="00164BCC"/>
    <w:rsid w:val="00165688"/>
    <w:rsid w:val="00167E0C"/>
    <w:rsid w:val="001701C9"/>
    <w:rsid w:val="00170E66"/>
    <w:rsid w:val="00170F1E"/>
    <w:rsid w:val="0017243C"/>
    <w:rsid w:val="00173043"/>
    <w:rsid w:val="001766EC"/>
    <w:rsid w:val="00182E1F"/>
    <w:rsid w:val="00184026"/>
    <w:rsid w:val="00184163"/>
    <w:rsid w:val="00186524"/>
    <w:rsid w:val="00186CC9"/>
    <w:rsid w:val="00190507"/>
    <w:rsid w:val="00191AAB"/>
    <w:rsid w:val="0019278D"/>
    <w:rsid w:val="0019466B"/>
    <w:rsid w:val="00194691"/>
    <w:rsid w:val="001956C4"/>
    <w:rsid w:val="001956EE"/>
    <w:rsid w:val="0019673A"/>
    <w:rsid w:val="00197669"/>
    <w:rsid w:val="001A43DE"/>
    <w:rsid w:val="001A4902"/>
    <w:rsid w:val="001A4ADA"/>
    <w:rsid w:val="001A4D7A"/>
    <w:rsid w:val="001B2AC8"/>
    <w:rsid w:val="001B3522"/>
    <w:rsid w:val="001B7B17"/>
    <w:rsid w:val="001B7DC9"/>
    <w:rsid w:val="001C1979"/>
    <w:rsid w:val="001C3022"/>
    <w:rsid w:val="001C393F"/>
    <w:rsid w:val="001C439B"/>
    <w:rsid w:val="001C623E"/>
    <w:rsid w:val="001C7F90"/>
    <w:rsid w:val="001D3DD8"/>
    <w:rsid w:val="001D507C"/>
    <w:rsid w:val="001D53A0"/>
    <w:rsid w:val="001D682A"/>
    <w:rsid w:val="001D6B19"/>
    <w:rsid w:val="001D6E4E"/>
    <w:rsid w:val="001D7C26"/>
    <w:rsid w:val="001E4B1C"/>
    <w:rsid w:val="001E5399"/>
    <w:rsid w:val="001E542C"/>
    <w:rsid w:val="001F081C"/>
    <w:rsid w:val="001F0FFF"/>
    <w:rsid w:val="001F4665"/>
    <w:rsid w:val="001F4F6D"/>
    <w:rsid w:val="001F5B93"/>
    <w:rsid w:val="001F5E4C"/>
    <w:rsid w:val="001F6450"/>
    <w:rsid w:val="001F6799"/>
    <w:rsid w:val="001F6BB1"/>
    <w:rsid w:val="001F78FF"/>
    <w:rsid w:val="0020018E"/>
    <w:rsid w:val="0020195B"/>
    <w:rsid w:val="00201EDB"/>
    <w:rsid w:val="00207576"/>
    <w:rsid w:val="002157B4"/>
    <w:rsid w:val="00220620"/>
    <w:rsid w:val="002227F0"/>
    <w:rsid w:val="002228B7"/>
    <w:rsid w:val="002232A2"/>
    <w:rsid w:val="00225301"/>
    <w:rsid w:val="00225516"/>
    <w:rsid w:val="00226D03"/>
    <w:rsid w:val="002271B8"/>
    <w:rsid w:val="0022795D"/>
    <w:rsid w:val="00230D6C"/>
    <w:rsid w:val="00232CCC"/>
    <w:rsid w:val="00233417"/>
    <w:rsid w:val="00233D43"/>
    <w:rsid w:val="002354D6"/>
    <w:rsid w:val="00236770"/>
    <w:rsid w:val="00236A21"/>
    <w:rsid w:val="0024092B"/>
    <w:rsid w:val="00240995"/>
    <w:rsid w:val="002417BD"/>
    <w:rsid w:val="00242254"/>
    <w:rsid w:val="00244DC7"/>
    <w:rsid w:val="00245DF8"/>
    <w:rsid w:val="002461C1"/>
    <w:rsid w:val="002465E3"/>
    <w:rsid w:val="00247093"/>
    <w:rsid w:val="00247146"/>
    <w:rsid w:val="00247844"/>
    <w:rsid w:val="00247B3E"/>
    <w:rsid w:val="00250E59"/>
    <w:rsid w:val="00253015"/>
    <w:rsid w:val="00254295"/>
    <w:rsid w:val="002542A5"/>
    <w:rsid w:val="00261FD9"/>
    <w:rsid w:val="002621F7"/>
    <w:rsid w:val="00263C76"/>
    <w:rsid w:val="00264C03"/>
    <w:rsid w:val="00264C76"/>
    <w:rsid w:val="00265364"/>
    <w:rsid w:val="002672F1"/>
    <w:rsid w:val="00270221"/>
    <w:rsid w:val="002707F8"/>
    <w:rsid w:val="002709BE"/>
    <w:rsid w:val="00270DFA"/>
    <w:rsid w:val="00271F2F"/>
    <w:rsid w:val="002730A7"/>
    <w:rsid w:val="00276B86"/>
    <w:rsid w:val="0028065B"/>
    <w:rsid w:val="00281F0E"/>
    <w:rsid w:val="002834E6"/>
    <w:rsid w:val="0028612B"/>
    <w:rsid w:val="00290CE6"/>
    <w:rsid w:val="0029319E"/>
    <w:rsid w:val="00293E18"/>
    <w:rsid w:val="00293FCB"/>
    <w:rsid w:val="00296A0D"/>
    <w:rsid w:val="00297892"/>
    <w:rsid w:val="002A2206"/>
    <w:rsid w:val="002A42F8"/>
    <w:rsid w:val="002A51AB"/>
    <w:rsid w:val="002A7749"/>
    <w:rsid w:val="002B1545"/>
    <w:rsid w:val="002B179C"/>
    <w:rsid w:val="002B2238"/>
    <w:rsid w:val="002B2295"/>
    <w:rsid w:val="002B29B1"/>
    <w:rsid w:val="002B3B4A"/>
    <w:rsid w:val="002B4C8D"/>
    <w:rsid w:val="002B60C0"/>
    <w:rsid w:val="002B7054"/>
    <w:rsid w:val="002C0FB9"/>
    <w:rsid w:val="002C178D"/>
    <w:rsid w:val="002C3946"/>
    <w:rsid w:val="002C3FE9"/>
    <w:rsid w:val="002C4E8E"/>
    <w:rsid w:val="002C5354"/>
    <w:rsid w:val="002C5A91"/>
    <w:rsid w:val="002C67EE"/>
    <w:rsid w:val="002C7171"/>
    <w:rsid w:val="002D41A5"/>
    <w:rsid w:val="002D6032"/>
    <w:rsid w:val="002E15CD"/>
    <w:rsid w:val="002E513D"/>
    <w:rsid w:val="002E7EAF"/>
    <w:rsid w:val="002F1C2D"/>
    <w:rsid w:val="002F1F4D"/>
    <w:rsid w:val="002F1FB6"/>
    <w:rsid w:val="002F22B7"/>
    <w:rsid w:val="002F2F46"/>
    <w:rsid w:val="002F555A"/>
    <w:rsid w:val="003004CB"/>
    <w:rsid w:val="00301910"/>
    <w:rsid w:val="00301A25"/>
    <w:rsid w:val="003045BA"/>
    <w:rsid w:val="00304619"/>
    <w:rsid w:val="00304948"/>
    <w:rsid w:val="00310C80"/>
    <w:rsid w:val="00311D6E"/>
    <w:rsid w:val="00320077"/>
    <w:rsid w:val="00321769"/>
    <w:rsid w:val="00321787"/>
    <w:rsid w:val="00321ACC"/>
    <w:rsid w:val="00323CCC"/>
    <w:rsid w:val="00323CE3"/>
    <w:rsid w:val="00325CCE"/>
    <w:rsid w:val="00325E7E"/>
    <w:rsid w:val="003319EF"/>
    <w:rsid w:val="003322CE"/>
    <w:rsid w:val="00333603"/>
    <w:rsid w:val="0033611C"/>
    <w:rsid w:val="003416CB"/>
    <w:rsid w:val="0034172D"/>
    <w:rsid w:val="00343301"/>
    <w:rsid w:val="00344851"/>
    <w:rsid w:val="003452CA"/>
    <w:rsid w:val="00345A4A"/>
    <w:rsid w:val="00346BBC"/>
    <w:rsid w:val="00350A68"/>
    <w:rsid w:val="00353824"/>
    <w:rsid w:val="0035443E"/>
    <w:rsid w:val="00354846"/>
    <w:rsid w:val="00354A29"/>
    <w:rsid w:val="003577F4"/>
    <w:rsid w:val="00360745"/>
    <w:rsid w:val="00361A5C"/>
    <w:rsid w:val="00361E20"/>
    <w:rsid w:val="00363A4C"/>
    <w:rsid w:val="0036428D"/>
    <w:rsid w:val="0036435A"/>
    <w:rsid w:val="003654B9"/>
    <w:rsid w:val="0036552F"/>
    <w:rsid w:val="003744D3"/>
    <w:rsid w:val="003744F7"/>
    <w:rsid w:val="003771D5"/>
    <w:rsid w:val="00377C1C"/>
    <w:rsid w:val="00377F13"/>
    <w:rsid w:val="0038020B"/>
    <w:rsid w:val="00380DFC"/>
    <w:rsid w:val="00381C14"/>
    <w:rsid w:val="00382891"/>
    <w:rsid w:val="00383A01"/>
    <w:rsid w:val="00384425"/>
    <w:rsid w:val="00384F1E"/>
    <w:rsid w:val="00385461"/>
    <w:rsid w:val="0038693D"/>
    <w:rsid w:val="00387D35"/>
    <w:rsid w:val="00391009"/>
    <w:rsid w:val="00395D04"/>
    <w:rsid w:val="003A19B0"/>
    <w:rsid w:val="003A3DDF"/>
    <w:rsid w:val="003A695A"/>
    <w:rsid w:val="003B2B16"/>
    <w:rsid w:val="003B31B4"/>
    <w:rsid w:val="003B4750"/>
    <w:rsid w:val="003B4CD6"/>
    <w:rsid w:val="003C07C8"/>
    <w:rsid w:val="003C38D2"/>
    <w:rsid w:val="003C6893"/>
    <w:rsid w:val="003C713A"/>
    <w:rsid w:val="003D02FC"/>
    <w:rsid w:val="003D04BC"/>
    <w:rsid w:val="003D18EE"/>
    <w:rsid w:val="003D384E"/>
    <w:rsid w:val="003D4DFB"/>
    <w:rsid w:val="003D71DA"/>
    <w:rsid w:val="003E0C0E"/>
    <w:rsid w:val="003E1288"/>
    <w:rsid w:val="003E1513"/>
    <w:rsid w:val="003E1874"/>
    <w:rsid w:val="003E1885"/>
    <w:rsid w:val="003E2FF1"/>
    <w:rsid w:val="003E5C69"/>
    <w:rsid w:val="003E6927"/>
    <w:rsid w:val="003E6D07"/>
    <w:rsid w:val="003F2831"/>
    <w:rsid w:val="003F7D89"/>
    <w:rsid w:val="00400381"/>
    <w:rsid w:val="004009C1"/>
    <w:rsid w:val="00407125"/>
    <w:rsid w:val="00407198"/>
    <w:rsid w:val="00407381"/>
    <w:rsid w:val="004110E7"/>
    <w:rsid w:val="004118DF"/>
    <w:rsid w:val="00412627"/>
    <w:rsid w:val="00413106"/>
    <w:rsid w:val="004131EE"/>
    <w:rsid w:val="00413F69"/>
    <w:rsid w:val="00414107"/>
    <w:rsid w:val="00415A1D"/>
    <w:rsid w:val="00417868"/>
    <w:rsid w:val="004219AE"/>
    <w:rsid w:val="00421C06"/>
    <w:rsid w:val="004223EB"/>
    <w:rsid w:val="0042490C"/>
    <w:rsid w:val="00424AB0"/>
    <w:rsid w:val="00425786"/>
    <w:rsid w:val="00426D62"/>
    <w:rsid w:val="00426DFB"/>
    <w:rsid w:val="0043149E"/>
    <w:rsid w:val="004364F5"/>
    <w:rsid w:val="00437FE0"/>
    <w:rsid w:val="004411DA"/>
    <w:rsid w:val="004430FC"/>
    <w:rsid w:val="00443528"/>
    <w:rsid w:val="00446DE4"/>
    <w:rsid w:val="00446FF3"/>
    <w:rsid w:val="00453944"/>
    <w:rsid w:val="00454989"/>
    <w:rsid w:val="004561D9"/>
    <w:rsid w:val="004566E8"/>
    <w:rsid w:val="004578AA"/>
    <w:rsid w:val="004603B1"/>
    <w:rsid w:val="004608E1"/>
    <w:rsid w:val="00461104"/>
    <w:rsid w:val="00463BED"/>
    <w:rsid w:val="0046433E"/>
    <w:rsid w:val="00465759"/>
    <w:rsid w:val="00465C0E"/>
    <w:rsid w:val="00470AB8"/>
    <w:rsid w:val="0047189D"/>
    <w:rsid w:val="00471D0F"/>
    <w:rsid w:val="00473E99"/>
    <w:rsid w:val="00474DC7"/>
    <w:rsid w:val="00475A72"/>
    <w:rsid w:val="00481020"/>
    <w:rsid w:val="00483205"/>
    <w:rsid w:val="004909BB"/>
    <w:rsid w:val="004938E2"/>
    <w:rsid w:val="00493D5A"/>
    <w:rsid w:val="00493F17"/>
    <w:rsid w:val="00496B0D"/>
    <w:rsid w:val="004A053C"/>
    <w:rsid w:val="004A1281"/>
    <w:rsid w:val="004A2C72"/>
    <w:rsid w:val="004A2FD5"/>
    <w:rsid w:val="004A36A3"/>
    <w:rsid w:val="004B145C"/>
    <w:rsid w:val="004B2EEC"/>
    <w:rsid w:val="004B3F0F"/>
    <w:rsid w:val="004B76EA"/>
    <w:rsid w:val="004C2DEB"/>
    <w:rsid w:val="004C42E9"/>
    <w:rsid w:val="004C5A56"/>
    <w:rsid w:val="004C6019"/>
    <w:rsid w:val="004C67FB"/>
    <w:rsid w:val="004C7D91"/>
    <w:rsid w:val="004E0CEC"/>
    <w:rsid w:val="004E3069"/>
    <w:rsid w:val="004E4FF4"/>
    <w:rsid w:val="004E51E3"/>
    <w:rsid w:val="004F1C10"/>
    <w:rsid w:val="004F1D2C"/>
    <w:rsid w:val="004F3A9B"/>
    <w:rsid w:val="004F7E5E"/>
    <w:rsid w:val="00500483"/>
    <w:rsid w:val="00501A39"/>
    <w:rsid w:val="00502185"/>
    <w:rsid w:val="00503762"/>
    <w:rsid w:val="005037F7"/>
    <w:rsid w:val="00503A8E"/>
    <w:rsid w:val="00507604"/>
    <w:rsid w:val="00507742"/>
    <w:rsid w:val="005107A0"/>
    <w:rsid w:val="00512C66"/>
    <w:rsid w:val="00513009"/>
    <w:rsid w:val="005146B0"/>
    <w:rsid w:val="00514717"/>
    <w:rsid w:val="005201A7"/>
    <w:rsid w:val="005207A1"/>
    <w:rsid w:val="00522679"/>
    <w:rsid w:val="00522EFC"/>
    <w:rsid w:val="00522F94"/>
    <w:rsid w:val="00524606"/>
    <w:rsid w:val="00525EC7"/>
    <w:rsid w:val="00526A04"/>
    <w:rsid w:val="00527D89"/>
    <w:rsid w:val="0053069B"/>
    <w:rsid w:val="00531D74"/>
    <w:rsid w:val="00534326"/>
    <w:rsid w:val="00534F08"/>
    <w:rsid w:val="00535A75"/>
    <w:rsid w:val="00536C1A"/>
    <w:rsid w:val="00536E03"/>
    <w:rsid w:val="005423FF"/>
    <w:rsid w:val="00543175"/>
    <w:rsid w:val="00544ACA"/>
    <w:rsid w:val="00544D7E"/>
    <w:rsid w:val="00545214"/>
    <w:rsid w:val="005453D0"/>
    <w:rsid w:val="005464F8"/>
    <w:rsid w:val="00550FB3"/>
    <w:rsid w:val="00551392"/>
    <w:rsid w:val="0055196B"/>
    <w:rsid w:val="00552139"/>
    <w:rsid w:val="005600AC"/>
    <w:rsid w:val="005619FA"/>
    <w:rsid w:val="00561B6A"/>
    <w:rsid w:val="00562C6C"/>
    <w:rsid w:val="00563597"/>
    <w:rsid w:val="00564366"/>
    <w:rsid w:val="0056523E"/>
    <w:rsid w:val="00566265"/>
    <w:rsid w:val="005714AE"/>
    <w:rsid w:val="00571BFA"/>
    <w:rsid w:val="0057306D"/>
    <w:rsid w:val="00573602"/>
    <w:rsid w:val="00573987"/>
    <w:rsid w:val="00574178"/>
    <w:rsid w:val="00576B63"/>
    <w:rsid w:val="00576C4D"/>
    <w:rsid w:val="005776BD"/>
    <w:rsid w:val="00581BD9"/>
    <w:rsid w:val="00582501"/>
    <w:rsid w:val="00582B10"/>
    <w:rsid w:val="00583DB0"/>
    <w:rsid w:val="0058491F"/>
    <w:rsid w:val="00591988"/>
    <w:rsid w:val="005948D0"/>
    <w:rsid w:val="005950E0"/>
    <w:rsid w:val="00596849"/>
    <w:rsid w:val="005A31AF"/>
    <w:rsid w:val="005A3A16"/>
    <w:rsid w:val="005A5FDF"/>
    <w:rsid w:val="005A6E00"/>
    <w:rsid w:val="005A7163"/>
    <w:rsid w:val="005A7214"/>
    <w:rsid w:val="005B1841"/>
    <w:rsid w:val="005B1EE7"/>
    <w:rsid w:val="005B4074"/>
    <w:rsid w:val="005B4379"/>
    <w:rsid w:val="005B49C3"/>
    <w:rsid w:val="005B4EA2"/>
    <w:rsid w:val="005B75E4"/>
    <w:rsid w:val="005C1210"/>
    <w:rsid w:val="005C1868"/>
    <w:rsid w:val="005C2021"/>
    <w:rsid w:val="005C21B5"/>
    <w:rsid w:val="005C32F8"/>
    <w:rsid w:val="005C4382"/>
    <w:rsid w:val="005C48A3"/>
    <w:rsid w:val="005C545D"/>
    <w:rsid w:val="005C5B06"/>
    <w:rsid w:val="005C5DF8"/>
    <w:rsid w:val="005C6C0E"/>
    <w:rsid w:val="005D0DEC"/>
    <w:rsid w:val="005D1337"/>
    <w:rsid w:val="005D246C"/>
    <w:rsid w:val="005D3633"/>
    <w:rsid w:val="005D6199"/>
    <w:rsid w:val="005D79A5"/>
    <w:rsid w:val="005E0662"/>
    <w:rsid w:val="005E1ED1"/>
    <w:rsid w:val="005E5206"/>
    <w:rsid w:val="005E70FE"/>
    <w:rsid w:val="005E7ECC"/>
    <w:rsid w:val="005F0F5C"/>
    <w:rsid w:val="005F5FCB"/>
    <w:rsid w:val="005F7616"/>
    <w:rsid w:val="00600806"/>
    <w:rsid w:val="00600E33"/>
    <w:rsid w:val="006011E0"/>
    <w:rsid w:val="00601576"/>
    <w:rsid w:val="00604E91"/>
    <w:rsid w:val="006050B5"/>
    <w:rsid w:val="00605591"/>
    <w:rsid w:val="00605B22"/>
    <w:rsid w:val="00606594"/>
    <w:rsid w:val="00610223"/>
    <w:rsid w:val="00610C2D"/>
    <w:rsid w:val="00613CA2"/>
    <w:rsid w:val="0061492C"/>
    <w:rsid w:val="0062307C"/>
    <w:rsid w:val="00625759"/>
    <w:rsid w:val="00626CB7"/>
    <w:rsid w:val="00627CAA"/>
    <w:rsid w:val="0063184B"/>
    <w:rsid w:val="006345A0"/>
    <w:rsid w:val="0063505B"/>
    <w:rsid w:val="00636B69"/>
    <w:rsid w:val="006409C7"/>
    <w:rsid w:val="006414C7"/>
    <w:rsid w:val="006425A0"/>
    <w:rsid w:val="00645453"/>
    <w:rsid w:val="00646A4C"/>
    <w:rsid w:val="00646E70"/>
    <w:rsid w:val="00646EF9"/>
    <w:rsid w:val="006477FE"/>
    <w:rsid w:val="00650BCE"/>
    <w:rsid w:val="00651638"/>
    <w:rsid w:val="00654201"/>
    <w:rsid w:val="00654A68"/>
    <w:rsid w:val="00654E58"/>
    <w:rsid w:val="0065675C"/>
    <w:rsid w:val="006626C1"/>
    <w:rsid w:val="00663345"/>
    <w:rsid w:val="006639F0"/>
    <w:rsid w:val="00663EBC"/>
    <w:rsid w:val="00663F53"/>
    <w:rsid w:val="0066523B"/>
    <w:rsid w:val="00665864"/>
    <w:rsid w:val="0066690A"/>
    <w:rsid w:val="0067056B"/>
    <w:rsid w:val="00671551"/>
    <w:rsid w:val="00671950"/>
    <w:rsid w:val="00671AF3"/>
    <w:rsid w:val="006760C2"/>
    <w:rsid w:val="00676DB6"/>
    <w:rsid w:val="006813EE"/>
    <w:rsid w:val="0068156A"/>
    <w:rsid w:val="006820D6"/>
    <w:rsid w:val="00683CCE"/>
    <w:rsid w:val="00686D2C"/>
    <w:rsid w:val="00690827"/>
    <w:rsid w:val="0069169B"/>
    <w:rsid w:val="006928AE"/>
    <w:rsid w:val="00696DAE"/>
    <w:rsid w:val="006978FD"/>
    <w:rsid w:val="006A1039"/>
    <w:rsid w:val="006A318E"/>
    <w:rsid w:val="006A3361"/>
    <w:rsid w:val="006A36F2"/>
    <w:rsid w:val="006A3C47"/>
    <w:rsid w:val="006A5E5A"/>
    <w:rsid w:val="006A793F"/>
    <w:rsid w:val="006B1AC4"/>
    <w:rsid w:val="006B1CFA"/>
    <w:rsid w:val="006B2367"/>
    <w:rsid w:val="006B797C"/>
    <w:rsid w:val="006C0D33"/>
    <w:rsid w:val="006C1637"/>
    <w:rsid w:val="006C3B12"/>
    <w:rsid w:val="006C5254"/>
    <w:rsid w:val="006C5639"/>
    <w:rsid w:val="006C5DBD"/>
    <w:rsid w:val="006C6F52"/>
    <w:rsid w:val="006D10CD"/>
    <w:rsid w:val="006D1C5F"/>
    <w:rsid w:val="006D3831"/>
    <w:rsid w:val="006D55F3"/>
    <w:rsid w:val="006E0E79"/>
    <w:rsid w:val="006E1159"/>
    <w:rsid w:val="006E1564"/>
    <w:rsid w:val="006E1B5B"/>
    <w:rsid w:val="006E21F5"/>
    <w:rsid w:val="006E330F"/>
    <w:rsid w:val="006E3CA6"/>
    <w:rsid w:val="006E5026"/>
    <w:rsid w:val="006F1794"/>
    <w:rsid w:val="006F1D25"/>
    <w:rsid w:val="006F2B54"/>
    <w:rsid w:val="006F38B6"/>
    <w:rsid w:val="006F407D"/>
    <w:rsid w:val="006F4BD1"/>
    <w:rsid w:val="006F6689"/>
    <w:rsid w:val="006F6EA0"/>
    <w:rsid w:val="006F72BE"/>
    <w:rsid w:val="0070009E"/>
    <w:rsid w:val="00704C94"/>
    <w:rsid w:val="00704E41"/>
    <w:rsid w:val="00705746"/>
    <w:rsid w:val="00705ACF"/>
    <w:rsid w:val="00705AF2"/>
    <w:rsid w:val="00711174"/>
    <w:rsid w:val="00711D87"/>
    <w:rsid w:val="00716D32"/>
    <w:rsid w:val="00717571"/>
    <w:rsid w:val="00721955"/>
    <w:rsid w:val="00724511"/>
    <w:rsid w:val="00724FE4"/>
    <w:rsid w:val="00726054"/>
    <w:rsid w:val="00730163"/>
    <w:rsid w:val="0073043A"/>
    <w:rsid w:val="0073045F"/>
    <w:rsid w:val="00732D8B"/>
    <w:rsid w:val="0074003E"/>
    <w:rsid w:val="00740286"/>
    <w:rsid w:val="00740C57"/>
    <w:rsid w:val="00743038"/>
    <w:rsid w:val="00745CC1"/>
    <w:rsid w:val="00745CFB"/>
    <w:rsid w:val="00751194"/>
    <w:rsid w:val="00752C74"/>
    <w:rsid w:val="00755C0F"/>
    <w:rsid w:val="007560C9"/>
    <w:rsid w:val="00757930"/>
    <w:rsid w:val="00757CBB"/>
    <w:rsid w:val="00760C6E"/>
    <w:rsid w:val="00761D4F"/>
    <w:rsid w:val="00764D88"/>
    <w:rsid w:val="00767A0E"/>
    <w:rsid w:val="00770E6B"/>
    <w:rsid w:val="00772B57"/>
    <w:rsid w:val="007742F4"/>
    <w:rsid w:val="00774665"/>
    <w:rsid w:val="00777D4F"/>
    <w:rsid w:val="00780B7B"/>
    <w:rsid w:val="00783ABB"/>
    <w:rsid w:val="00786425"/>
    <w:rsid w:val="007864E4"/>
    <w:rsid w:val="00787169"/>
    <w:rsid w:val="00787488"/>
    <w:rsid w:val="00787BA4"/>
    <w:rsid w:val="00796033"/>
    <w:rsid w:val="00796DEE"/>
    <w:rsid w:val="00797011"/>
    <w:rsid w:val="007A256A"/>
    <w:rsid w:val="007A3E7C"/>
    <w:rsid w:val="007A4B86"/>
    <w:rsid w:val="007B4A34"/>
    <w:rsid w:val="007B52C2"/>
    <w:rsid w:val="007B5485"/>
    <w:rsid w:val="007B618D"/>
    <w:rsid w:val="007C7453"/>
    <w:rsid w:val="007D1113"/>
    <w:rsid w:val="007D4ACB"/>
    <w:rsid w:val="007D4DDC"/>
    <w:rsid w:val="007D5B82"/>
    <w:rsid w:val="007E008C"/>
    <w:rsid w:val="007E0A5C"/>
    <w:rsid w:val="007E1BB3"/>
    <w:rsid w:val="007E2C46"/>
    <w:rsid w:val="007E3E05"/>
    <w:rsid w:val="007E5788"/>
    <w:rsid w:val="007E57B5"/>
    <w:rsid w:val="007F0284"/>
    <w:rsid w:val="007F22DC"/>
    <w:rsid w:val="007F2F83"/>
    <w:rsid w:val="007F321B"/>
    <w:rsid w:val="007F32FF"/>
    <w:rsid w:val="007F7217"/>
    <w:rsid w:val="007F7B7F"/>
    <w:rsid w:val="0080383C"/>
    <w:rsid w:val="008042EB"/>
    <w:rsid w:val="00804A03"/>
    <w:rsid w:val="0080785C"/>
    <w:rsid w:val="008109B6"/>
    <w:rsid w:val="00810E1E"/>
    <w:rsid w:val="008120CA"/>
    <w:rsid w:val="00812237"/>
    <w:rsid w:val="008149C4"/>
    <w:rsid w:val="00817F1A"/>
    <w:rsid w:val="00821AEE"/>
    <w:rsid w:val="00822657"/>
    <w:rsid w:val="0082346B"/>
    <w:rsid w:val="00823EF4"/>
    <w:rsid w:val="00826178"/>
    <w:rsid w:val="008305D0"/>
    <w:rsid w:val="00830688"/>
    <w:rsid w:val="008306C8"/>
    <w:rsid w:val="00830CAA"/>
    <w:rsid w:val="00831317"/>
    <w:rsid w:val="00831DEF"/>
    <w:rsid w:val="00832FA8"/>
    <w:rsid w:val="008330EF"/>
    <w:rsid w:val="00833A67"/>
    <w:rsid w:val="00834870"/>
    <w:rsid w:val="0084119B"/>
    <w:rsid w:val="0084241C"/>
    <w:rsid w:val="008434C0"/>
    <w:rsid w:val="008459E4"/>
    <w:rsid w:val="00845A25"/>
    <w:rsid w:val="0085046C"/>
    <w:rsid w:val="00850C01"/>
    <w:rsid w:val="0085184E"/>
    <w:rsid w:val="00861FE8"/>
    <w:rsid w:val="00862FB5"/>
    <w:rsid w:val="0086307C"/>
    <w:rsid w:val="008653C8"/>
    <w:rsid w:val="008659A0"/>
    <w:rsid w:val="0086677C"/>
    <w:rsid w:val="00866FF1"/>
    <w:rsid w:val="00867B51"/>
    <w:rsid w:val="00871A4A"/>
    <w:rsid w:val="008747BF"/>
    <w:rsid w:val="008768DA"/>
    <w:rsid w:val="00876DE1"/>
    <w:rsid w:val="008807C4"/>
    <w:rsid w:val="00883446"/>
    <w:rsid w:val="00883BA6"/>
    <w:rsid w:val="00884777"/>
    <w:rsid w:val="00884F6E"/>
    <w:rsid w:val="008858D4"/>
    <w:rsid w:val="00885B6F"/>
    <w:rsid w:val="008862F4"/>
    <w:rsid w:val="00890884"/>
    <w:rsid w:val="00891B35"/>
    <w:rsid w:val="00892110"/>
    <w:rsid w:val="00892406"/>
    <w:rsid w:val="00893FAC"/>
    <w:rsid w:val="00897458"/>
    <w:rsid w:val="00897A99"/>
    <w:rsid w:val="008A0F67"/>
    <w:rsid w:val="008A3067"/>
    <w:rsid w:val="008A46AC"/>
    <w:rsid w:val="008A4F44"/>
    <w:rsid w:val="008A4FF4"/>
    <w:rsid w:val="008A53AC"/>
    <w:rsid w:val="008A5408"/>
    <w:rsid w:val="008A5804"/>
    <w:rsid w:val="008A5F53"/>
    <w:rsid w:val="008A6AAE"/>
    <w:rsid w:val="008A71B1"/>
    <w:rsid w:val="008A76DD"/>
    <w:rsid w:val="008B1468"/>
    <w:rsid w:val="008B167F"/>
    <w:rsid w:val="008B338E"/>
    <w:rsid w:val="008B4267"/>
    <w:rsid w:val="008B441B"/>
    <w:rsid w:val="008B48E0"/>
    <w:rsid w:val="008C5555"/>
    <w:rsid w:val="008C6C2B"/>
    <w:rsid w:val="008D2127"/>
    <w:rsid w:val="008D2832"/>
    <w:rsid w:val="008D30AA"/>
    <w:rsid w:val="008D4333"/>
    <w:rsid w:val="008D6438"/>
    <w:rsid w:val="008D7ABC"/>
    <w:rsid w:val="008E06F2"/>
    <w:rsid w:val="008E3C68"/>
    <w:rsid w:val="008E4C0C"/>
    <w:rsid w:val="008E62EB"/>
    <w:rsid w:val="008F2516"/>
    <w:rsid w:val="008F3A29"/>
    <w:rsid w:val="008F50B2"/>
    <w:rsid w:val="00900FFE"/>
    <w:rsid w:val="0090265F"/>
    <w:rsid w:val="00904407"/>
    <w:rsid w:val="00905728"/>
    <w:rsid w:val="00906371"/>
    <w:rsid w:val="00911CE2"/>
    <w:rsid w:val="00911DA7"/>
    <w:rsid w:val="009131DA"/>
    <w:rsid w:val="009138E3"/>
    <w:rsid w:val="009144BA"/>
    <w:rsid w:val="009145A2"/>
    <w:rsid w:val="00915B64"/>
    <w:rsid w:val="009163D1"/>
    <w:rsid w:val="0092000B"/>
    <w:rsid w:val="009230DC"/>
    <w:rsid w:val="00923993"/>
    <w:rsid w:val="00923DB2"/>
    <w:rsid w:val="00924368"/>
    <w:rsid w:val="009247C3"/>
    <w:rsid w:val="00924C7B"/>
    <w:rsid w:val="00927B57"/>
    <w:rsid w:val="009329E7"/>
    <w:rsid w:val="00933688"/>
    <w:rsid w:val="009361B5"/>
    <w:rsid w:val="00937F47"/>
    <w:rsid w:val="00941FDF"/>
    <w:rsid w:val="00946409"/>
    <w:rsid w:val="009468B9"/>
    <w:rsid w:val="009537B1"/>
    <w:rsid w:val="00956392"/>
    <w:rsid w:val="00957985"/>
    <w:rsid w:val="00957DAB"/>
    <w:rsid w:val="00961B35"/>
    <w:rsid w:val="0096289C"/>
    <w:rsid w:val="00964A9C"/>
    <w:rsid w:val="00964BEB"/>
    <w:rsid w:val="0096554E"/>
    <w:rsid w:val="00965C88"/>
    <w:rsid w:val="0096601A"/>
    <w:rsid w:val="009703D0"/>
    <w:rsid w:val="009704FE"/>
    <w:rsid w:val="00970A64"/>
    <w:rsid w:val="0097248F"/>
    <w:rsid w:val="009735DE"/>
    <w:rsid w:val="009738EF"/>
    <w:rsid w:val="00975AF4"/>
    <w:rsid w:val="009803F4"/>
    <w:rsid w:val="00981BE6"/>
    <w:rsid w:val="00981DD6"/>
    <w:rsid w:val="00983D89"/>
    <w:rsid w:val="009842C6"/>
    <w:rsid w:val="00984D93"/>
    <w:rsid w:val="009875A6"/>
    <w:rsid w:val="0099115B"/>
    <w:rsid w:val="009915FD"/>
    <w:rsid w:val="0099643B"/>
    <w:rsid w:val="009A12B4"/>
    <w:rsid w:val="009A3D85"/>
    <w:rsid w:val="009A56EE"/>
    <w:rsid w:val="009A5FB1"/>
    <w:rsid w:val="009A7E0D"/>
    <w:rsid w:val="009B11CD"/>
    <w:rsid w:val="009B12AF"/>
    <w:rsid w:val="009B1451"/>
    <w:rsid w:val="009B184D"/>
    <w:rsid w:val="009B1E41"/>
    <w:rsid w:val="009B2CAE"/>
    <w:rsid w:val="009B44CA"/>
    <w:rsid w:val="009B4B00"/>
    <w:rsid w:val="009B4BAF"/>
    <w:rsid w:val="009B54A7"/>
    <w:rsid w:val="009B6E58"/>
    <w:rsid w:val="009C09D4"/>
    <w:rsid w:val="009C0D5A"/>
    <w:rsid w:val="009C2A0F"/>
    <w:rsid w:val="009C4F68"/>
    <w:rsid w:val="009C6C56"/>
    <w:rsid w:val="009C6E8A"/>
    <w:rsid w:val="009C7435"/>
    <w:rsid w:val="009C778F"/>
    <w:rsid w:val="009D066A"/>
    <w:rsid w:val="009D194B"/>
    <w:rsid w:val="009D749E"/>
    <w:rsid w:val="009E0009"/>
    <w:rsid w:val="009E4303"/>
    <w:rsid w:val="009E4545"/>
    <w:rsid w:val="009E761E"/>
    <w:rsid w:val="009F3585"/>
    <w:rsid w:val="009F36EB"/>
    <w:rsid w:val="009F7522"/>
    <w:rsid w:val="009F76C3"/>
    <w:rsid w:val="00A01CCA"/>
    <w:rsid w:val="00A03757"/>
    <w:rsid w:val="00A06217"/>
    <w:rsid w:val="00A06263"/>
    <w:rsid w:val="00A12DCC"/>
    <w:rsid w:val="00A12F15"/>
    <w:rsid w:val="00A14716"/>
    <w:rsid w:val="00A22002"/>
    <w:rsid w:val="00A2540E"/>
    <w:rsid w:val="00A26E76"/>
    <w:rsid w:val="00A305C1"/>
    <w:rsid w:val="00A307B2"/>
    <w:rsid w:val="00A30A13"/>
    <w:rsid w:val="00A30BA0"/>
    <w:rsid w:val="00A32641"/>
    <w:rsid w:val="00A4175F"/>
    <w:rsid w:val="00A425A2"/>
    <w:rsid w:val="00A46CDE"/>
    <w:rsid w:val="00A46D90"/>
    <w:rsid w:val="00A5093E"/>
    <w:rsid w:val="00A5165A"/>
    <w:rsid w:val="00A52703"/>
    <w:rsid w:val="00A5520D"/>
    <w:rsid w:val="00A55CDA"/>
    <w:rsid w:val="00A55F57"/>
    <w:rsid w:val="00A5693B"/>
    <w:rsid w:val="00A56B0A"/>
    <w:rsid w:val="00A61D28"/>
    <w:rsid w:val="00A62912"/>
    <w:rsid w:val="00A6302C"/>
    <w:rsid w:val="00A63ADB"/>
    <w:rsid w:val="00A64456"/>
    <w:rsid w:val="00A71A9B"/>
    <w:rsid w:val="00A7225C"/>
    <w:rsid w:val="00A7227E"/>
    <w:rsid w:val="00A730C8"/>
    <w:rsid w:val="00A764F2"/>
    <w:rsid w:val="00A80899"/>
    <w:rsid w:val="00A80CFA"/>
    <w:rsid w:val="00A81675"/>
    <w:rsid w:val="00A842C8"/>
    <w:rsid w:val="00A85595"/>
    <w:rsid w:val="00A85B20"/>
    <w:rsid w:val="00A9077E"/>
    <w:rsid w:val="00A92128"/>
    <w:rsid w:val="00A93581"/>
    <w:rsid w:val="00A94AFB"/>
    <w:rsid w:val="00A95BB1"/>
    <w:rsid w:val="00A96837"/>
    <w:rsid w:val="00A978E5"/>
    <w:rsid w:val="00AA0004"/>
    <w:rsid w:val="00AA1299"/>
    <w:rsid w:val="00AA401F"/>
    <w:rsid w:val="00AA46D2"/>
    <w:rsid w:val="00AA6B3B"/>
    <w:rsid w:val="00AB0AB4"/>
    <w:rsid w:val="00AB0C3C"/>
    <w:rsid w:val="00AB110D"/>
    <w:rsid w:val="00AB3518"/>
    <w:rsid w:val="00AB44B1"/>
    <w:rsid w:val="00AB5FFF"/>
    <w:rsid w:val="00AB7EF6"/>
    <w:rsid w:val="00AC00A2"/>
    <w:rsid w:val="00AC0EB3"/>
    <w:rsid w:val="00AC391D"/>
    <w:rsid w:val="00AC3CBB"/>
    <w:rsid w:val="00AC41BA"/>
    <w:rsid w:val="00AC44AE"/>
    <w:rsid w:val="00AD2AC5"/>
    <w:rsid w:val="00AD6853"/>
    <w:rsid w:val="00AD7C5E"/>
    <w:rsid w:val="00AE0611"/>
    <w:rsid w:val="00AE1204"/>
    <w:rsid w:val="00AE4E05"/>
    <w:rsid w:val="00AE6BB8"/>
    <w:rsid w:val="00AF0E13"/>
    <w:rsid w:val="00AF2EF3"/>
    <w:rsid w:val="00AF3B57"/>
    <w:rsid w:val="00AF7613"/>
    <w:rsid w:val="00B045FD"/>
    <w:rsid w:val="00B05EF7"/>
    <w:rsid w:val="00B05F0B"/>
    <w:rsid w:val="00B060B7"/>
    <w:rsid w:val="00B12572"/>
    <w:rsid w:val="00B130C6"/>
    <w:rsid w:val="00B13CF0"/>
    <w:rsid w:val="00B14981"/>
    <w:rsid w:val="00B209CC"/>
    <w:rsid w:val="00B210FD"/>
    <w:rsid w:val="00B22805"/>
    <w:rsid w:val="00B244E6"/>
    <w:rsid w:val="00B25476"/>
    <w:rsid w:val="00B255C7"/>
    <w:rsid w:val="00B264C2"/>
    <w:rsid w:val="00B26A9F"/>
    <w:rsid w:val="00B27994"/>
    <w:rsid w:val="00B31C1C"/>
    <w:rsid w:val="00B3283D"/>
    <w:rsid w:val="00B34125"/>
    <w:rsid w:val="00B34508"/>
    <w:rsid w:val="00B34E82"/>
    <w:rsid w:val="00B3651C"/>
    <w:rsid w:val="00B36E48"/>
    <w:rsid w:val="00B379D8"/>
    <w:rsid w:val="00B42253"/>
    <w:rsid w:val="00B42DC2"/>
    <w:rsid w:val="00B445D2"/>
    <w:rsid w:val="00B454B1"/>
    <w:rsid w:val="00B47C7B"/>
    <w:rsid w:val="00B50247"/>
    <w:rsid w:val="00B51603"/>
    <w:rsid w:val="00B51623"/>
    <w:rsid w:val="00B52F94"/>
    <w:rsid w:val="00B56646"/>
    <w:rsid w:val="00B6292A"/>
    <w:rsid w:val="00B6375D"/>
    <w:rsid w:val="00B6491F"/>
    <w:rsid w:val="00B6612D"/>
    <w:rsid w:val="00B67B1F"/>
    <w:rsid w:val="00B67CA3"/>
    <w:rsid w:val="00B67D0E"/>
    <w:rsid w:val="00B7000B"/>
    <w:rsid w:val="00B70D2B"/>
    <w:rsid w:val="00B721E8"/>
    <w:rsid w:val="00B722C8"/>
    <w:rsid w:val="00B7393F"/>
    <w:rsid w:val="00B7486F"/>
    <w:rsid w:val="00B751D3"/>
    <w:rsid w:val="00B7674B"/>
    <w:rsid w:val="00B7799C"/>
    <w:rsid w:val="00B77CAB"/>
    <w:rsid w:val="00B80D88"/>
    <w:rsid w:val="00B820B7"/>
    <w:rsid w:val="00B82D35"/>
    <w:rsid w:val="00B82ED2"/>
    <w:rsid w:val="00B84212"/>
    <w:rsid w:val="00B90DD0"/>
    <w:rsid w:val="00B90DDE"/>
    <w:rsid w:val="00B91587"/>
    <w:rsid w:val="00B93E32"/>
    <w:rsid w:val="00B94D72"/>
    <w:rsid w:val="00B95C3E"/>
    <w:rsid w:val="00BA1137"/>
    <w:rsid w:val="00BA16D0"/>
    <w:rsid w:val="00BA2A24"/>
    <w:rsid w:val="00BA30DC"/>
    <w:rsid w:val="00BA5754"/>
    <w:rsid w:val="00BA628A"/>
    <w:rsid w:val="00BA6DDA"/>
    <w:rsid w:val="00BA733C"/>
    <w:rsid w:val="00BA7480"/>
    <w:rsid w:val="00BB1544"/>
    <w:rsid w:val="00BB2907"/>
    <w:rsid w:val="00BB4717"/>
    <w:rsid w:val="00BB6A6A"/>
    <w:rsid w:val="00BC435C"/>
    <w:rsid w:val="00BC4465"/>
    <w:rsid w:val="00BD0089"/>
    <w:rsid w:val="00BD083A"/>
    <w:rsid w:val="00BD0DE3"/>
    <w:rsid w:val="00BD12AC"/>
    <w:rsid w:val="00BD1448"/>
    <w:rsid w:val="00BD5BA4"/>
    <w:rsid w:val="00BD7097"/>
    <w:rsid w:val="00BD7F91"/>
    <w:rsid w:val="00BE00AC"/>
    <w:rsid w:val="00BE1D27"/>
    <w:rsid w:val="00BE3AF6"/>
    <w:rsid w:val="00BE3DFC"/>
    <w:rsid w:val="00BE4421"/>
    <w:rsid w:val="00BE67C1"/>
    <w:rsid w:val="00BF18DA"/>
    <w:rsid w:val="00BF18DF"/>
    <w:rsid w:val="00BF25F2"/>
    <w:rsid w:val="00BF36DB"/>
    <w:rsid w:val="00BF5E9C"/>
    <w:rsid w:val="00BF6A82"/>
    <w:rsid w:val="00BF6B5E"/>
    <w:rsid w:val="00BF6D1D"/>
    <w:rsid w:val="00C00502"/>
    <w:rsid w:val="00C0157E"/>
    <w:rsid w:val="00C01BE7"/>
    <w:rsid w:val="00C02340"/>
    <w:rsid w:val="00C0350B"/>
    <w:rsid w:val="00C04CB7"/>
    <w:rsid w:val="00C052EB"/>
    <w:rsid w:val="00C0682B"/>
    <w:rsid w:val="00C06C92"/>
    <w:rsid w:val="00C07ABF"/>
    <w:rsid w:val="00C11F06"/>
    <w:rsid w:val="00C13248"/>
    <w:rsid w:val="00C16886"/>
    <w:rsid w:val="00C16F14"/>
    <w:rsid w:val="00C2229E"/>
    <w:rsid w:val="00C22F96"/>
    <w:rsid w:val="00C23AC5"/>
    <w:rsid w:val="00C23FAD"/>
    <w:rsid w:val="00C23FF8"/>
    <w:rsid w:val="00C25D53"/>
    <w:rsid w:val="00C26931"/>
    <w:rsid w:val="00C31747"/>
    <w:rsid w:val="00C31DF0"/>
    <w:rsid w:val="00C33211"/>
    <w:rsid w:val="00C34388"/>
    <w:rsid w:val="00C352D2"/>
    <w:rsid w:val="00C4308A"/>
    <w:rsid w:val="00C430F9"/>
    <w:rsid w:val="00C434E4"/>
    <w:rsid w:val="00C4350C"/>
    <w:rsid w:val="00C4575B"/>
    <w:rsid w:val="00C46A63"/>
    <w:rsid w:val="00C50232"/>
    <w:rsid w:val="00C53940"/>
    <w:rsid w:val="00C55089"/>
    <w:rsid w:val="00C56506"/>
    <w:rsid w:val="00C56B40"/>
    <w:rsid w:val="00C56F01"/>
    <w:rsid w:val="00C57EE7"/>
    <w:rsid w:val="00C63537"/>
    <w:rsid w:val="00C662A4"/>
    <w:rsid w:val="00C671D1"/>
    <w:rsid w:val="00C67AC5"/>
    <w:rsid w:val="00C7133A"/>
    <w:rsid w:val="00C72A6E"/>
    <w:rsid w:val="00C73BAF"/>
    <w:rsid w:val="00C744CF"/>
    <w:rsid w:val="00C85920"/>
    <w:rsid w:val="00C862DC"/>
    <w:rsid w:val="00C87AFE"/>
    <w:rsid w:val="00C91559"/>
    <w:rsid w:val="00C9200A"/>
    <w:rsid w:val="00C946AE"/>
    <w:rsid w:val="00C96F0F"/>
    <w:rsid w:val="00CA1D15"/>
    <w:rsid w:val="00CA1E2C"/>
    <w:rsid w:val="00CA2C80"/>
    <w:rsid w:val="00CA5934"/>
    <w:rsid w:val="00CB02F7"/>
    <w:rsid w:val="00CB1CC8"/>
    <w:rsid w:val="00CC6105"/>
    <w:rsid w:val="00CD06AF"/>
    <w:rsid w:val="00CD1505"/>
    <w:rsid w:val="00CD348F"/>
    <w:rsid w:val="00CD43AF"/>
    <w:rsid w:val="00CD4952"/>
    <w:rsid w:val="00CD4B99"/>
    <w:rsid w:val="00CD63F4"/>
    <w:rsid w:val="00CD68F2"/>
    <w:rsid w:val="00CD6DDC"/>
    <w:rsid w:val="00CD74F5"/>
    <w:rsid w:val="00CE03D7"/>
    <w:rsid w:val="00CE094D"/>
    <w:rsid w:val="00CE3264"/>
    <w:rsid w:val="00CE3FB6"/>
    <w:rsid w:val="00CE47ED"/>
    <w:rsid w:val="00CE4A78"/>
    <w:rsid w:val="00CE5EF3"/>
    <w:rsid w:val="00CE6C08"/>
    <w:rsid w:val="00CE7669"/>
    <w:rsid w:val="00CF1826"/>
    <w:rsid w:val="00CF3000"/>
    <w:rsid w:val="00CF3F8F"/>
    <w:rsid w:val="00CF4729"/>
    <w:rsid w:val="00CF7C11"/>
    <w:rsid w:val="00D0223F"/>
    <w:rsid w:val="00D0299A"/>
    <w:rsid w:val="00D05BA2"/>
    <w:rsid w:val="00D0653B"/>
    <w:rsid w:val="00D0718F"/>
    <w:rsid w:val="00D07309"/>
    <w:rsid w:val="00D140CF"/>
    <w:rsid w:val="00D14C3C"/>
    <w:rsid w:val="00D166C3"/>
    <w:rsid w:val="00D16747"/>
    <w:rsid w:val="00D17D44"/>
    <w:rsid w:val="00D17FA5"/>
    <w:rsid w:val="00D20442"/>
    <w:rsid w:val="00D2196F"/>
    <w:rsid w:val="00D22C0D"/>
    <w:rsid w:val="00D242C6"/>
    <w:rsid w:val="00D246ED"/>
    <w:rsid w:val="00D24835"/>
    <w:rsid w:val="00D24A66"/>
    <w:rsid w:val="00D25437"/>
    <w:rsid w:val="00D311B4"/>
    <w:rsid w:val="00D3285F"/>
    <w:rsid w:val="00D32C99"/>
    <w:rsid w:val="00D3355B"/>
    <w:rsid w:val="00D36175"/>
    <w:rsid w:val="00D41A1D"/>
    <w:rsid w:val="00D42F7F"/>
    <w:rsid w:val="00D441C0"/>
    <w:rsid w:val="00D449DB"/>
    <w:rsid w:val="00D4570A"/>
    <w:rsid w:val="00D466CD"/>
    <w:rsid w:val="00D47517"/>
    <w:rsid w:val="00D54D24"/>
    <w:rsid w:val="00D54D60"/>
    <w:rsid w:val="00D61BBB"/>
    <w:rsid w:val="00D63475"/>
    <w:rsid w:val="00D638EC"/>
    <w:rsid w:val="00D6475D"/>
    <w:rsid w:val="00D6483B"/>
    <w:rsid w:val="00D64F3B"/>
    <w:rsid w:val="00D65711"/>
    <w:rsid w:val="00D66333"/>
    <w:rsid w:val="00D66974"/>
    <w:rsid w:val="00D67132"/>
    <w:rsid w:val="00D713CB"/>
    <w:rsid w:val="00D71E12"/>
    <w:rsid w:val="00D72F77"/>
    <w:rsid w:val="00D76053"/>
    <w:rsid w:val="00D76CEE"/>
    <w:rsid w:val="00D8043A"/>
    <w:rsid w:val="00D81EB5"/>
    <w:rsid w:val="00D82016"/>
    <w:rsid w:val="00D82194"/>
    <w:rsid w:val="00D83A53"/>
    <w:rsid w:val="00D842D4"/>
    <w:rsid w:val="00D8430E"/>
    <w:rsid w:val="00D862FC"/>
    <w:rsid w:val="00D87D05"/>
    <w:rsid w:val="00D91AAB"/>
    <w:rsid w:val="00D924AF"/>
    <w:rsid w:val="00D93CD4"/>
    <w:rsid w:val="00D93EC1"/>
    <w:rsid w:val="00D9439C"/>
    <w:rsid w:val="00D957C3"/>
    <w:rsid w:val="00D973FE"/>
    <w:rsid w:val="00D97C70"/>
    <w:rsid w:val="00DA008A"/>
    <w:rsid w:val="00DA0FE8"/>
    <w:rsid w:val="00DA1177"/>
    <w:rsid w:val="00DA1254"/>
    <w:rsid w:val="00DA2349"/>
    <w:rsid w:val="00DA2A47"/>
    <w:rsid w:val="00DA2C81"/>
    <w:rsid w:val="00DA50CD"/>
    <w:rsid w:val="00DA58EE"/>
    <w:rsid w:val="00DA6419"/>
    <w:rsid w:val="00DA6B70"/>
    <w:rsid w:val="00DB44EE"/>
    <w:rsid w:val="00DB4AE5"/>
    <w:rsid w:val="00DC2DA3"/>
    <w:rsid w:val="00DC4E04"/>
    <w:rsid w:val="00DC744B"/>
    <w:rsid w:val="00DC7B21"/>
    <w:rsid w:val="00DD0FA3"/>
    <w:rsid w:val="00DD1A4E"/>
    <w:rsid w:val="00DD4485"/>
    <w:rsid w:val="00DD4BEB"/>
    <w:rsid w:val="00DD5511"/>
    <w:rsid w:val="00DD6916"/>
    <w:rsid w:val="00DD71BA"/>
    <w:rsid w:val="00DD7A9C"/>
    <w:rsid w:val="00DF321C"/>
    <w:rsid w:val="00DF323A"/>
    <w:rsid w:val="00DF42C8"/>
    <w:rsid w:val="00DF5CDF"/>
    <w:rsid w:val="00E00D80"/>
    <w:rsid w:val="00E01986"/>
    <w:rsid w:val="00E01D67"/>
    <w:rsid w:val="00E022A8"/>
    <w:rsid w:val="00E05CD3"/>
    <w:rsid w:val="00E06C8E"/>
    <w:rsid w:val="00E06E54"/>
    <w:rsid w:val="00E12651"/>
    <w:rsid w:val="00E13DAA"/>
    <w:rsid w:val="00E14042"/>
    <w:rsid w:val="00E16E50"/>
    <w:rsid w:val="00E225C7"/>
    <w:rsid w:val="00E22A78"/>
    <w:rsid w:val="00E2672E"/>
    <w:rsid w:val="00E30845"/>
    <w:rsid w:val="00E30E9E"/>
    <w:rsid w:val="00E30FE5"/>
    <w:rsid w:val="00E32A02"/>
    <w:rsid w:val="00E3412C"/>
    <w:rsid w:val="00E34A4D"/>
    <w:rsid w:val="00E34C01"/>
    <w:rsid w:val="00E35C37"/>
    <w:rsid w:val="00E36A8C"/>
    <w:rsid w:val="00E41190"/>
    <w:rsid w:val="00E420A8"/>
    <w:rsid w:val="00E441BB"/>
    <w:rsid w:val="00E449B2"/>
    <w:rsid w:val="00E44FDF"/>
    <w:rsid w:val="00E4520D"/>
    <w:rsid w:val="00E46207"/>
    <w:rsid w:val="00E479BF"/>
    <w:rsid w:val="00E50C6D"/>
    <w:rsid w:val="00E51D3B"/>
    <w:rsid w:val="00E538BC"/>
    <w:rsid w:val="00E53E2C"/>
    <w:rsid w:val="00E54080"/>
    <w:rsid w:val="00E543D7"/>
    <w:rsid w:val="00E557D3"/>
    <w:rsid w:val="00E57C83"/>
    <w:rsid w:val="00E61E22"/>
    <w:rsid w:val="00E6249B"/>
    <w:rsid w:val="00E636D4"/>
    <w:rsid w:val="00E67FA1"/>
    <w:rsid w:val="00E73B21"/>
    <w:rsid w:val="00E75611"/>
    <w:rsid w:val="00E80322"/>
    <w:rsid w:val="00E81BDD"/>
    <w:rsid w:val="00E826EC"/>
    <w:rsid w:val="00E82793"/>
    <w:rsid w:val="00E848B2"/>
    <w:rsid w:val="00E86252"/>
    <w:rsid w:val="00E902DF"/>
    <w:rsid w:val="00E95A19"/>
    <w:rsid w:val="00E975F7"/>
    <w:rsid w:val="00E97786"/>
    <w:rsid w:val="00E97C06"/>
    <w:rsid w:val="00EA09D5"/>
    <w:rsid w:val="00EA1DA9"/>
    <w:rsid w:val="00EA2E01"/>
    <w:rsid w:val="00EA2FF1"/>
    <w:rsid w:val="00EA3149"/>
    <w:rsid w:val="00EA5456"/>
    <w:rsid w:val="00EA5DFF"/>
    <w:rsid w:val="00EA77F6"/>
    <w:rsid w:val="00EA7A0D"/>
    <w:rsid w:val="00EA7A7B"/>
    <w:rsid w:val="00EB04EF"/>
    <w:rsid w:val="00EB58EA"/>
    <w:rsid w:val="00EB604D"/>
    <w:rsid w:val="00EC2EDF"/>
    <w:rsid w:val="00EC39FF"/>
    <w:rsid w:val="00EC4899"/>
    <w:rsid w:val="00EC52EF"/>
    <w:rsid w:val="00EC7240"/>
    <w:rsid w:val="00EC7B9F"/>
    <w:rsid w:val="00ED2BFA"/>
    <w:rsid w:val="00ED469C"/>
    <w:rsid w:val="00ED6FD5"/>
    <w:rsid w:val="00EE014B"/>
    <w:rsid w:val="00EE25F0"/>
    <w:rsid w:val="00EE2A3E"/>
    <w:rsid w:val="00EE3AA0"/>
    <w:rsid w:val="00EE44B0"/>
    <w:rsid w:val="00EE5A62"/>
    <w:rsid w:val="00EE5D0C"/>
    <w:rsid w:val="00EE6076"/>
    <w:rsid w:val="00EE6374"/>
    <w:rsid w:val="00EE74E7"/>
    <w:rsid w:val="00EE7818"/>
    <w:rsid w:val="00EF36F0"/>
    <w:rsid w:val="00EF3720"/>
    <w:rsid w:val="00EF729E"/>
    <w:rsid w:val="00EF746E"/>
    <w:rsid w:val="00F041AF"/>
    <w:rsid w:val="00F04349"/>
    <w:rsid w:val="00F04795"/>
    <w:rsid w:val="00F04BF3"/>
    <w:rsid w:val="00F06403"/>
    <w:rsid w:val="00F1159E"/>
    <w:rsid w:val="00F1342E"/>
    <w:rsid w:val="00F149EC"/>
    <w:rsid w:val="00F15921"/>
    <w:rsid w:val="00F1657C"/>
    <w:rsid w:val="00F1702F"/>
    <w:rsid w:val="00F17F5A"/>
    <w:rsid w:val="00F20A7C"/>
    <w:rsid w:val="00F213E6"/>
    <w:rsid w:val="00F21EFB"/>
    <w:rsid w:val="00F24A47"/>
    <w:rsid w:val="00F25887"/>
    <w:rsid w:val="00F25A1F"/>
    <w:rsid w:val="00F266B8"/>
    <w:rsid w:val="00F27977"/>
    <w:rsid w:val="00F3415C"/>
    <w:rsid w:val="00F34504"/>
    <w:rsid w:val="00F349EE"/>
    <w:rsid w:val="00F3688A"/>
    <w:rsid w:val="00F40FF7"/>
    <w:rsid w:val="00F41EE5"/>
    <w:rsid w:val="00F44487"/>
    <w:rsid w:val="00F4497D"/>
    <w:rsid w:val="00F45245"/>
    <w:rsid w:val="00F45870"/>
    <w:rsid w:val="00F502B8"/>
    <w:rsid w:val="00F50625"/>
    <w:rsid w:val="00F515EA"/>
    <w:rsid w:val="00F522D8"/>
    <w:rsid w:val="00F53500"/>
    <w:rsid w:val="00F540EE"/>
    <w:rsid w:val="00F618C9"/>
    <w:rsid w:val="00F64454"/>
    <w:rsid w:val="00F64CC5"/>
    <w:rsid w:val="00F64D27"/>
    <w:rsid w:val="00F67001"/>
    <w:rsid w:val="00F673F7"/>
    <w:rsid w:val="00F6757D"/>
    <w:rsid w:val="00F70575"/>
    <w:rsid w:val="00F710FB"/>
    <w:rsid w:val="00F71CD8"/>
    <w:rsid w:val="00F7320F"/>
    <w:rsid w:val="00F73773"/>
    <w:rsid w:val="00F77337"/>
    <w:rsid w:val="00F80CEC"/>
    <w:rsid w:val="00F82436"/>
    <w:rsid w:val="00F837CA"/>
    <w:rsid w:val="00F86626"/>
    <w:rsid w:val="00F868EB"/>
    <w:rsid w:val="00F86A8B"/>
    <w:rsid w:val="00F86B85"/>
    <w:rsid w:val="00F908A1"/>
    <w:rsid w:val="00F9181D"/>
    <w:rsid w:val="00F949F5"/>
    <w:rsid w:val="00F95C9E"/>
    <w:rsid w:val="00FA025B"/>
    <w:rsid w:val="00FA3B0C"/>
    <w:rsid w:val="00FA73F0"/>
    <w:rsid w:val="00FB2D12"/>
    <w:rsid w:val="00FB3784"/>
    <w:rsid w:val="00FB4BF7"/>
    <w:rsid w:val="00FB4D46"/>
    <w:rsid w:val="00FB69D4"/>
    <w:rsid w:val="00FB69FF"/>
    <w:rsid w:val="00FB7DBB"/>
    <w:rsid w:val="00FC2F29"/>
    <w:rsid w:val="00FC4019"/>
    <w:rsid w:val="00FC4C2C"/>
    <w:rsid w:val="00FC4C4D"/>
    <w:rsid w:val="00FC5D85"/>
    <w:rsid w:val="00FC611D"/>
    <w:rsid w:val="00FC7A63"/>
    <w:rsid w:val="00FD0E6B"/>
    <w:rsid w:val="00FD0E79"/>
    <w:rsid w:val="00FD0ED3"/>
    <w:rsid w:val="00FD21EA"/>
    <w:rsid w:val="00FD368C"/>
    <w:rsid w:val="00FD41C8"/>
    <w:rsid w:val="00FD4D66"/>
    <w:rsid w:val="00FD5C2B"/>
    <w:rsid w:val="00FD5CFC"/>
    <w:rsid w:val="00FD5DF9"/>
    <w:rsid w:val="00FD66DB"/>
    <w:rsid w:val="00FE04FA"/>
    <w:rsid w:val="00FE104A"/>
    <w:rsid w:val="00FE23B1"/>
    <w:rsid w:val="00FE4BB3"/>
    <w:rsid w:val="00FE54B5"/>
    <w:rsid w:val="00FE5E3A"/>
    <w:rsid w:val="00FE77C3"/>
    <w:rsid w:val="00FF0FF8"/>
    <w:rsid w:val="00FF26E7"/>
    <w:rsid w:val="00FF5C8B"/>
    <w:rsid w:val="00FF60C2"/>
    <w:rsid w:val="00FF6566"/>
    <w:rsid w:val="00FF6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4EAC8FB9"/>
  <w15:docId w15:val="{88D982AD-CB79-4507-B3EA-13DB0F9E4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4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24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64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D2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767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7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7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74B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67A0E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7A0E"/>
    <w:rPr>
      <w:rFonts w:eastAsiaTheme="minorHAnsi" w:cstheme="minorBid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A128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81F0E"/>
  </w:style>
  <w:style w:type="paragraph" w:customStyle="1" w:styleId="Default">
    <w:name w:val="Default"/>
    <w:rsid w:val="004832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F657F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5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6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gotomeeting.com/join/677980789" TargetMode="External"/><Relationship Id="rId13" Type="http://schemas.openxmlformats.org/officeDocument/2006/relationships/hyperlink" Target="https://www.linesforlife.org/2019-opat-call-for-proposal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yperlink" Target="https://attendee.gotowebinar.com/register/1029144377295679745" TargetMode="External"/><Relationship Id="rId10" Type="http://schemas.openxmlformats.org/officeDocument/2006/relationships/package" Target="embeddings/Microsoft_Word_Document.docx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yperlink" Target="https://www.facebook.com/pg/placemattersoregon/videos/?ref=page_inter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5023A-9BF1-46DA-BDBE-6B98D077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Grant Planning Meeting Minutes</vt:lpstr>
    </vt:vector>
  </TitlesOfParts>
  <Company>Microsoft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Grant Planning Meeting Minutes</dc:title>
  <dc:creator>Freewynn Sabrina L</dc:creator>
  <cp:lastModifiedBy>Harris Jacqueline G</cp:lastModifiedBy>
  <cp:revision>31</cp:revision>
  <cp:lastPrinted>2018-11-14T23:30:00Z</cp:lastPrinted>
  <dcterms:created xsi:type="dcterms:W3CDTF">2018-11-01T22:10:00Z</dcterms:created>
  <dcterms:modified xsi:type="dcterms:W3CDTF">2018-11-15T00:32:00Z</dcterms:modified>
</cp:coreProperties>
</file>