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C67007F" w:rsidR="00C3006F" w:rsidRDefault="00C51BC2">
      <w:pPr>
        <w:pStyle w:val="Title"/>
        <w:rPr>
          <w:rFonts w:ascii="Raleway" w:eastAsia="Raleway" w:hAnsi="Raleway" w:cs="Raleway"/>
          <w:sz w:val="34"/>
          <w:szCs w:val="34"/>
        </w:rPr>
      </w:pPr>
      <w:bookmarkStart w:id="0" w:name="_1prne950o8lh" w:colFirst="0" w:colLast="0"/>
      <w:bookmarkEnd w:id="0"/>
      <w:r>
        <w:rPr>
          <w:rFonts w:ascii="Raleway" w:eastAsia="Raleway" w:hAnsi="Raleway" w:cs="Raleway"/>
          <w:sz w:val="34"/>
          <w:szCs w:val="34"/>
        </w:rPr>
        <w:t xml:space="preserve"> </w:t>
      </w:r>
      <w:r w:rsidR="006E7010">
        <w:rPr>
          <w:rFonts w:ascii="Raleway" w:eastAsia="Raleway" w:hAnsi="Raleway" w:cs="Raleway"/>
          <w:sz w:val="34"/>
          <w:szCs w:val="34"/>
        </w:rPr>
        <w:t>CLHO Co-Chairs Summary Reports, October 202</w:t>
      </w:r>
      <w:r w:rsidR="002201EE">
        <w:rPr>
          <w:rFonts w:ascii="Raleway" w:eastAsia="Raleway" w:hAnsi="Raleway" w:cs="Raleway"/>
          <w:sz w:val="34"/>
          <w:szCs w:val="34"/>
        </w:rPr>
        <w:t>5</w:t>
      </w:r>
      <w:r w:rsidR="006E7010">
        <w:rPr>
          <w:rFonts w:ascii="Raleway" w:eastAsia="Raleway" w:hAnsi="Raleway" w:cs="Raleway"/>
          <w:sz w:val="34"/>
          <w:szCs w:val="34"/>
        </w:rPr>
        <w:t xml:space="preserve"> Annual Meeting of the Conference of Local Health Officials</w:t>
      </w:r>
    </w:p>
    <w:p w14:paraId="00000002" w14:textId="77777777" w:rsidR="00C3006F" w:rsidRDefault="00C3006F">
      <w:pPr>
        <w:rPr>
          <w:rFonts w:ascii="Raleway" w:eastAsia="Raleway" w:hAnsi="Raleway" w:cs="Raleway"/>
        </w:rPr>
      </w:pPr>
    </w:p>
    <w:p w14:paraId="00000003" w14:textId="4AA65556" w:rsidR="00C3006F" w:rsidRDefault="006E7010">
      <w:pPr>
        <w:spacing w:line="432" w:lineRule="auto"/>
        <w:rPr>
          <w:rFonts w:ascii="Raleway" w:eastAsia="Raleway" w:hAnsi="Raleway" w:cs="Raleway"/>
          <w:b/>
          <w:sz w:val="24"/>
          <w:szCs w:val="24"/>
        </w:rPr>
      </w:pPr>
      <w:r>
        <w:rPr>
          <w:rFonts w:ascii="Raleway" w:eastAsia="Raleway" w:hAnsi="Raleway" w:cs="Raleway"/>
          <w:b/>
          <w:sz w:val="24"/>
          <w:szCs w:val="24"/>
        </w:rPr>
        <w:t xml:space="preserve">Committee: </w:t>
      </w:r>
      <w:r w:rsidR="00AB6E2E">
        <w:rPr>
          <w:rFonts w:ascii="Raleway" w:eastAsia="Raleway" w:hAnsi="Raleway" w:cs="Raleway"/>
          <w:b/>
          <w:sz w:val="24"/>
          <w:szCs w:val="24"/>
        </w:rPr>
        <w:t xml:space="preserve">Health Promotion and Prevention </w:t>
      </w:r>
    </w:p>
    <w:p w14:paraId="00000004" w14:textId="1CCFCB46" w:rsidR="00C3006F" w:rsidRDefault="006E7010">
      <w:pPr>
        <w:spacing w:line="432" w:lineRule="auto"/>
        <w:rPr>
          <w:rFonts w:ascii="Raleway" w:eastAsia="Raleway" w:hAnsi="Raleway" w:cs="Raleway"/>
          <w:sz w:val="24"/>
          <w:szCs w:val="24"/>
        </w:rPr>
      </w:pPr>
      <w:r>
        <w:rPr>
          <w:rFonts w:ascii="Raleway" w:eastAsia="Raleway" w:hAnsi="Raleway" w:cs="Raleway"/>
          <w:b/>
          <w:sz w:val="24"/>
          <w:szCs w:val="24"/>
        </w:rPr>
        <w:t>Co-Chairs:</w:t>
      </w:r>
      <w:r w:rsidR="00AB6E2E">
        <w:rPr>
          <w:rFonts w:ascii="Raleway" w:eastAsia="Raleway" w:hAnsi="Raleway" w:cs="Raleway"/>
          <w:b/>
          <w:sz w:val="24"/>
          <w:szCs w:val="24"/>
        </w:rPr>
        <w:t xml:space="preserve"> Elisabeth Maxwell (Lane)</w:t>
      </w:r>
      <w:r w:rsidR="002201EE">
        <w:rPr>
          <w:rFonts w:ascii="Raleway" w:eastAsia="Raleway" w:hAnsi="Raleway" w:cs="Raleway"/>
          <w:b/>
          <w:sz w:val="24"/>
          <w:szCs w:val="24"/>
        </w:rPr>
        <w:t xml:space="preserve"> &amp; Gwyn Ashcom (</w:t>
      </w:r>
      <w:r w:rsidR="001C1B21">
        <w:rPr>
          <w:rFonts w:ascii="Raleway" w:eastAsia="Raleway" w:hAnsi="Raleway" w:cs="Raleway"/>
          <w:b/>
          <w:sz w:val="24"/>
          <w:szCs w:val="24"/>
        </w:rPr>
        <w:t xml:space="preserve">Washington) </w:t>
      </w:r>
    </w:p>
    <w:p w14:paraId="00000005" w14:textId="77777777" w:rsidR="00C3006F" w:rsidRDefault="003D2A6B">
      <w:pPr>
        <w:rPr>
          <w:rFonts w:ascii="Raleway" w:eastAsia="Raleway" w:hAnsi="Raleway" w:cs="Raleway"/>
          <w:sz w:val="24"/>
          <w:szCs w:val="24"/>
        </w:rPr>
      </w:pPr>
      <w:r>
        <w:pict w14:anchorId="365D4B11">
          <v:rect id="_x0000_i1025" style="width:0;height:1.5pt" o:hralign="center" o:hrstd="t" o:hr="t" fillcolor="#a0a0a0" stroked="f"/>
        </w:pict>
      </w:r>
    </w:p>
    <w:p w14:paraId="00000006" w14:textId="77777777" w:rsidR="00C3006F" w:rsidRPr="00F7023C" w:rsidRDefault="006E7010">
      <w:pPr>
        <w:numPr>
          <w:ilvl w:val="0"/>
          <w:numId w:val="5"/>
        </w:numPr>
        <w:spacing w:line="360" w:lineRule="auto"/>
        <w:rPr>
          <w:rFonts w:ascii="Raleway" w:eastAsia="Raleway" w:hAnsi="Raleway" w:cs="Raleway"/>
          <w:i/>
          <w:iCs/>
        </w:rPr>
      </w:pPr>
      <w:r w:rsidRPr="00F7023C">
        <w:rPr>
          <w:rFonts w:ascii="Raleway" w:eastAsia="Raleway" w:hAnsi="Raleway" w:cs="Raleway"/>
          <w:i/>
          <w:iCs/>
          <w:sz w:val="24"/>
          <w:szCs w:val="24"/>
        </w:rPr>
        <w:t xml:space="preserve">What is the purpose of your committee (please include the issues that are within your committee’s purview)? </w:t>
      </w:r>
    </w:p>
    <w:p w14:paraId="3E368652" w14:textId="77777777" w:rsidR="00AB6E2E" w:rsidRPr="00AB6E2E" w:rsidRDefault="00AB6E2E" w:rsidP="00AB6E2E">
      <w:pPr>
        <w:spacing w:line="360" w:lineRule="auto"/>
        <w:rPr>
          <w:rFonts w:ascii="Raleway" w:eastAsia="Raleway" w:hAnsi="Raleway" w:cs="Raleway"/>
        </w:rPr>
      </w:pPr>
      <w:r w:rsidRPr="00AB6E2E">
        <w:rPr>
          <w:rFonts w:ascii="Raleway" w:eastAsia="Raleway" w:hAnsi="Raleway" w:cs="Raleway"/>
        </w:rPr>
        <w:t>The Prevention &amp; Health Promotion committee provides guidance and recommendations to the CLHO board for existing and new areas of work as it relates to collecting and disseminating relevant data; developing plans to address health needs; program element language; funding allocations; service delivery and supports; and training. Social determinants of health and equity underscore all program areas and should be incorporated in all aspects of the work to ensure equitable, upstream approaches. As a Foundational Program in Public Health Modernization (PE 51) Prevention and Health Promotion work is evolving to incorporate areas of focus listed below and may expand to incorporate new areas of need. It is understood that there are areas of overlap that require collaboration with other HHS divisions or other CLHO committees.</w:t>
      </w:r>
    </w:p>
    <w:p w14:paraId="4CCBBFB8" w14:textId="77777777" w:rsidR="00AB6E2E" w:rsidRPr="00AB6E2E" w:rsidRDefault="00AB6E2E" w:rsidP="00AB6E2E">
      <w:pPr>
        <w:spacing w:line="360" w:lineRule="auto"/>
        <w:rPr>
          <w:rFonts w:ascii="Raleway" w:eastAsia="Raleway" w:hAnsi="Raleway" w:cs="Raleway"/>
        </w:rPr>
      </w:pPr>
    </w:p>
    <w:p w14:paraId="3402256B" w14:textId="0B73E5F5" w:rsidR="00AB6E2E" w:rsidRPr="007A0D8E" w:rsidRDefault="00AB6E2E" w:rsidP="00AB6E2E">
      <w:pPr>
        <w:spacing w:line="360" w:lineRule="auto"/>
        <w:rPr>
          <w:rFonts w:ascii="Raleway" w:eastAsia="Raleway" w:hAnsi="Raleway" w:cs="Raleway"/>
          <w:i/>
          <w:iCs/>
        </w:rPr>
      </w:pPr>
      <w:r w:rsidRPr="00F7023C">
        <w:rPr>
          <w:rFonts w:ascii="Raleway" w:eastAsia="Raleway" w:hAnsi="Raleway" w:cs="Raleway"/>
          <w:i/>
          <w:iCs/>
        </w:rPr>
        <w:t>Areas of work that may be addressed by the committee:</w:t>
      </w:r>
    </w:p>
    <w:p w14:paraId="51623B48" w14:textId="77777777" w:rsidR="00AB6E2E" w:rsidRPr="00AB6E2E" w:rsidRDefault="00AB6E2E" w:rsidP="00AB6E2E">
      <w:pPr>
        <w:spacing w:line="360" w:lineRule="auto"/>
        <w:rPr>
          <w:rFonts w:ascii="Raleway" w:eastAsia="Raleway" w:hAnsi="Raleway" w:cs="Raleway"/>
        </w:rPr>
      </w:pPr>
      <w:r w:rsidRPr="00AB6E2E">
        <w:rPr>
          <w:rFonts w:ascii="Raleway" w:eastAsia="Raleway" w:hAnsi="Raleway" w:cs="Raleway"/>
        </w:rPr>
        <w:t>•</w:t>
      </w:r>
      <w:r w:rsidRPr="00AB6E2E">
        <w:rPr>
          <w:rFonts w:ascii="Raleway" w:eastAsia="Raleway" w:hAnsi="Raleway" w:cs="Raleway"/>
        </w:rPr>
        <w:tab/>
        <w:t>Tobacco Prevention and Education (PE 13)</w:t>
      </w:r>
    </w:p>
    <w:p w14:paraId="408928F3" w14:textId="72C79651" w:rsidR="00AB6E2E" w:rsidRPr="00AB6E2E" w:rsidRDefault="00AB6E2E" w:rsidP="00AB6E2E">
      <w:pPr>
        <w:spacing w:line="360" w:lineRule="auto"/>
        <w:rPr>
          <w:rFonts w:ascii="Raleway" w:eastAsia="Raleway" w:hAnsi="Raleway" w:cs="Raleway"/>
        </w:rPr>
      </w:pPr>
      <w:r w:rsidRPr="00AB6E2E">
        <w:rPr>
          <w:rFonts w:ascii="Raleway" w:eastAsia="Raleway" w:hAnsi="Raleway" w:cs="Raleway"/>
        </w:rPr>
        <w:t>•</w:t>
      </w:r>
      <w:r w:rsidRPr="00AB6E2E">
        <w:rPr>
          <w:rFonts w:ascii="Raleway" w:eastAsia="Raleway" w:hAnsi="Raleway" w:cs="Raleway"/>
        </w:rPr>
        <w:tab/>
        <w:t xml:space="preserve">Tobacco Retail Licensing (PE </w:t>
      </w:r>
      <w:r w:rsidR="007B753F">
        <w:rPr>
          <w:rFonts w:ascii="Raleway" w:eastAsia="Raleway" w:hAnsi="Raleway" w:cs="Raleway"/>
        </w:rPr>
        <w:t>76</w:t>
      </w:r>
      <w:r w:rsidRPr="00AB6E2E">
        <w:rPr>
          <w:rFonts w:ascii="Raleway" w:eastAsia="Raleway" w:hAnsi="Raleway" w:cs="Raleway"/>
        </w:rPr>
        <w:t>)</w:t>
      </w:r>
    </w:p>
    <w:p w14:paraId="68F4CC6A" w14:textId="77777777" w:rsidR="00AB6E2E" w:rsidRPr="00AB6E2E" w:rsidRDefault="00AB6E2E" w:rsidP="00AB6E2E">
      <w:pPr>
        <w:spacing w:line="360" w:lineRule="auto"/>
        <w:rPr>
          <w:rFonts w:ascii="Raleway" w:eastAsia="Raleway" w:hAnsi="Raleway" w:cs="Raleway"/>
        </w:rPr>
      </w:pPr>
      <w:r w:rsidRPr="00AB6E2E">
        <w:rPr>
          <w:rFonts w:ascii="Raleway" w:eastAsia="Raleway" w:hAnsi="Raleway" w:cs="Raleway"/>
        </w:rPr>
        <w:t>•</w:t>
      </w:r>
      <w:r w:rsidRPr="00AB6E2E">
        <w:rPr>
          <w:rFonts w:ascii="Raleway" w:eastAsia="Raleway" w:hAnsi="Raleway" w:cs="Raleway"/>
        </w:rPr>
        <w:tab/>
        <w:t>Sustainable Relationships for Community Health (PE 04)</w:t>
      </w:r>
    </w:p>
    <w:p w14:paraId="1252EC0E" w14:textId="77777777" w:rsidR="00AB6E2E" w:rsidRPr="00AB6E2E" w:rsidRDefault="00AB6E2E" w:rsidP="00AB6E2E">
      <w:pPr>
        <w:spacing w:line="360" w:lineRule="auto"/>
        <w:rPr>
          <w:rFonts w:ascii="Raleway" w:eastAsia="Raleway" w:hAnsi="Raleway" w:cs="Raleway"/>
        </w:rPr>
      </w:pPr>
      <w:r w:rsidRPr="00AB6E2E">
        <w:rPr>
          <w:rFonts w:ascii="Raleway" w:eastAsia="Raleway" w:hAnsi="Raleway" w:cs="Raleway"/>
        </w:rPr>
        <w:t>•</w:t>
      </w:r>
      <w:r w:rsidRPr="00AB6E2E">
        <w:rPr>
          <w:rFonts w:ascii="Raleway" w:eastAsia="Raleway" w:hAnsi="Raleway" w:cs="Raleway"/>
        </w:rPr>
        <w:tab/>
        <w:t>Drug Overdose (PE 62/ Prescription drug overdose PE 27)</w:t>
      </w:r>
    </w:p>
    <w:p w14:paraId="12369DFF" w14:textId="77777777" w:rsidR="00AB6E2E" w:rsidRPr="00AB6E2E" w:rsidRDefault="00AB6E2E" w:rsidP="00AB6E2E">
      <w:pPr>
        <w:spacing w:line="360" w:lineRule="auto"/>
        <w:rPr>
          <w:rFonts w:ascii="Raleway" w:eastAsia="Raleway" w:hAnsi="Raleway" w:cs="Raleway"/>
        </w:rPr>
      </w:pPr>
      <w:r w:rsidRPr="00AB6E2E">
        <w:rPr>
          <w:rFonts w:ascii="Raleway" w:eastAsia="Raleway" w:hAnsi="Raleway" w:cs="Raleway"/>
        </w:rPr>
        <w:t>•</w:t>
      </w:r>
      <w:r w:rsidRPr="00AB6E2E">
        <w:rPr>
          <w:rFonts w:ascii="Raleway" w:eastAsia="Raleway" w:hAnsi="Raleway" w:cs="Raleway"/>
        </w:rPr>
        <w:tab/>
        <w:t>Suicide Prevention/Postvention (PE 60)</w:t>
      </w:r>
    </w:p>
    <w:p w14:paraId="5457E8FF" w14:textId="77777777" w:rsidR="00AB6E2E" w:rsidRPr="00AB6E2E" w:rsidRDefault="00AB6E2E" w:rsidP="00AB6E2E">
      <w:pPr>
        <w:spacing w:line="360" w:lineRule="auto"/>
        <w:rPr>
          <w:rFonts w:ascii="Raleway" w:eastAsia="Raleway" w:hAnsi="Raleway" w:cs="Raleway"/>
        </w:rPr>
      </w:pPr>
      <w:r w:rsidRPr="00AB6E2E">
        <w:rPr>
          <w:rFonts w:ascii="Raleway" w:eastAsia="Raleway" w:hAnsi="Raleway" w:cs="Raleway"/>
        </w:rPr>
        <w:t>•</w:t>
      </w:r>
      <w:r w:rsidRPr="00AB6E2E">
        <w:rPr>
          <w:rFonts w:ascii="Raleway" w:eastAsia="Raleway" w:hAnsi="Raleway" w:cs="Raleway"/>
        </w:rPr>
        <w:tab/>
        <w:t>Alcohol and Drug Prevention and Education (PE 36)</w:t>
      </w:r>
    </w:p>
    <w:p w14:paraId="4B9262AA" w14:textId="77777777" w:rsidR="00AB6E2E" w:rsidRPr="00AB6E2E" w:rsidRDefault="00AB6E2E" w:rsidP="00AB6E2E">
      <w:pPr>
        <w:spacing w:line="360" w:lineRule="auto"/>
        <w:rPr>
          <w:rFonts w:ascii="Raleway" w:eastAsia="Raleway" w:hAnsi="Raleway" w:cs="Raleway"/>
        </w:rPr>
      </w:pPr>
      <w:r w:rsidRPr="00AB6E2E">
        <w:rPr>
          <w:rFonts w:ascii="Raleway" w:eastAsia="Raleway" w:hAnsi="Raleway" w:cs="Raleway"/>
        </w:rPr>
        <w:t>•</w:t>
      </w:r>
      <w:r w:rsidRPr="00AB6E2E">
        <w:rPr>
          <w:rFonts w:ascii="Raleway" w:eastAsia="Raleway" w:hAnsi="Raleway" w:cs="Raleway"/>
        </w:rPr>
        <w:tab/>
        <w:t>Maternal and Child Health (PE 42)</w:t>
      </w:r>
    </w:p>
    <w:p w14:paraId="49E00067" w14:textId="77777777" w:rsidR="00AB6E2E" w:rsidRPr="00AB6E2E" w:rsidRDefault="00AB6E2E" w:rsidP="00AB6E2E">
      <w:pPr>
        <w:spacing w:line="360" w:lineRule="auto"/>
        <w:rPr>
          <w:rFonts w:ascii="Raleway" w:eastAsia="Raleway" w:hAnsi="Raleway" w:cs="Raleway"/>
        </w:rPr>
      </w:pPr>
      <w:r w:rsidRPr="00AB6E2E">
        <w:rPr>
          <w:rFonts w:ascii="Raleway" w:eastAsia="Raleway" w:hAnsi="Raleway" w:cs="Raleway"/>
        </w:rPr>
        <w:t>•</w:t>
      </w:r>
      <w:r w:rsidRPr="00AB6E2E">
        <w:rPr>
          <w:rFonts w:ascii="Raleway" w:eastAsia="Raleway" w:hAnsi="Raleway" w:cs="Raleway"/>
        </w:rPr>
        <w:tab/>
        <w:t>Adolescent and School Health (PE 44)</w:t>
      </w:r>
    </w:p>
    <w:p w14:paraId="317C57CB" w14:textId="77777777" w:rsidR="00AB6E2E" w:rsidRPr="00AB6E2E" w:rsidRDefault="00AB6E2E" w:rsidP="00AB6E2E">
      <w:pPr>
        <w:spacing w:line="360" w:lineRule="auto"/>
        <w:rPr>
          <w:rFonts w:ascii="Raleway" w:eastAsia="Raleway" w:hAnsi="Raleway" w:cs="Raleway"/>
        </w:rPr>
      </w:pPr>
      <w:r w:rsidRPr="00AB6E2E">
        <w:rPr>
          <w:rFonts w:ascii="Raleway" w:eastAsia="Raleway" w:hAnsi="Raleway" w:cs="Raleway"/>
        </w:rPr>
        <w:t>•</w:t>
      </w:r>
      <w:r w:rsidRPr="00AB6E2E">
        <w:rPr>
          <w:rFonts w:ascii="Raleway" w:eastAsia="Raleway" w:hAnsi="Raleway" w:cs="Raleway"/>
        </w:rPr>
        <w:tab/>
        <w:t>Problem Gambling Prevention/ Gaming Addiction Prevention (Service element 80)</w:t>
      </w:r>
    </w:p>
    <w:p w14:paraId="0A40E190" w14:textId="77777777" w:rsidR="00AB6E2E" w:rsidRPr="00AB6E2E" w:rsidRDefault="00AB6E2E" w:rsidP="00AB6E2E">
      <w:pPr>
        <w:spacing w:line="360" w:lineRule="auto"/>
        <w:rPr>
          <w:rFonts w:ascii="Raleway" w:eastAsia="Raleway" w:hAnsi="Raleway" w:cs="Raleway"/>
        </w:rPr>
      </w:pPr>
      <w:r w:rsidRPr="00AB6E2E">
        <w:rPr>
          <w:rFonts w:ascii="Raleway" w:eastAsia="Raleway" w:hAnsi="Raleway" w:cs="Raleway"/>
        </w:rPr>
        <w:t>•</w:t>
      </w:r>
      <w:r w:rsidRPr="00AB6E2E">
        <w:rPr>
          <w:rFonts w:ascii="Raleway" w:eastAsia="Raleway" w:hAnsi="Raleway" w:cs="Raleway"/>
        </w:rPr>
        <w:tab/>
        <w:t>Climate change adaptation (PE 51)</w:t>
      </w:r>
    </w:p>
    <w:p w14:paraId="761A0A7B" w14:textId="77777777" w:rsidR="00AB6E2E" w:rsidRPr="00AB6E2E" w:rsidRDefault="00AB6E2E" w:rsidP="00AB6E2E">
      <w:pPr>
        <w:spacing w:line="360" w:lineRule="auto"/>
        <w:rPr>
          <w:rFonts w:ascii="Raleway" w:eastAsia="Raleway" w:hAnsi="Raleway" w:cs="Raleway"/>
        </w:rPr>
      </w:pPr>
      <w:r w:rsidRPr="00AB6E2E">
        <w:rPr>
          <w:rFonts w:ascii="Raleway" w:eastAsia="Raleway" w:hAnsi="Raleway" w:cs="Raleway"/>
        </w:rPr>
        <w:t>•</w:t>
      </w:r>
      <w:r w:rsidRPr="00AB6E2E">
        <w:rPr>
          <w:rFonts w:ascii="Raleway" w:eastAsia="Raleway" w:hAnsi="Raleway" w:cs="Raleway"/>
        </w:rPr>
        <w:tab/>
        <w:t>Injury and violence prevention</w:t>
      </w:r>
    </w:p>
    <w:p w14:paraId="42F9B5EB" w14:textId="60110139" w:rsidR="00AB6E2E" w:rsidRDefault="00AB6E2E" w:rsidP="00AB6E2E">
      <w:pPr>
        <w:spacing w:line="360" w:lineRule="auto"/>
        <w:rPr>
          <w:rFonts w:ascii="Raleway" w:eastAsia="Raleway" w:hAnsi="Raleway" w:cs="Raleway"/>
        </w:rPr>
      </w:pPr>
      <w:r w:rsidRPr="00AB6E2E">
        <w:rPr>
          <w:rFonts w:ascii="Raleway" w:eastAsia="Raleway" w:hAnsi="Raleway" w:cs="Raleway"/>
        </w:rPr>
        <w:t>•</w:t>
      </w:r>
      <w:r w:rsidRPr="00AB6E2E">
        <w:rPr>
          <w:rFonts w:ascii="Raleway" w:eastAsia="Raleway" w:hAnsi="Raleway" w:cs="Raleway"/>
        </w:rPr>
        <w:tab/>
        <w:t>Sexual Health</w:t>
      </w:r>
    </w:p>
    <w:p w14:paraId="00000007" w14:textId="77777777" w:rsidR="00C3006F" w:rsidRPr="00AB6E2E" w:rsidRDefault="006E7010">
      <w:pPr>
        <w:numPr>
          <w:ilvl w:val="1"/>
          <w:numId w:val="5"/>
        </w:numPr>
        <w:spacing w:line="360" w:lineRule="auto"/>
        <w:rPr>
          <w:rFonts w:ascii="Raleway" w:eastAsia="Raleway" w:hAnsi="Raleway" w:cs="Raleway"/>
        </w:rPr>
      </w:pPr>
      <w:r>
        <w:rPr>
          <w:rFonts w:ascii="Raleway" w:eastAsia="Raleway" w:hAnsi="Raleway" w:cs="Raleway"/>
          <w:sz w:val="24"/>
          <w:szCs w:val="24"/>
        </w:rPr>
        <w:lastRenderedPageBreak/>
        <w:t>Do you have a charter? How is this working for you?</w:t>
      </w:r>
    </w:p>
    <w:p w14:paraId="7FB1067E" w14:textId="6F3C2F85" w:rsidR="00AB6E2E" w:rsidRPr="00AB6E2E" w:rsidRDefault="00AB6E2E" w:rsidP="00AB6E2E">
      <w:pPr>
        <w:ind w:left="720" w:firstLine="720"/>
        <w:rPr>
          <w:rFonts w:ascii="Raleway" w:eastAsia="Raleway" w:hAnsi="Raleway" w:cs="Raleway"/>
        </w:rPr>
      </w:pPr>
      <w:r w:rsidRPr="00AB6E2E">
        <w:rPr>
          <w:rFonts w:ascii="Raleway" w:eastAsia="Raleway" w:hAnsi="Raleway" w:cs="Raleway"/>
        </w:rPr>
        <w:t xml:space="preserve">Yes, we have a charter. It’s working </w:t>
      </w:r>
      <w:r w:rsidR="00391C73">
        <w:rPr>
          <w:rFonts w:ascii="Raleway" w:eastAsia="Raleway" w:hAnsi="Raleway" w:cs="Raleway"/>
        </w:rPr>
        <w:t>well</w:t>
      </w:r>
      <w:r w:rsidRPr="00AB6E2E">
        <w:rPr>
          <w:rFonts w:ascii="Raleway" w:eastAsia="Raleway" w:hAnsi="Raleway" w:cs="Raleway"/>
        </w:rPr>
        <w:t>.</w:t>
      </w:r>
    </w:p>
    <w:p w14:paraId="5D98B2B2" w14:textId="77777777" w:rsidR="00AB6E2E" w:rsidRDefault="00AB6E2E" w:rsidP="00AB6E2E">
      <w:pPr>
        <w:spacing w:line="360" w:lineRule="auto"/>
        <w:ind w:left="720"/>
        <w:rPr>
          <w:rFonts w:ascii="Raleway" w:eastAsia="Raleway" w:hAnsi="Raleway" w:cs="Raleway"/>
        </w:rPr>
      </w:pPr>
    </w:p>
    <w:p w14:paraId="00000008" w14:textId="77777777" w:rsidR="00C3006F" w:rsidRPr="00AB6E2E" w:rsidRDefault="006E7010">
      <w:pPr>
        <w:numPr>
          <w:ilvl w:val="1"/>
          <w:numId w:val="5"/>
        </w:numPr>
        <w:spacing w:line="360" w:lineRule="auto"/>
        <w:rPr>
          <w:rFonts w:ascii="Raleway" w:eastAsia="Raleway" w:hAnsi="Raleway" w:cs="Raleway"/>
        </w:rPr>
      </w:pPr>
      <w:r>
        <w:rPr>
          <w:rFonts w:ascii="Raleway" w:eastAsia="Raleway" w:hAnsi="Raleway" w:cs="Raleway"/>
          <w:sz w:val="24"/>
          <w:szCs w:val="24"/>
        </w:rPr>
        <w:t>Do you have a workplan? How is this working for you?</w:t>
      </w:r>
    </w:p>
    <w:p w14:paraId="1E6ABDA3" w14:textId="508B066C" w:rsidR="00AB6E2E" w:rsidRDefault="00AB6E2E" w:rsidP="00AB6E2E">
      <w:pPr>
        <w:spacing w:line="360" w:lineRule="auto"/>
        <w:ind w:left="1440"/>
        <w:rPr>
          <w:rFonts w:ascii="Raleway" w:eastAsia="Raleway" w:hAnsi="Raleway" w:cs="Raleway"/>
        </w:rPr>
      </w:pPr>
      <w:r w:rsidRPr="00AB6E2E">
        <w:rPr>
          <w:rFonts w:ascii="Raleway" w:eastAsia="Raleway" w:hAnsi="Raleway" w:cs="Raleway"/>
        </w:rPr>
        <w:t>We do not have a workplan</w:t>
      </w:r>
      <w:r w:rsidR="00391C73">
        <w:rPr>
          <w:rFonts w:ascii="Raleway" w:eastAsia="Raleway" w:hAnsi="Raleway" w:cs="Raleway"/>
        </w:rPr>
        <w:t xml:space="preserve"> and seem to be conducting our work effectively without one. </w:t>
      </w:r>
    </w:p>
    <w:p w14:paraId="00000009" w14:textId="77777777" w:rsidR="00C3006F" w:rsidRDefault="00C3006F">
      <w:pPr>
        <w:spacing w:line="360" w:lineRule="auto"/>
        <w:rPr>
          <w:rFonts w:ascii="Raleway" w:eastAsia="Raleway" w:hAnsi="Raleway" w:cs="Raleway"/>
          <w:sz w:val="24"/>
          <w:szCs w:val="24"/>
        </w:rPr>
      </w:pPr>
    </w:p>
    <w:p w14:paraId="0000000A" w14:textId="77777777" w:rsidR="00C3006F" w:rsidRPr="00F7023C" w:rsidRDefault="006E7010">
      <w:pPr>
        <w:numPr>
          <w:ilvl w:val="0"/>
          <w:numId w:val="2"/>
        </w:numPr>
        <w:spacing w:line="360" w:lineRule="auto"/>
        <w:rPr>
          <w:rFonts w:ascii="Raleway" w:eastAsia="Raleway" w:hAnsi="Raleway" w:cs="Raleway"/>
          <w:i/>
          <w:iCs/>
        </w:rPr>
      </w:pPr>
      <w:r w:rsidRPr="00F7023C">
        <w:rPr>
          <w:rFonts w:ascii="Raleway" w:eastAsia="Raleway" w:hAnsi="Raleway" w:cs="Raleway"/>
          <w:i/>
          <w:iCs/>
          <w:sz w:val="24"/>
          <w:szCs w:val="24"/>
        </w:rPr>
        <w:t xml:space="preserve">What challenges and successes has your committee faced in incorporating Public Health Modernization into your committee’s objectives? </w:t>
      </w:r>
    </w:p>
    <w:tbl>
      <w:tblPr>
        <w:tblStyle w:val="TableGrid"/>
        <w:tblW w:w="0" w:type="auto"/>
        <w:tblInd w:w="720" w:type="dxa"/>
        <w:tblLook w:val="04A0" w:firstRow="1" w:lastRow="0" w:firstColumn="1" w:lastColumn="0" w:noHBand="0" w:noVBand="1"/>
      </w:tblPr>
      <w:tblGrid>
        <w:gridCol w:w="4313"/>
        <w:gridCol w:w="4317"/>
      </w:tblGrid>
      <w:tr w:rsidR="007F54F2" w14:paraId="15512C68" w14:textId="77777777" w:rsidTr="00391C73">
        <w:tc>
          <w:tcPr>
            <w:tcW w:w="4313" w:type="dxa"/>
          </w:tcPr>
          <w:p w14:paraId="0CD75618" w14:textId="357BB9EC" w:rsidR="007F54F2" w:rsidRPr="00391C73" w:rsidRDefault="007F54F2" w:rsidP="007F54F2">
            <w:pPr>
              <w:spacing w:line="360" w:lineRule="auto"/>
              <w:rPr>
                <w:rFonts w:ascii="Raleway" w:eastAsia="Raleway" w:hAnsi="Raleway" w:cs="Raleway"/>
                <w:b/>
                <w:bCs/>
              </w:rPr>
            </w:pPr>
            <w:r w:rsidRPr="00391C73">
              <w:rPr>
                <w:rFonts w:ascii="Raleway" w:eastAsia="Raleway" w:hAnsi="Raleway" w:cs="Raleway"/>
                <w:b/>
                <w:bCs/>
              </w:rPr>
              <w:t>Successes</w:t>
            </w:r>
          </w:p>
        </w:tc>
        <w:tc>
          <w:tcPr>
            <w:tcW w:w="4317" w:type="dxa"/>
          </w:tcPr>
          <w:p w14:paraId="3C0E8D58" w14:textId="55BE4AE4" w:rsidR="007F54F2" w:rsidRPr="00391C73" w:rsidRDefault="007F54F2" w:rsidP="007F54F2">
            <w:pPr>
              <w:spacing w:line="360" w:lineRule="auto"/>
              <w:rPr>
                <w:rFonts w:ascii="Raleway" w:eastAsia="Raleway" w:hAnsi="Raleway" w:cs="Raleway"/>
                <w:b/>
                <w:bCs/>
              </w:rPr>
            </w:pPr>
            <w:r w:rsidRPr="00391C73">
              <w:rPr>
                <w:rFonts w:ascii="Raleway" w:eastAsia="Raleway" w:hAnsi="Raleway" w:cs="Raleway"/>
                <w:b/>
                <w:bCs/>
              </w:rPr>
              <w:t>Challenges</w:t>
            </w:r>
          </w:p>
        </w:tc>
      </w:tr>
      <w:tr w:rsidR="007F54F2" w14:paraId="27709505" w14:textId="77777777" w:rsidTr="00391C73">
        <w:tc>
          <w:tcPr>
            <w:tcW w:w="4313" w:type="dxa"/>
          </w:tcPr>
          <w:p w14:paraId="6621578A" w14:textId="51DF21F9" w:rsidR="007F54F2" w:rsidRDefault="00897708" w:rsidP="007F54F2">
            <w:pPr>
              <w:spacing w:line="360" w:lineRule="auto"/>
              <w:rPr>
                <w:rFonts w:ascii="Raleway" w:eastAsia="Raleway" w:hAnsi="Raleway" w:cs="Raleway"/>
              </w:rPr>
            </w:pPr>
            <w:r>
              <w:rPr>
                <w:rFonts w:ascii="Raleway" w:eastAsia="Raleway" w:hAnsi="Raleway" w:cs="Raleway"/>
              </w:rPr>
              <w:t xml:space="preserve">Regular updates on tobacco funding and legislative priorities. </w:t>
            </w:r>
          </w:p>
        </w:tc>
        <w:tc>
          <w:tcPr>
            <w:tcW w:w="4317" w:type="dxa"/>
          </w:tcPr>
          <w:p w14:paraId="28282718" w14:textId="4E91D4DD" w:rsidR="007F54F2" w:rsidRDefault="00017DB0" w:rsidP="007F54F2">
            <w:pPr>
              <w:spacing w:line="360" w:lineRule="auto"/>
              <w:rPr>
                <w:rFonts w:ascii="Raleway" w:eastAsia="Raleway" w:hAnsi="Raleway" w:cs="Raleway"/>
              </w:rPr>
            </w:pPr>
            <w:r>
              <w:rPr>
                <w:rFonts w:ascii="Raleway" w:eastAsia="Raleway" w:hAnsi="Raleway" w:cs="Raleway"/>
              </w:rPr>
              <w:t>New co-chair and support from OHA</w:t>
            </w:r>
          </w:p>
        </w:tc>
      </w:tr>
      <w:tr w:rsidR="007F54F2" w14:paraId="2F595047" w14:textId="77777777" w:rsidTr="00391C73">
        <w:tc>
          <w:tcPr>
            <w:tcW w:w="4313" w:type="dxa"/>
          </w:tcPr>
          <w:p w14:paraId="2511975E" w14:textId="04C5E05A" w:rsidR="007F54F2" w:rsidRDefault="00E81041" w:rsidP="007F54F2">
            <w:pPr>
              <w:spacing w:line="360" w:lineRule="auto"/>
              <w:rPr>
                <w:rFonts w:ascii="Raleway" w:eastAsia="Raleway" w:hAnsi="Raleway" w:cs="Raleway"/>
              </w:rPr>
            </w:pPr>
            <w:r>
              <w:rPr>
                <w:rFonts w:ascii="Raleway" w:eastAsia="Raleway" w:hAnsi="Raleway" w:cs="Raleway"/>
              </w:rPr>
              <w:t xml:space="preserve">Input on </w:t>
            </w:r>
            <w:r w:rsidR="004D55C1">
              <w:rPr>
                <w:rFonts w:ascii="Raleway" w:eastAsia="Raleway" w:hAnsi="Raleway" w:cs="Raleway"/>
              </w:rPr>
              <w:t>adding an LPHA seat to the ADPC Board</w:t>
            </w:r>
          </w:p>
        </w:tc>
        <w:tc>
          <w:tcPr>
            <w:tcW w:w="4317" w:type="dxa"/>
          </w:tcPr>
          <w:p w14:paraId="2EE8AD9E" w14:textId="3A999276" w:rsidR="007F54F2" w:rsidRDefault="007A0D8E" w:rsidP="007F54F2">
            <w:pPr>
              <w:spacing w:line="360" w:lineRule="auto"/>
              <w:rPr>
                <w:rFonts w:ascii="Raleway" w:eastAsia="Raleway" w:hAnsi="Raleway" w:cs="Raleway"/>
              </w:rPr>
            </w:pPr>
            <w:r>
              <w:rPr>
                <w:rFonts w:ascii="Raleway" w:eastAsia="Raleway" w:hAnsi="Raleway" w:cs="Raleway"/>
              </w:rPr>
              <w:t>Incorporation of Oregon Public Meeting Law requirements into our meetings.</w:t>
            </w:r>
          </w:p>
        </w:tc>
      </w:tr>
      <w:tr w:rsidR="007F54F2" w14:paraId="05E4099B" w14:textId="77777777" w:rsidTr="00391C73">
        <w:tc>
          <w:tcPr>
            <w:tcW w:w="4313" w:type="dxa"/>
          </w:tcPr>
          <w:p w14:paraId="10699162" w14:textId="6992E79A" w:rsidR="007F54F2" w:rsidRDefault="00BE5FF1" w:rsidP="007F54F2">
            <w:pPr>
              <w:spacing w:line="360" w:lineRule="auto"/>
              <w:rPr>
                <w:rFonts w:ascii="Raleway" w:eastAsia="Raleway" w:hAnsi="Raleway" w:cs="Raleway"/>
              </w:rPr>
            </w:pPr>
            <w:r>
              <w:rPr>
                <w:rFonts w:ascii="Raleway" w:eastAsia="Raleway" w:hAnsi="Raleway" w:cs="Raleway"/>
              </w:rPr>
              <w:t xml:space="preserve">Incorporation of </w:t>
            </w:r>
            <w:r w:rsidR="003557D6">
              <w:rPr>
                <w:rFonts w:ascii="Raleway" w:eastAsia="Raleway" w:hAnsi="Raleway" w:cs="Raleway"/>
              </w:rPr>
              <w:t xml:space="preserve">Oregon Public Meeting Law requirements into our meetings. </w:t>
            </w:r>
          </w:p>
        </w:tc>
        <w:tc>
          <w:tcPr>
            <w:tcW w:w="4317" w:type="dxa"/>
          </w:tcPr>
          <w:p w14:paraId="3CFB0B0F" w14:textId="77777777" w:rsidR="007F54F2" w:rsidRDefault="007F54F2" w:rsidP="007F54F2">
            <w:pPr>
              <w:spacing w:line="360" w:lineRule="auto"/>
              <w:rPr>
                <w:rFonts w:ascii="Raleway" w:eastAsia="Raleway" w:hAnsi="Raleway" w:cs="Raleway"/>
              </w:rPr>
            </w:pPr>
          </w:p>
        </w:tc>
      </w:tr>
      <w:tr w:rsidR="007F54F2" w14:paraId="1D2C1D4E" w14:textId="77777777" w:rsidTr="00391C73">
        <w:tc>
          <w:tcPr>
            <w:tcW w:w="4313" w:type="dxa"/>
          </w:tcPr>
          <w:p w14:paraId="185139E8" w14:textId="0817907C" w:rsidR="007F54F2" w:rsidRDefault="00503EC4" w:rsidP="007F54F2">
            <w:pPr>
              <w:spacing w:line="360" w:lineRule="auto"/>
              <w:rPr>
                <w:rFonts w:ascii="Raleway" w:eastAsia="Raleway" w:hAnsi="Raleway" w:cs="Raleway"/>
              </w:rPr>
            </w:pPr>
            <w:r>
              <w:rPr>
                <w:rFonts w:ascii="Raleway" w:eastAsia="Raleway" w:hAnsi="Raleway" w:cs="Raleway"/>
              </w:rPr>
              <w:t>Input into LPHA involvement in the PHAB HPP accountability metrics</w:t>
            </w:r>
          </w:p>
        </w:tc>
        <w:tc>
          <w:tcPr>
            <w:tcW w:w="4317" w:type="dxa"/>
          </w:tcPr>
          <w:p w14:paraId="7F272E67" w14:textId="77777777" w:rsidR="007F54F2" w:rsidRDefault="007F54F2" w:rsidP="007F54F2">
            <w:pPr>
              <w:spacing w:line="360" w:lineRule="auto"/>
              <w:rPr>
                <w:rFonts w:ascii="Raleway" w:eastAsia="Raleway" w:hAnsi="Raleway" w:cs="Raleway"/>
              </w:rPr>
            </w:pPr>
          </w:p>
        </w:tc>
      </w:tr>
    </w:tbl>
    <w:p w14:paraId="2616014F" w14:textId="77777777" w:rsidR="007F54F2" w:rsidRPr="00AB6E2E" w:rsidRDefault="007F54F2" w:rsidP="007F54F2">
      <w:pPr>
        <w:spacing w:line="360" w:lineRule="auto"/>
        <w:ind w:left="720"/>
        <w:rPr>
          <w:rFonts w:ascii="Raleway" w:eastAsia="Raleway" w:hAnsi="Raleway" w:cs="Raleway"/>
        </w:rPr>
      </w:pPr>
    </w:p>
    <w:p w14:paraId="0000000B" w14:textId="77777777" w:rsidR="00C3006F" w:rsidRDefault="00C3006F">
      <w:pPr>
        <w:spacing w:line="360" w:lineRule="auto"/>
        <w:rPr>
          <w:rFonts w:ascii="Raleway" w:eastAsia="Raleway" w:hAnsi="Raleway" w:cs="Raleway"/>
          <w:sz w:val="24"/>
          <w:szCs w:val="24"/>
        </w:rPr>
      </w:pPr>
    </w:p>
    <w:p w14:paraId="0000000C" w14:textId="77777777" w:rsidR="00C3006F" w:rsidRPr="00F7023C" w:rsidRDefault="006E7010">
      <w:pPr>
        <w:numPr>
          <w:ilvl w:val="0"/>
          <w:numId w:val="1"/>
        </w:numPr>
        <w:spacing w:line="360" w:lineRule="auto"/>
        <w:rPr>
          <w:rFonts w:ascii="Raleway" w:eastAsia="Raleway" w:hAnsi="Raleway" w:cs="Raleway"/>
          <w:i/>
          <w:iCs/>
        </w:rPr>
      </w:pPr>
      <w:r w:rsidRPr="00F7023C">
        <w:rPr>
          <w:rFonts w:ascii="Raleway" w:eastAsia="Raleway" w:hAnsi="Raleway" w:cs="Raleway"/>
          <w:i/>
          <w:iCs/>
          <w:sz w:val="24"/>
          <w:szCs w:val="24"/>
        </w:rPr>
        <w:t>What challenges and/or successes has your committee experienced in sharing meeting materials and information with committee members? With other committees (as relevant)? With the CLHO Board?</w:t>
      </w:r>
    </w:p>
    <w:p w14:paraId="5A2D19FB" w14:textId="1B858836" w:rsidR="00AB6E2E" w:rsidRDefault="00AB6E2E" w:rsidP="00AB6E2E">
      <w:pPr>
        <w:spacing w:line="360" w:lineRule="auto"/>
        <w:ind w:left="720"/>
        <w:rPr>
          <w:rFonts w:ascii="Raleway" w:eastAsia="Raleway" w:hAnsi="Raleway" w:cs="Raleway"/>
        </w:rPr>
      </w:pPr>
      <w:r w:rsidRPr="00AB6E2E">
        <w:rPr>
          <w:rFonts w:ascii="Raleway" w:eastAsia="Raleway" w:hAnsi="Raleway" w:cs="Raleway"/>
        </w:rPr>
        <w:t>The co-chairs have worked hard to consistently remind committee members to communicate with their administrators to avoid surprises at big CLHO and to ensure votes are aligned.</w:t>
      </w:r>
    </w:p>
    <w:p w14:paraId="00D0983B" w14:textId="77777777" w:rsidR="00247674" w:rsidRDefault="00247674" w:rsidP="00AB6E2E">
      <w:pPr>
        <w:spacing w:line="360" w:lineRule="auto"/>
        <w:ind w:left="720"/>
        <w:rPr>
          <w:rFonts w:ascii="Raleway" w:eastAsia="Raleway" w:hAnsi="Raleway" w:cs="Raleway"/>
        </w:rPr>
      </w:pPr>
    </w:p>
    <w:p w14:paraId="31168F77" w14:textId="4EF2E683" w:rsidR="00247674" w:rsidRDefault="00247674" w:rsidP="00AB6E2E">
      <w:pPr>
        <w:spacing w:line="360" w:lineRule="auto"/>
        <w:ind w:left="720"/>
        <w:rPr>
          <w:rFonts w:ascii="Raleway" w:eastAsia="Raleway" w:hAnsi="Raleway" w:cs="Raleway"/>
        </w:rPr>
      </w:pPr>
      <w:r>
        <w:rPr>
          <w:rFonts w:ascii="Raleway" w:eastAsia="Raleway" w:hAnsi="Raleway" w:cs="Raleway"/>
        </w:rPr>
        <w:t xml:space="preserve">In addition, the incorporation of the requirements for the Oregon Public Meeting Law </w:t>
      </w:r>
      <w:r w:rsidR="006306E4">
        <w:rPr>
          <w:rFonts w:ascii="Raleway" w:eastAsia="Raleway" w:hAnsi="Raleway" w:cs="Raleway"/>
        </w:rPr>
        <w:t xml:space="preserve">added to our work this year. </w:t>
      </w:r>
    </w:p>
    <w:p w14:paraId="6B8BCDA4" w14:textId="77777777" w:rsidR="00F7023C" w:rsidRDefault="00F7023C" w:rsidP="00AB6E2E">
      <w:pPr>
        <w:spacing w:line="360" w:lineRule="auto"/>
        <w:ind w:left="720"/>
        <w:rPr>
          <w:rFonts w:ascii="Raleway" w:eastAsia="Raleway" w:hAnsi="Raleway" w:cs="Raleway"/>
        </w:rPr>
      </w:pPr>
    </w:p>
    <w:p w14:paraId="33B35275" w14:textId="7EFEB42A" w:rsidR="006306E4" w:rsidRDefault="006306E4" w:rsidP="00AB6E2E">
      <w:pPr>
        <w:spacing w:line="360" w:lineRule="auto"/>
        <w:ind w:left="720"/>
        <w:rPr>
          <w:rFonts w:ascii="Raleway" w:eastAsia="Raleway" w:hAnsi="Raleway" w:cs="Raleway"/>
        </w:rPr>
      </w:pPr>
      <w:r>
        <w:rPr>
          <w:rFonts w:ascii="Raleway" w:eastAsia="Raleway" w:hAnsi="Raleway" w:cs="Raleway"/>
        </w:rPr>
        <w:t xml:space="preserve">We also have a new team in place to manage the HPP committee with a new co-chair and new support from OHA. Things are going well, and we are still evolving as a team. </w:t>
      </w:r>
    </w:p>
    <w:p w14:paraId="0000000D" w14:textId="77777777" w:rsidR="00C3006F" w:rsidRDefault="00C3006F">
      <w:pPr>
        <w:spacing w:line="360" w:lineRule="auto"/>
        <w:rPr>
          <w:rFonts w:ascii="Raleway" w:eastAsia="Raleway" w:hAnsi="Raleway" w:cs="Raleway"/>
          <w:sz w:val="24"/>
          <w:szCs w:val="24"/>
        </w:rPr>
      </w:pPr>
    </w:p>
    <w:p w14:paraId="0000000E" w14:textId="77777777" w:rsidR="00C3006F" w:rsidRPr="00F7023C" w:rsidRDefault="006E7010">
      <w:pPr>
        <w:numPr>
          <w:ilvl w:val="0"/>
          <w:numId w:val="4"/>
        </w:numPr>
        <w:spacing w:line="360" w:lineRule="auto"/>
        <w:rPr>
          <w:rFonts w:ascii="Raleway" w:eastAsia="Raleway" w:hAnsi="Raleway" w:cs="Raleway"/>
          <w:i/>
          <w:iCs/>
        </w:rPr>
      </w:pPr>
      <w:r w:rsidRPr="00F7023C">
        <w:rPr>
          <w:rFonts w:ascii="Raleway" w:eastAsia="Raleway" w:hAnsi="Raleway" w:cs="Raleway"/>
          <w:i/>
          <w:iCs/>
          <w:sz w:val="24"/>
          <w:szCs w:val="24"/>
        </w:rPr>
        <w:t xml:space="preserve">Is there anything else you’d like to share with the other committees or the CLHO Board? </w:t>
      </w:r>
    </w:p>
    <w:p w14:paraId="0000000F" w14:textId="2B16C41D" w:rsidR="00C3006F" w:rsidRDefault="00AB6E2E" w:rsidP="00AB6E2E">
      <w:pPr>
        <w:spacing w:line="360" w:lineRule="auto"/>
        <w:ind w:left="720"/>
        <w:rPr>
          <w:rFonts w:ascii="Raleway" w:eastAsia="Raleway" w:hAnsi="Raleway" w:cs="Raleway"/>
          <w:sz w:val="24"/>
          <w:szCs w:val="24"/>
        </w:rPr>
      </w:pPr>
      <w:r w:rsidRPr="00AB6E2E">
        <w:rPr>
          <w:rFonts w:ascii="Raleway" w:eastAsia="Raleway" w:hAnsi="Raleway" w:cs="Raleway"/>
          <w:sz w:val="24"/>
          <w:szCs w:val="24"/>
        </w:rPr>
        <w:t>Sometimes it</w:t>
      </w:r>
      <w:r w:rsidR="00B47D3A">
        <w:rPr>
          <w:rFonts w:ascii="Raleway" w:eastAsia="Raleway" w:hAnsi="Raleway" w:cs="Raleway"/>
          <w:sz w:val="24"/>
          <w:szCs w:val="24"/>
        </w:rPr>
        <w:t xml:space="preserve"> is</w:t>
      </w:r>
      <w:r w:rsidRPr="00AB6E2E">
        <w:rPr>
          <w:rFonts w:ascii="Raleway" w:eastAsia="Raleway" w:hAnsi="Raleway" w:cs="Raleway"/>
          <w:sz w:val="24"/>
          <w:szCs w:val="24"/>
        </w:rPr>
        <w:t xml:space="preserve"> difficult to ensure the full CLHO board is apprised of all issues prior to the meeting simply because there are</w:t>
      </w:r>
      <w:r w:rsidR="00B47D3A">
        <w:rPr>
          <w:rFonts w:ascii="Raleway" w:eastAsia="Raleway" w:hAnsi="Raleway" w:cs="Raleway"/>
          <w:sz w:val="24"/>
          <w:szCs w:val="24"/>
        </w:rPr>
        <w:t xml:space="preserve"> not</w:t>
      </w:r>
      <w:r w:rsidRPr="00AB6E2E">
        <w:rPr>
          <w:rFonts w:ascii="Raleway" w:eastAsia="Raleway" w:hAnsi="Raleway" w:cs="Raleway"/>
          <w:sz w:val="24"/>
          <w:szCs w:val="24"/>
        </w:rPr>
        <w:t xml:space="preserve"> representatives from every county (although our committee is large with good representation from all size</w:t>
      </w:r>
      <w:r w:rsidR="003D2A6B">
        <w:rPr>
          <w:rFonts w:ascii="Raleway" w:eastAsia="Raleway" w:hAnsi="Raleway" w:cs="Raleway"/>
          <w:sz w:val="24"/>
          <w:szCs w:val="24"/>
        </w:rPr>
        <w:t>d</w:t>
      </w:r>
      <w:r w:rsidRPr="00AB6E2E">
        <w:rPr>
          <w:rFonts w:ascii="Raleway" w:eastAsia="Raleway" w:hAnsi="Raleway" w:cs="Raleway"/>
          <w:sz w:val="24"/>
          <w:szCs w:val="24"/>
        </w:rPr>
        <w:t xml:space="preserve"> counties). We do our best to communicate clearly and follow protocol.</w:t>
      </w:r>
    </w:p>
    <w:p w14:paraId="2FED6494" w14:textId="77777777" w:rsidR="005C12FC" w:rsidRDefault="005C12FC" w:rsidP="00AB6E2E">
      <w:pPr>
        <w:spacing w:line="360" w:lineRule="auto"/>
        <w:ind w:left="720"/>
        <w:rPr>
          <w:rFonts w:ascii="Raleway" w:eastAsia="Raleway" w:hAnsi="Raleway" w:cs="Raleway"/>
          <w:sz w:val="24"/>
          <w:szCs w:val="24"/>
        </w:rPr>
      </w:pPr>
    </w:p>
    <w:p w14:paraId="00000010" w14:textId="77777777" w:rsidR="00C3006F" w:rsidRPr="00F7023C" w:rsidRDefault="006E7010">
      <w:pPr>
        <w:numPr>
          <w:ilvl w:val="0"/>
          <w:numId w:val="3"/>
        </w:numPr>
        <w:spacing w:line="360" w:lineRule="auto"/>
        <w:rPr>
          <w:rFonts w:ascii="Raleway" w:eastAsia="Raleway" w:hAnsi="Raleway" w:cs="Raleway"/>
          <w:i/>
          <w:iCs/>
        </w:rPr>
      </w:pPr>
      <w:r w:rsidRPr="00F7023C">
        <w:rPr>
          <w:rFonts w:ascii="Raleway" w:eastAsia="Raleway" w:hAnsi="Raleway" w:cs="Raleway"/>
          <w:i/>
          <w:iCs/>
          <w:sz w:val="24"/>
          <w:szCs w:val="24"/>
        </w:rPr>
        <w:t>Please check the</w:t>
      </w:r>
      <w:hyperlink r:id="rId7">
        <w:r w:rsidRPr="00F7023C">
          <w:rPr>
            <w:rFonts w:ascii="Raleway" w:eastAsia="Raleway" w:hAnsi="Raleway" w:cs="Raleway"/>
            <w:i/>
            <w:iCs/>
            <w:sz w:val="24"/>
            <w:szCs w:val="24"/>
          </w:rPr>
          <w:t xml:space="preserve"> </w:t>
        </w:r>
      </w:hyperlink>
      <w:hyperlink r:id="rId8">
        <w:r w:rsidRPr="00F7023C">
          <w:rPr>
            <w:rFonts w:ascii="Raleway" w:eastAsia="Raleway" w:hAnsi="Raleway" w:cs="Raleway"/>
            <w:i/>
            <w:iCs/>
            <w:color w:val="0000FF"/>
            <w:sz w:val="24"/>
            <w:szCs w:val="24"/>
            <w:u w:val="single"/>
          </w:rPr>
          <w:t>CLHO website</w:t>
        </w:r>
      </w:hyperlink>
      <w:r w:rsidRPr="00F7023C">
        <w:rPr>
          <w:rFonts w:ascii="Raleway" w:eastAsia="Raleway" w:hAnsi="Raleway" w:cs="Raleway"/>
          <w:i/>
          <w:iCs/>
          <w:sz w:val="24"/>
          <w:szCs w:val="24"/>
        </w:rPr>
        <w:t xml:space="preserve"> to see if the list of your committee members is accurate. If there are any changes needed, please include those below. Please also note if you need any representation from CLHO Board Members/Administrators or from small, medium or large LPHAs.</w:t>
      </w:r>
    </w:p>
    <w:p w14:paraId="00000011" w14:textId="77777777" w:rsidR="00C3006F" w:rsidRDefault="006E7010">
      <w:pPr>
        <w:numPr>
          <w:ilvl w:val="1"/>
          <w:numId w:val="6"/>
        </w:numPr>
        <w:spacing w:line="360" w:lineRule="auto"/>
        <w:rPr>
          <w:rFonts w:ascii="Raleway" w:eastAsia="Raleway" w:hAnsi="Raleway" w:cs="Raleway"/>
        </w:rPr>
      </w:pPr>
      <w:r>
        <w:rPr>
          <w:rFonts w:ascii="Raleway" w:eastAsia="Raleway" w:hAnsi="Raleway" w:cs="Raleway"/>
          <w:sz w:val="24"/>
          <w:szCs w:val="24"/>
        </w:rPr>
        <w:t>The CLHO website list looks accurate (</w:t>
      </w:r>
      <w:r w:rsidRPr="00C95380">
        <w:rPr>
          <w:rFonts w:ascii="Raleway" w:eastAsia="Raleway" w:hAnsi="Raleway" w:cs="Raleway"/>
          <w:b/>
          <w:bCs/>
          <w:sz w:val="24"/>
          <w:szCs w:val="24"/>
        </w:rPr>
        <w:t>Yes</w:t>
      </w:r>
      <w:r>
        <w:rPr>
          <w:rFonts w:ascii="Raleway" w:eastAsia="Raleway" w:hAnsi="Raleway" w:cs="Raleway"/>
          <w:sz w:val="24"/>
          <w:szCs w:val="24"/>
        </w:rPr>
        <w:t>/</w:t>
      </w:r>
      <w:r w:rsidRPr="00C95380">
        <w:rPr>
          <w:rFonts w:ascii="Raleway" w:eastAsia="Raleway" w:hAnsi="Raleway" w:cs="Raleway"/>
          <w:sz w:val="24"/>
          <w:szCs w:val="24"/>
        </w:rPr>
        <w:t>No</w:t>
      </w:r>
      <w:r>
        <w:rPr>
          <w:rFonts w:ascii="Raleway" w:eastAsia="Raleway" w:hAnsi="Raleway" w:cs="Raleway"/>
          <w:sz w:val="24"/>
          <w:szCs w:val="24"/>
        </w:rPr>
        <w:t>/Other):</w:t>
      </w:r>
    </w:p>
    <w:p w14:paraId="00000012" w14:textId="77777777" w:rsidR="00C3006F" w:rsidRPr="00AB6E2E" w:rsidRDefault="006E7010">
      <w:pPr>
        <w:numPr>
          <w:ilvl w:val="1"/>
          <w:numId w:val="6"/>
        </w:numPr>
        <w:spacing w:line="360" w:lineRule="auto"/>
        <w:rPr>
          <w:rFonts w:ascii="Raleway" w:eastAsia="Raleway" w:hAnsi="Raleway" w:cs="Raleway"/>
        </w:rPr>
      </w:pPr>
      <w:r>
        <w:rPr>
          <w:rFonts w:ascii="Raleway" w:eastAsia="Raleway" w:hAnsi="Raleway" w:cs="Raleway"/>
          <w:sz w:val="24"/>
          <w:szCs w:val="24"/>
        </w:rPr>
        <w:t>The CLHO website needs the following updates:</w:t>
      </w:r>
    </w:p>
    <w:p w14:paraId="00000013" w14:textId="3CBFE7EA" w:rsidR="00C3006F" w:rsidRDefault="006E7010">
      <w:pPr>
        <w:numPr>
          <w:ilvl w:val="1"/>
          <w:numId w:val="6"/>
        </w:numPr>
        <w:spacing w:line="360" w:lineRule="auto"/>
        <w:rPr>
          <w:rFonts w:ascii="Raleway" w:eastAsia="Raleway" w:hAnsi="Raleway" w:cs="Raleway"/>
        </w:rPr>
      </w:pPr>
      <w:r>
        <w:rPr>
          <w:rFonts w:ascii="Raleway" w:eastAsia="Raleway" w:hAnsi="Raleway" w:cs="Raleway"/>
          <w:sz w:val="24"/>
          <w:szCs w:val="24"/>
        </w:rPr>
        <w:t xml:space="preserve">This committee needs the following representation (list county names, size, or if administrators are needed): </w:t>
      </w:r>
      <w:r w:rsidR="00404BFC">
        <w:rPr>
          <w:rFonts w:ascii="Raleway" w:eastAsia="Raleway" w:hAnsi="Raleway" w:cs="Raleway"/>
          <w:sz w:val="24"/>
          <w:szCs w:val="24"/>
        </w:rPr>
        <w:t xml:space="preserve">Baker, </w:t>
      </w:r>
      <w:r w:rsidR="00207DE4">
        <w:rPr>
          <w:rFonts w:ascii="Raleway" w:eastAsia="Raleway" w:hAnsi="Raleway" w:cs="Raleway"/>
          <w:sz w:val="24"/>
          <w:szCs w:val="24"/>
        </w:rPr>
        <w:t xml:space="preserve">Curry, Douglas, </w:t>
      </w:r>
      <w:r w:rsidR="00F274F8">
        <w:rPr>
          <w:rFonts w:ascii="Raleway" w:eastAsia="Raleway" w:hAnsi="Raleway" w:cs="Raleway"/>
          <w:sz w:val="24"/>
          <w:szCs w:val="24"/>
        </w:rPr>
        <w:t>Gilliam, Grant, Harney, Hood</w:t>
      </w:r>
      <w:r w:rsidR="00C51BC2">
        <w:rPr>
          <w:rFonts w:ascii="Raleway" w:eastAsia="Raleway" w:hAnsi="Raleway" w:cs="Raleway"/>
          <w:sz w:val="24"/>
          <w:szCs w:val="24"/>
        </w:rPr>
        <w:t xml:space="preserve"> River</w:t>
      </w:r>
      <w:r w:rsidR="00F274F8">
        <w:rPr>
          <w:rFonts w:ascii="Raleway" w:eastAsia="Raleway" w:hAnsi="Raleway" w:cs="Raleway"/>
          <w:sz w:val="24"/>
          <w:szCs w:val="24"/>
        </w:rPr>
        <w:t xml:space="preserve">, Lake, Morrow, Sherman, Tillamook, </w:t>
      </w:r>
      <w:r w:rsidR="00E20F87">
        <w:rPr>
          <w:rFonts w:ascii="Raleway" w:eastAsia="Raleway" w:hAnsi="Raleway" w:cs="Raleway"/>
          <w:sz w:val="24"/>
          <w:szCs w:val="24"/>
        </w:rPr>
        <w:t>Wallowa, Wasco, Wheeler</w:t>
      </w:r>
    </w:p>
    <w:p w14:paraId="00000014" w14:textId="77777777" w:rsidR="00C3006F" w:rsidRDefault="006E7010">
      <w:pPr>
        <w:numPr>
          <w:ilvl w:val="1"/>
          <w:numId w:val="6"/>
        </w:numPr>
        <w:spacing w:line="360" w:lineRule="auto"/>
        <w:rPr>
          <w:rFonts w:ascii="Raleway" w:eastAsia="Raleway" w:hAnsi="Raleway" w:cs="Raleway"/>
        </w:rPr>
      </w:pPr>
      <w:r>
        <w:rPr>
          <w:rFonts w:ascii="Raleway" w:eastAsia="Raleway" w:hAnsi="Raleway" w:cs="Raleway"/>
          <w:sz w:val="24"/>
          <w:szCs w:val="24"/>
        </w:rPr>
        <w:t>Additional Needs:</w:t>
      </w:r>
    </w:p>
    <w:sectPr w:rsidR="00C3006F">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21BE" w14:textId="77777777" w:rsidR="009D2546" w:rsidRDefault="009D2546" w:rsidP="009D2546">
      <w:pPr>
        <w:spacing w:line="240" w:lineRule="auto"/>
      </w:pPr>
      <w:r>
        <w:separator/>
      </w:r>
    </w:p>
  </w:endnote>
  <w:endnote w:type="continuationSeparator" w:id="0">
    <w:p w14:paraId="1C52395A" w14:textId="77777777" w:rsidR="009D2546" w:rsidRDefault="009D2546" w:rsidP="009D2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61235"/>
      <w:docPartObj>
        <w:docPartGallery w:val="Page Numbers (Bottom of Page)"/>
        <w:docPartUnique/>
      </w:docPartObj>
    </w:sdtPr>
    <w:sdtEndPr>
      <w:rPr>
        <w:noProof/>
      </w:rPr>
    </w:sdtEndPr>
    <w:sdtContent>
      <w:p w14:paraId="500EC544" w14:textId="2A50CE2E" w:rsidR="009D2546" w:rsidRDefault="009D25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E69742" w14:textId="77777777" w:rsidR="009D2546" w:rsidRDefault="009D2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2D2B" w14:textId="77777777" w:rsidR="009D2546" w:rsidRDefault="009D2546" w:rsidP="009D2546">
      <w:pPr>
        <w:spacing w:line="240" w:lineRule="auto"/>
      </w:pPr>
      <w:r>
        <w:separator/>
      </w:r>
    </w:p>
  </w:footnote>
  <w:footnote w:type="continuationSeparator" w:id="0">
    <w:p w14:paraId="1C07E007" w14:textId="77777777" w:rsidR="009D2546" w:rsidRDefault="009D2546" w:rsidP="009D25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67D9C"/>
    <w:multiLevelType w:val="multilevel"/>
    <w:tmpl w:val="4088241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DA279C5"/>
    <w:multiLevelType w:val="multilevel"/>
    <w:tmpl w:val="B1AC84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DEA59F6"/>
    <w:multiLevelType w:val="multilevel"/>
    <w:tmpl w:val="D5EA085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64279FF"/>
    <w:multiLevelType w:val="multilevel"/>
    <w:tmpl w:val="1534B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830E5B"/>
    <w:multiLevelType w:val="multilevel"/>
    <w:tmpl w:val="E806DE6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D406F8B"/>
    <w:multiLevelType w:val="multilevel"/>
    <w:tmpl w:val="F196B1A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341124125">
    <w:abstractNumId w:val="4"/>
  </w:num>
  <w:num w:numId="2" w16cid:durableId="924344382">
    <w:abstractNumId w:val="2"/>
  </w:num>
  <w:num w:numId="3" w16cid:durableId="1113011390">
    <w:abstractNumId w:val="5"/>
  </w:num>
  <w:num w:numId="4" w16cid:durableId="678966127">
    <w:abstractNumId w:val="0"/>
  </w:num>
  <w:num w:numId="5" w16cid:durableId="1350258425">
    <w:abstractNumId w:val="1"/>
  </w:num>
  <w:num w:numId="6" w16cid:durableId="22630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6F"/>
    <w:rsid w:val="00017DB0"/>
    <w:rsid w:val="000B6985"/>
    <w:rsid w:val="001C1B21"/>
    <w:rsid w:val="00207DE4"/>
    <w:rsid w:val="002201EE"/>
    <w:rsid w:val="00247674"/>
    <w:rsid w:val="002D3FA9"/>
    <w:rsid w:val="003557D6"/>
    <w:rsid w:val="00391C73"/>
    <w:rsid w:val="003D2A6B"/>
    <w:rsid w:val="00404BFC"/>
    <w:rsid w:val="004C1D84"/>
    <w:rsid w:val="004D55C1"/>
    <w:rsid w:val="00503EC4"/>
    <w:rsid w:val="005C12FC"/>
    <w:rsid w:val="006306E4"/>
    <w:rsid w:val="006E7010"/>
    <w:rsid w:val="00701058"/>
    <w:rsid w:val="00786928"/>
    <w:rsid w:val="007A0D8E"/>
    <w:rsid w:val="007B753F"/>
    <w:rsid w:val="007F54F2"/>
    <w:rsid w:val="00897708"/>
    <w:rsid w:val="009D2546"/>
    <w:rsid w:val="00AB564A"/>
    <w:rsid w:val="00AB6E2E"/>
    <w:rsid w:val="00B47D3A"/>
    <w:rsid w:val="00BE4AFE"/>
    <w:rsid w:val="00BE5FF1"/>
    <w:rsid w:val="00C3006F"/>
    <w:rsid w:val="00C51BC2"/>
    <w:rsid w:val="00C95380"/>
    <w:rsid w:val="00CE00A6"/>
    <w:rsid w:val="00D54B96"/>
    <w:rsid w:val="00E20F87"/>
    <w:rsid w:val="00E74EB2"/>
    <w:rsid w:val="00E81041"/>
    <w:rsid w:val="00F274F8"/>
    <w:rsid w:val="00F7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2D6D05"/>
  <w15:docId w15:val="{124D6FC1-1D29-425A-A173-6A410AD6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7F54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546"/>
    <w:pPr>
      <w:tabs>
        <w:tab w:val="center" w:pos="4680"/>
        <w:tab w:val="right" w:pos="9360"/>
      </w:tabs>
      <w:spacing w:line="240" w:lineRule="auto"/>
    </w:pPr>
  </w:style>
  <w:style w:type="character" w:customStyle="1" w:styleId="HeaderChar">
    <w:name w:val="Header Char"/>
    <w:basedOn w:val="DefaultParagraphFont"/>
    <w:link w:val="Header"/>
    <w:uiPriority w:val="99"/>
    <w:rsid w:val="009D2546"/>
  </w:style>
  <w:style w:type="paragraph" w:styleId="Footer">
    <w:name w:val="footer"/>
    <w:basedOn w:val="Normal"/>
    <w:link w:val="FooterChar"/>
    <w:uiPriority w:val="99"/>
    <w:unhideWhenUsed/>
    <w:rsid w:val="009D2546"/>
    <w:pPr>
      <w:tabs>
        <w:tab w:val="center" w:pos="4680"/>
        <w:tab w:val="right" w:pos="9360"/>
      </w:tabs>
      <w:spacing w:line="240" w:lineRule="auto"/>
    </w:pPr>
  </w:style>
  <w:style w:type="character" w:customStyle="1" w:styleId="FooterChar">
    <w:name w:val="Footer Char"/>
    <w:basedOn w:val="DefaultParagraphFont"/>
    <w:link w:val="Footer"/>
    <w:uiPriority w:val="99"/>
    <w:rsid w:val="009D2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egonclho.org/conference/about-the-conference" TargetMode="External"/><Relationship Id="rId3" Type="http://schemas.openxmlformats.org/officeDocument/2006/relationships/settings" Target="settings.xml"/><Relationship Id="rId7" Type="http://schemas.openxmlformats.org/officeDocument/2006/relationships/hyperlink" Target="https://oregonclho.org/conference/about-the-con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Lane County</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 Elisabeth D</dc:creator>
  <cp:lastModifiedBy>MAXWELL Elisabeth D</cp:lastModifiedBy>
  <cp:revision>34</cp:revision>
  <dcterms:created xsi:type="dcterms:W3CDTF">2024-10-17T17:13:00Z</dcterms:created>
  <dcterms:modified xsi:type="dcterms:W3CDTF">2025-10-10T17:28:00Z</dcterms:modified>
</cp:coreProperties>
</file>