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6/20/24 Meeting of the Conference of Local Health Officials</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Minutes recorded by Allison Mora (video recording available upon request)</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Reviewed by Secretary / Treasurer Philip Mason-Joyner</w:t>
      </w:r>
    </w:p>
    <w:p w:rsidR="00000000" w:rsidDel="00000000" w:rsidP="00000000" w:rsidRDefault="00000000" w:rsidRPr="00000000" w14:paraId="00000006">
      <w:pPr>
        <w:rPr>
          <w:rFonts w:ascii="Arial" w:cs="Arial" w:eastAsia="Arial" w:hAnsi="Arial"/>
          <w:color w:val="ff0000"/>
        </w:rPr>
      </w:pPr>
      <w:r w:rsidDel="00000000" w:rsidR="00000000" w:rsidRPr="00000000">
        <w:rPr>
          <w:rFonts w:ascii="Arial" w:cs="Arial" w:eastAsia="Arial" w:hAnsi="Arial"/>
          <w:color w:val="ff0000"/>
          <w:rtl w:val="0"/>
        </w:rPr>
        <w:t xml:space="preserve">Approved on 6/27/24</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Chair Naomi Biggs called meeting to order at 09:30 AM PST and requested roll call. Vice-Chair Carrie Brogoitti conducted roll call:</w:t>
      </w:r>
    </w:p>
    <w:p w:rsidR="00000000" w:rsidDel="00000000" w:rsidP="00000000" w:rsidRDefault="00000000" w:rsidRPr="00000000" w14:paraId="00000009">
      <w:pPr>
        <w:rPr>
          <w:rFonts w:ascii="Arial" w:cs="Arial" w:eastAsia="Arial" w:hAnsi="Arial"/>
          <w:b w:val="1"/>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Members Present (x if present):</w:t>
      </w:r>
    </w:p>
    <w:p w:rsidR="00000000" w:rsidDel="00000000" w:rsidP="00000000" w:rsidRDefault="00000000" w:rsidRPr="00000000" w14:paraId="0000000B">
      <w:pPr>
        <w:rPr>
          <w:rFonts w:ascii="Arial" w:cs="Arial" w:eastAsia="Arial" w:hAnsi="Arial"/>
          <w:b w:val="1"/>
        </w:rPr>
      </w:pPr>
      <w:r w:rsidDel="00000000" w:rsidR="00000000" w:rsidRPr="00000000">
        <w:rPr>
          <w:rtl w:val="0"/>
        </w:rPr>
      </w:r>
    </w:p>
    <w:tbl>
      <w:tblPr>
        <w:tblStyle w:val="Table1"/>
        <w:tblW w:w="13317.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600"/>
        <w:gridCol w:w="3870"/>
        <w:gridCol w:w="405"/>
        <w:gridCol w:w="3720"/>
        <w:gridCol w:w="495"/>
        <w:gridCol w:w="4227"/>
        <w:tblGridChange w:id="0">
          <w:tblGrid>
            <w:gridCol w:w="600"/>
            <w:gridCol w:w="3870"/>
            <w:gridCol w:w="405"/>
            <w:gridCol w:w="3720"/>
            <w:gridCol w:w="495"/>
            <w:gridCol w:w="4227"/>
          </w:tblGrid>
        </w:tblGridChange>
      </w:tblGrid>
      <w:tr>
        <w:trPr>
          <w:cantSplit w:val="0"/>
          <w:trHeight w:val="268" w:hRule="atLeast"/>
          <w:tblHeader w:val="0"/>
        </w:trPr>
        <w:tc>
          <w:tcPr>
            <w:tcMar>
              <w:top w:w="14.0" w:type="dxa"/>
              <w:left w:w="72.0" w:type="dxa"/>
              <w:bottom w:w="0.0" w:type="dxa"/>
              <w:right w:w="14.0" w:type="dxa"/>
            </w:tcMar>
            <w:vAlign w:val="center"/>
          </w:tcPr>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Baker – Meghan Chancey</w:t>
            </w:r>
          </w:p>
        </w:tc>
        <w:tc>
          <w:tcPr>
            <w:tcMar>
              <w:top w:w="14.0" w:type="dxa"/>
              <w:left w:w="72.0" w:type="dxa"/>
              <w:bottom w:w="0.0" w:type="dxa"/>
              <w:right w:w="14.0" w:type="dxa"/>
            </w:tcMar>
            <w:vAlign w:val="center"/>
          </w:tcPr>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Hood River - Trish Elliot</w:t>
            </w:r>
          </w:p>
        </w:tc>
        <w:tc>
          <w:tcPr>
            <w:tcMar>
              <w:top w:w="14.0" w:type="dxa"/>
              <w:left w:w="72.0" w:type="dxa"/>
              <w:bottom w:w="0.0" w:type="dxa"/>
              <w:right w:w="14.0" w:type="dxa"/>
            </w:tcMar>
            <w:vAlign w:val="center"/>
          </w:tcPr>
          <w:p w:rsidR="00000000" w:rsidDel="00000000" w:rsidP="00000000" w:rsidRDefault="00000000" w:rsidRPr="00000000" w14:paraId="00000010">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11">
            <w:pPr>
              <w:widowControl w:val="0"/>
              <w:rPr>
                <w:rFonts w:ascii="Arial" w:cs="Arial" w:eastAsia="Arial" w:hAnsi="Arial"/>
              </w:rPr>
            </w:pPr>
            <w:r w:rsidDel="00000000" w:rsidR="00000000" w:rsidRPr="00000000">
              <w:rPr>
                <w:rFonts w:ascii="Arial" w:cs="Arial" w:eastAsia="Arial" w:hAnsi="Arial"/>
                <w:rtl w:val="0"/>
              </w:rPr>
              <w:t xml:space="preserve">Multnomah – Andrea Hamberg</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12">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13">
            <w:pPr>
              <w:widowControl w:val="0"/>
              <w:rPr>
                <w:rFonts w:ascii="Arial" w:cs="Arial" w:eastAsia="Arial" w:hAnsi="Arial"/>
              </w:rPr>
            </w:pPr>
            <w:r w:rsidDel="00000000" w:rsidR="00000000" w:rsidRPr="00000000">
              <w:rPr>
                <w:rFonts w:ascii="Arial" w:cs="Arial" w:eastAsia="Arial" w:hAnsi="Arial"/>
                <w:rtl w:val="0"/>
              </w:rPr>
              <w:t xml:space="preserve">Benton – Sara Hartstein</w:t>
            </w:r>
          </w:p>
        </w:tc>
        <w:tc>
          <w:tcPr>
            <w:tcMar>
              <w:top w:w="14.0" w:type="dxa"/>
              <w:left w:w="72.0" w:type="dxa"/>
              <w:bottom w:w="0.0" w:type="dxa"/>
              <w:right w:w="14.0" w:type="dxa"/>
            </w:tcMar>
            <w:vAlign w:val="center"/>
          </w:tcPr>
          <w:p w:rsidR="00000000" w:rsidDel="00000000" w:rsidP="00000000" w:rsidRDefault="00000000" w:rsidRPr="00000000" w14:paraId="00000014">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15">
            <w:pPr>
              <w:widowControl w:val="0"/>
              <w:rPr>
                <w:rFonts w:ascii="Arial" w:cs="Arial" w:eastAsia="Arial" w:hAnsi="Arial"/>
              </w:rPr>
            </w:pPr>
            <w:r w:rsidDel="00000000" w:rsidR="00000000" w:rsidRPr="00000000">
              <w:rPr>
                <w:rFonts w:ascii="Arial" w:cs="Arial" w:eastAsia="Arial" w:hAnsi="Arial"/>
                <w:rtl w:val="0"/>
              </w:rPr>
              <w:t xml:space="preserve">Jackson - Jackson Baures*</w:t>
            </w:r>
          </w:p>
        </w:tc>
        <w:tc>
          <w:tcPr>
            <w:tcMar>
              <w:top w:w="14.0" w:type="dxa"/>
              <w:left w:w="72.0" w:type="dxa"/>
              <w:bottom w:w="0.0" w:type="dxa"/>
              <w:right w:w="14.0" w:type="dxa"/>
            </w:tcMar>
            <w:vAlign w:val="center"/>
          </w:tcPr>
          <w:p w:rsidR="00000000" w:rsidDel="00000000" w:rsidP="00000000" w:rsidRDefault="00000000" w:rsidRPr="00000000" w14:paraId="00000016">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17">
            <w:pPr>
              <w:widowControl w:val="0"/>
              <w:rPr>
                <w:rFonts w:ascii="Arial" w:cs="Arial" w:eastAsia="Arial" w:hAnsi="Arial"/>
              </w:rPr>
            </w:pPr>
            <w:r w:rsidDel="00000000" w:rsidR="00000000" w:rsidRPr="00000000">
              <w:rPr>
                <w:rFonts w:ascii="Arial" w:cs="Arial" w:eastAsia="Arial" w:hAnsi="Arial"/>
                <w:rtl w:val="0"/>
              </w:rPr>
              <w:t xml:space="preserve">North Central PHD - Shellie Campbell</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18">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19">
            <w:pPr>
              <w:widowControl w:val="0"/>
              <w:rPr>
                <w:rFonts w:ascii="Arial" w:cs="Arial" w:eastAsia="Arial" w:hAnsi="Arial"/>
              </w:rPr>
            </w:pPr>
            <w:r w:rsidDel="00000000" w:rsidR="00000000" w:rsidRPr="00000000">
              <w:rPr>
                <w:rFonts w:ascii="Arial" w:cs="Arial" w:eastAsia="Arial" w:hAnsi="Arial"/>
                <w:rtl w:val="0"/>
              </w:rPr>
              <w:t xml:space="preserve">Clackamas – Philip Mason-Joyner*</w:t>
            </w:r>
          </w:p>
        </w:tc>
        <w:tc>
          <w:tcPr>
            <w:tcMar>
              <w:top w:w="14.0" w:type="dxa"/>
              <w:left w:w="72.0" w:type="dxa"/>
              <w:bottom w:w="0.0" w:type="dxa"/>
              <w:right w:w="14.0" w:type="dxa"/>
            </w:tcMar>
            <w:vAlign w:val="center"/>
          </w:tcPr>
          <w:p w:rsidR="00000000" w:rsidDel="00000000" w:rsidP="00000000" w:rsidRDefault="00000000" w:rsidRPr="00000000" w14:paraId="0000001A">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1B">
            <w:pPr>
              <w:widowControl w:val="0"/>
              <w:rPr>
                <w:rFonts w:ascii="Arial" w:cs="Arial" w:eastAsia="Arial" w:hAnsi="Arial"/>
              </w:rPr>
            </w:pPr>
            <w:r w:rsidDel="00000000" w:rsidR="00000000" w:rsidRPr="00000000">
              <w:rPr>
                <w:rFonts w:ascii="Arial" w:cs="Arial" w:eastAsia="Arial" w:hAnsi="Arial"/>
                <w:rtl w:val="0"/>
              </w:rPr>
              <w:t xml:space="preserve">Jefferson - Mike Baker</w:t>
            </w:r>
          </w:p>
        </w:tc>
        <w:tc>
          <w:tcPr>
            <w:tcMar>
              <w:top w:w="14.0" w:type="dxa"/>
              <w:left w:w="72.0" w:type="dxa"/>
              <w:bottom w:w="0.0" w:type="dxa"/>
              <w:right w:w="14.0" w:type="dxa"/>
            </w:tcMar>
            <w:vAlign w:val="center"/>
          </w:tcPr>
          <w:p w:rsidR="00000000" w:rsidDel="00000000" w:rsidP="00000000" w:rsidRDefault="00000000" w:rsidRPr="00000000" w14:paraId="0000001C">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rtl w:val="0"/>
              </w:rPr>
              <w:t xml:space="preserve">Polk – Naomi Biggs*</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1E">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rtl w:val="0"/>
              </w:rPr>
              <w:t xml:space="preserve">Clatsop – Jiancheng Huang</w:t>
            </w:r>
          </w:p>
        </w:tc>
        <w:tc>
          <w:tcPr>
            <w:tcMar>
              <w:top w:w="14.0" w:type="dxa"/>
              <w:left w:w="72.0" w:type="dxa"/>
              <w:bottom w:w="0.0" w:type="dxa"/>
              <w:right w:w="14.0" w:type="dxa"/>
            </w:tcMar>
            <w:vAlign w:val="center"/>
          </w:tcPr>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rtl w:val="0"/>
              </w:rPr>
              <w:t xml:space="preserve">Josephine – Mike Weber (arriving late)</w:t>
            </w:r>
          </w:p>
        </w:tc>
        <w:tc>
          <w:tcPr>
            <w:tcMar>
              <w:top w:w="14.0" w:type="dxa"/>
              <w:left w:w="72.0" w:type="dxa"/>
              <w:bottom w:w="0.0" w:type="dxa"/>
              <w:right w:w="14.0" w:type="dxa"/>
            </w:tcMar>
            <w:vAlign w:val="center"/>
          </w:tcPr>
          <w:p w:rsidR="00000000" w:rsidDel="00000000" w:rsidP="00000000" w:rsidRDefault="00000000" w:rsidRPr="00000000" w14:paraId="00000022">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Tillamook - Marlene Putman</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24">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Columbia – Jaime Aanensen</w:t>
            </w:r>
          </w:p>
        </w:tc>
        <w:tc>
          <w:tcPr>
            <w:tcMar>
              <w:top w:w="14.0" w:type="dxa"/>
              <w:left w:w="72.0" w:type="dxa"/>
              <w:bottom w:w="0.0" w:type="dxa"/>
              <w:right w:w="14.0" w:type="dxa"/>
            </w:tcMar>
            <w:vAlign w:val="center"/>
          </w:tcPr>
          <w:p w:rsidR="00000000" w:rsidDel="00000000" w:rsidP="00000000" w:rsidRDefault="00000000" w:rsidRPr="00000000" w14:paraId="00000026">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Klamath - Jennifer Little</w:t>
            </w:r>
          </w:p>
        </w:tc>
        <w:tc>
          <w:tcPr>
            <w:tcMar>
              <w:top w:w="14.0" w:type="dxa"/>
              <w:left w:w="72.0" w:type="dxa"/>
              <w:bottom w:w="0.0" w:type="dxa"/>
              <w:right w:w="14.0" w:type="dxa"/>
            </w:tcMar>
            <w:vAlign w:val="center"/>
          </w:tcPr>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Umatilla - Joseph Fiumara</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2A">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Coos – Tim Lynch</w:t>
            </w:r>
          </w:p>
        </w:tc>
        <w:tc>
          <w:tcPr>
            <w:tcMar>
              <w:top w:w="14.0" w:type="dxa"/>
              <w:left w:w="72.0" w:type="dxa"/>
              <w:bottom w:w="0.0" w:type="dxa"/>
              <w:right w:w="14.0" w:type="dxa"/>
            </w:tcMar>
            <w:vAlign w:val="center"/>
          </w:tcPr>
          <w:p w:rsidR="00000000" w:rsidDel="00000000" w:rsidP="00000000" w:rsidRDefault="00000000" w:rsidRPr="00000000" w14:paraId="0000002C">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2D">
            <w:pPr>
              <w:widowControl w:val="0"/>
              <w:rPr>
                <w:rFonts w:ascii="Arial" w:cs="Arial" w:eastAsia="Arial" w:hAnsi="Arial"/>
              </w:rPr>
            </w:pPr>
            <w:r w:rsidDel="00000000" w:rsidR="00000000" w:rsidRPr="00000000">
              <w:rPr>
                <w:rFonts w:ascii="Arial" w:cs="Arial" w:eastAsia="Arial" w:hAnsi="Arial"/>
                <w:rtl w:val="0"/>
              </w:rPr>
              <w:t xml:space="preserve">Lake - Judy Clarke</w:t>
            </w:r>
          </w:p>
        </w:tc>
        <w:tc>
          <w:tcPr>
            <w:tcMar>
              <w:top w:w="14.0" w:type="dxa"/>
              <w:left w:w="72.0" w:type="dxa"/>
              <w:bottom w:w="0.0" w:type="dxa"/>
              <w:right w:w="14.0" w:type="dxa"/>
            </w:tcMar>
            <w:vAlign w:val="center"/>
          </w:tcPr>
          <w:p w:rsidR="00000000" w:rsidDel="00000000" w:rsidP="00000000" w:rsidRDefault="00000000" w:rsidRPr="00000000" w14:paraId="0000002E">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rtl w:val="0"/>
              </w:rPr>
              <w:t xml:space="preserve">Union - Carrie Brogoitti*</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30">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rtl w:val="0"/>
              </w:rPr>
              <w:t xml:space="preserve">Crook – Katie Plumb*</w:t>
            </w:r>
          </w:p>
        </w:tc>
        <w:tc>
          <w:tcPr>
            <w:tcMar>
              <w:top w:w="14.0" w:type="dxa"/>
              <w:left w:w="72.0" w:type="dxa"/>
              <w:bottom w:w="0.0" w:type="dxa"/>
              <w:right w:w="14.0" w:type="dxa"/>
            </w:tcMar>
            <w:vAlign w:val="center"/>
          </w:tcPr>
          <w:p w:rsidR="00000000" w:rsidDel="00000000" w:rsidP="00000000" w:rsidRDefault="00000000" w:rsidRPr="00000000" w14:paraId="00000032">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33">
            <w:pPr>
              <w:widowControl w:val="0"/>
              <w:rPr>
                <w:rFonts w:ascii="Arial" w:cs="Arial" w:eastAsia="Arial" w:hAnsi="Arial"/>
              </w:rPr>
            </w:pPr>
            <w:r w:rsidDel="00000000" w:rsidR="00000000" w:rsidRPr="00000000">
              <w:rPr>
                <w:rFonts w:ascii="Arial" w:cs="Arial" w:eastAsia="Arial" w:hAnsi="Arial"/>
                <w:rtl w:val="0"/>
              </w:rPr>
              <w:t xml:space="preserve">Lane - Jocelyn Warren* (arriving late)</w:t>
            </w:r>
          </w:p>
        </w:tc>
        <w:tc>
          <w:tcPr>
            <w:tcMar>
              <w:top w:w="14.0" w:type="dxa"/>
              <w:left w:w="72.0" w:type="dxa"/>
              <w:bottom w:w="0.0" w:type="dxa"/>
              <w:right w:w="14.0" w:type="dxa"/>
            </w:tcMar>
            <w:vAlign w:val="center"/>
          </w:tcPr>
          <w:p w:rsidR="00000000" w:rsidDel="00000000" w:rsidP="00000000" w:rsidRDefault="00000000" w:rsidRPr="00000000" w14:paraId="00000034">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35">
            <w:pPr>
              <w:widowControl w:val="0"/>
              <w:rPr>
                <w:rFonts w:ascii="Arial" w:cs="Arial" w:eastAsia="Arial" w:hAnsi="Arial"/>
              </w:rPr>
            </w:pPr>
            <w:r w:rsidDel="00000000" w:rsidR="00000000" w:rsidRPr="00000000">
              <w:rPr>
                <w:rFonts w:ascii="Arial" w:cs="Arial" w:eastAsia="Arial" w:hAnsi="Arial"/>
                <w:rtl w:val="0"/>
              </w:rPr>
              <w:t xml:space="preserve">Washington – Marie Boman-Davis*</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36">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37">
            <w:pPr>
              <w:widowControl w:val="0"/>
              <w:rPr>
                <w:rFonts w:ascii="Arial" w:cs="Arial" w:eastAsia="Arial" w:hAnsi="Arial"/>
              </w:rPr>
            </w:pPr>
            <w:r w:rsidDel="00000000" w:rsidR="00000000" w:rsidRPr="00000000">
              <w:rPr>
                <w:rFonts w:ascii="Arial" w:cs="Arial" w:eastAsia="Arial" w:hAnsi="Arial"/>
                <w:rtl w:val="0"/>
              </w:rPr>
              <w:t xml:space="preserve">Deschutes – Heather Kaisner</w:t>
            </w:r>
          </w:p>
        </w:tc>
        <w:tc>
          <w:tcPr>
            <w:tcMar>
              <w:top w:w="14.0" w:type="dxa"/>
              <w:left w:w="72.0" w:type="dxa"/>
              <w:bottom w:w="0.0" w:type="dxa"/>
              <w:right w:w="14.0" w:type="dxa"/>
            </w:tcMar>
            <w:vAlign w:val="center"/>
          </w:tcPr>
          <w:p w:rsidR="00000000" w:rsidDel="00000000" w:rsidP="00000000" w:rsidRDefault="00000000" w:rsidRPr="00000000" w14:paraId="00000038">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rtl w:val="0"/>
              </w:rPr>
              <w:t xml:space="preserve">Lincoln - Florence Pourtal</w:t>
            </w:r>
          </w:p>
        </w:tc>
        <w:tc>
          <w:tcPr>
            <w:tcMar>
              <w:top w:w="14.0" w:type="dxa"/>
              <w:left w:w="72.0" w:type="dxa"/>
              <w:bottom w:w="0.0" w:type="dxa"/>
              <w:right w:w="14.0" w:type="dxa"/>
            </w:tcMar>
            <w:vAlign w:val="center"/>
          </w:tcPr>
          <w:p w:rsidR="00000000" w:rsidDel="00000000" w:rsidP="00000000" w:rsidRDefault="00000000" w:rsidRPr="00000000" w14:paraId="0000003A">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3B">
            <w:pPr>
              <w:widowControl w:val="0"/>
              <w:rPr>
                <w:rFonts w:ascii="Arial" w:cs="Arial" w:eastAsia="Arial" w:hAnsi="Arial"/>
              </w:rPr>
            </w:pPr>
            <w:r w:rsidDel="00000000" w:rsidR="00000000" w:rsidRPr="00000000">
              <w:rPr>
                <w:rFonts w:ascii="Arial" w:cs="Arial" w:eastAsia="Arial" w:hAnsi="Arial"/>
                <w:rtl w:val="0"/>
              </w:rPr>
              <w:t xml:space="preserve">Wheeler - Shelby Thompson</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3C">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3D">
            <w:pPr>
              <w:widowControl w:val="0"/>
              <w:rPr>
                <w:rFonts w:ascii="Arial" w:cs="Arial" w:eastAsia="Arial" w:hAnsi="Arial"/>
              </w:rPr>
            </w:pPr>
            <w:r w:rsidDel="00000000" w:rsidR="00000000" w:rsidRPr="00000000">
              <w:rPr>
                <w:rFonts w:ascii="Arial" w:cs="Arial" w:eastAsia="Arial" w:hAnsi="Arial"/>
                <w:rtl w:val="0"/>
              </w:rPr>
              <w:t xml:space="preserve">Douglas - Bob Dannenhoffer</w:t>
            </w:r>
          </w:p>
        </w:tc>
        <w:tc>
          <w:tcPr>
            <w:tcMar>
              <w:top w:w="14.0" w:type="dxa"/>
              <w:left w:w="72.0" w:type="dxa"/>
              <w:bottom w:w="0.0" w:type="dxa"/>
              <w:right w:w="14.0" w:type="dxa"/>
            </w:tcMar>
            <w:vAlign w:val="center"/>
          </w:tcPr>
          <w:p w:rsidR="00000000" w:rsidDel="00000000" w:rsidP="00000000" w:rsidRDefault="00000000" w:rsidRPr="00000000" w14:paraId="0000003E">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3F">
            <w:pPr>
              <w:widowControl w:val="0"/>
              <w:rPr>
                <w:rFonts w:ascii="Arial" w:cs="Arial" w:eastAsia="Arial" w:hAnsi="Arial"/>
              </w:rPr>
            </w:pPr>
            <w:r w:rsidDel="00000000" w:rsidR="00000000" w:rsidRPr="00000000">
              <w:rPr>
                <w:rFonts w:ascii="Arial" w:cs="Arial" w:eastAsia="Arial" w:hAnsi="Arial"/>
                <w:rtl w:val="0"/>
              </w:rPr>
              <w:t xml:space="preserve">Linn – Shane Sanderson*</w:t>
            </w:r>
          </w:p>
        </w:tc>
        <w:tc>
          <w:tcPr>
            <w:tcMar>
              <w:top w:w="14.0" w:type="dxa"/>
              <w:left w:w="72.0" w:type="dxa"/>
              <w:bottom w:w="0.0" w:type="dxa"/>
              <w:right w:w="14.0" w:type="dxa"/>
            </w:tcMar>
            <w:vAlign w:val="center"/>
          </w:tcPr>
          <w:p w:rsidR="00000000" w:rsidDel="00000000" w:rsidP="00000000" w:rsidRDefault="00000000" w:rsidRPr="00000000" w14:paraId="00000040">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41">
            <w:pPr>
              <w:widowControl w:val="0"/>
              <w:rPr>
                <w:rFonts w:ascii="Arial" w:cs="Arial" w:eastAsia="Arial" w:hAnsi="Arial"/>
              </w:rPr>
            </w:pPr>
            <w:r w:rsidDel="00000000" w:rsidR="00000000" w:rsidRPr="00000000">
              <w:rPr>
                <w:rFonts w:ascii="Arial" w:cs="Arial" w:eastAsia="Arial" w:hAnsi="Arial"/>
                <w:rtl w:val="0"/>
              </w:rPr>
              <w:t xml:space="preserve">Yamhill - Lindsey Manfrin</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Gilliam – Hollie Winslow; Hollie was not in attendance but</w:t>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DaiLene Wilson was</w:t>
            </w:r>
          </w:p>
        </w:tc>
        <w:tc>
          <w:tcPr>
            <w:tcMar>
              <w:top w:w="14.0" w:type="dxa"/>
              <w:left w:w="72.0" w:type="dxa"/>
              <w:bottom w:w="0.0" w:type="dxa"/>
              <w:right w:w="14.0" w:type="dxa"/>
            </w:tcMar>
            <w:vAlign w:val="center"/>
          </w:tcPr>
          <w:p w:rsidR="00000000" w:rsidDel="00000000" w:rsidP="00000000" w:rsidRDefault="00000000" w:rsidRPr="00000000" w14:paraId="00000045">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46">
            <w:pPr>
              <w:widowControl w:val="0"/>
              <w:rPr>
                <w:rFonts w:ascii="Arial" w:cs="Arial" w:eastAsia="Arial" w:hAnsi="Arial"/>
              </w:rPr>
            </w:pPr>
            <w:r w:rsidDel="00000000" w:rsidR="00000000" w:rsidRPr="00000000">
              <w:rPr>
                <w:rFonts w:ascii="Arial" w:cs="Arial" w:eastAsia="Arial" w:hAnsi="Arial"/>
                <w:rtl w:val="0"/>
              </w:rPr>
              <w:t xml:space="preserve">Malheur - Sarah Poe</w:t>
            </w:r>
          </w:p>
        </w:tc>
        <w:tc>
          <w:tcPr>
            <w:tcMar>
              <w:top w:w="14.0" w:type="dxa"/>
              <w:left w:w="72.0" w:type="dxa"/>
              <w:bottom w:w="0.0" w:type="dxa"/>
              <w:right w:w="14.0" w:type="dxa"/>
            </w:tcMar>
            <w:vAlign w:val="center"/>
          </w:tcPr>
          <w:p w:rsidR="00000000" w:rsidDel="00000000" w:rsidP="00000000" w:rsidRDefault="00000000" w:rsidRPr="00000000" w14:paraId="00000047">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48">
            <w:pPr>
              <w:widowControl w:val="0"/>
              <w:rPr>
                <w:rFonts w:ascii="Arial" w:cs="Arial" w:eastAsia="Arial" w:hAnsi="Arial"/>
              </w:rPr>
            </w:pPr>
            <w:r w:rsidDel="00000000" w:rsidR="00000000" w:rsidRPr="00000000">
              <w:rPr>
                <w:rFonts w:ascii="Arial" w:cs="Arial" w:eastAsia="Arial" w:hAnsi="Arial"/>
                <w:rtl w:val="0"/>
              </w:rPr>
              <w:t xml:space="preserve">HO Caucus - Pat Luedtke*</w:t>
            </w:r>
          </w:p>
        </w:tc>
      </w:tr>
      <w:tr>
        <w:trPr>
          <w:cantSplit w:val="0"/>
          <w:trHeight w:val="313" w:hRule="atLeast"/>
          <w:tblHeader w:val="0"/>
        </w:trPr>
        <w:tc>
          <w:tcPr>
            <w:tcMar>
              <w:top w:w="14.0" w:type="dxa"/>
              <w:left w:w="72.0" w:type="dxa"/>
              <w:bottom w:w="0.0" w:type="dxa"/>
              <w:right w:w="14.0" w:type="dxa"/>
            </w:tcMar>
            <w:vAlign w:val="center"/>
          </w:tcPr>
          <w:p w:rsidR="00000000" w:rsidDel="00000000" w:rsidP="00000000" w:rsidRDefault="00000000" w:rsidRPr="00000000" w14:paraId="00000049">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4A">
            <w:pPr>
              <w:widowControl w:val="0"/>
              <w:rPr>
                <w:rFonts w:ascii="Arial" w:cs="Arial" w:eastAsia="Arial" w:hAnsi="Arial"/>
              </w:rPr>
            </w:pPr>
            <w:r w:rsidDel="00000000" w:rsidR="00000000" w:rsidRPr="00000000">
              <w:rPr>
                <w:rFonts w:ascii="Arial" w:cs="Arial" w:eastAsia="Arial" w:hAnsi="Arial"/>
                <w:rtl w:val="0"/>
              </w:rPr>
              <w:t xml:space="preserve">Grant – Jessica Winegar</w:t>
            </w:r>
          </w:p>
        </w:tc>
        <w:tc>
          <w:tcPr>
            <w:tcMar>
              <w:top w:w="14.0" w:type="dxa"/>
              <w:left w:w="72.0" w:type="dxa"/>
              <w:bottom w:w="0.0" w:type="dxa"/>
              <w:right w:w="14.0" w:type="dxa"/>
            </w:tcMar>
            <w:vAlign w:val="center"/>
          </w:tcPr>
          <w:p w:rsidR="00000000" w:rsidDel="00000000" w:rsidP="00000000" w:rsidRDefault="00000000" w:rsidRPr="00000000" w14:paraId="0000004B">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4C">
            <w:pPr>
              <w:widowControl w:val="0"/>
              <w:rPr>
                <w:rFonts w:ascii="Arial" w:cs="Arial" w:eastAsia="Arial" w:hAnsi="Arial"/>
              </w:rPr>
            </w:pPr>
            <w:r w:rsidDel="00000000" w:rsidR="00000000" w:rsidRPr="00000000">
              <w:rPr>
                <w:rFonts w:ascii="Arial" w:cs="Arial" w:eastAsia="Arial" w:hAnsi="Arial"/>
                <w:rtl w:val="0"/>
              </w:rPr>
              <w:t xml:space="preserve">Marion – Wendy Zieker - Wendy was not in attendance but Katrina Griffith was</w:t>
            </w:r>
          </w:p>
        </w:tc>
        <w:tc>
          <w:tcPr>
            <w:tcMar>
              <w:top w:w="14.0" w:type="dxa"/>
              <w:left w:w="72.0" w:type="dxa"/>
              <w:bottom w:w="0.0" w:type="dxa"/>
              <w:right w:w="14.0" w:type="dxa"/>
            </w:tcMar>
            <w:vAlign w:val="center"/>
          </w:tcPr>
          <w:p w:rsidR="00000000" w:rsidDel="00000000" w:rsidP="00000000" w:rsidRDefault="00000000" w:rsidRPr="00000000" w14:paraId="0000004D">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4E">
            <w:pPr>
              <w:widowControl w:val="0"/>
              <w:rPr>
                <w:rFonts w:ascii="Arial" w:cs="Arial" w:eastAsia="Arial" w:hAnsi="Arial"/>
              </w:rPr>
            </w:pPr>
            <w:r w:rsidDel="00000000" w:rsidR="00000000" w:rsidRPr="00000000">
              <w:rPr>
                <w:rFonts w:ascii="Arial" w:cs="Arial" w:eastAsia="Arial" w:hAnsi="Arial"/>
                <w:rtl w:val="0"/>
              </w:rPr>
              <w:t xml:space="preserve">CLEHS Caucus - Joseph Fiumara*</w:t>
            </w:r>
          </w:p>
        </w:tc>
      </w:tr>
      <w:tr>
        <w:trPr>
          <w:cantSplit w:val="0"/>
          <w:trHeight w:val="315" w:hRule="atLeast"/>
          <w:tblHeader w:val="0"/>
        </w:trPr>
        <w:tc>
          <w:tcPr>
            <w:tcMar>
              <w:top w:w="14.0" w:type="dxa"/>
              <w:left w:w="72.0" w:type="dxa"/>
              <w:bottom w:w="0.0" w:type="dxa"/>
              <w:right w:w="14.0" w:type="dxa"/>
            </w:tcMar>
            <w:vAlign w:val="center"/>
          </w:tcPr>
          <w:p w:rsidR="00000000" w:rsidDel="00000000" w:rsidP="00000000" w:rsidRDefault="00000000" w:rsidRPr="00000000" w14:paraId="0000004F">
            <w:pPr>
              <w:widowControl w:val="0"/>
              <w:rPr>
                <w:rFonts w:ascii="Arial" w:cs="Arial" w:eastAsia="Arial" w:hAnsi="Arial"/>
              </w:rPr>
            </w:pPr>
            <w:r w:rsidDel="00000000" w:rsidR="00000000" w:rsidRPr="00000000">
              <w:rPr>
                <w:rFonts w:ascii="Arial" w:cs="Arial" w:eastAsia="Arial" w:hAnsi="Arial"/>
                <w:rtl w:val="0"/>
              </w:rPr>
              <w:t xml:space="preserve">X</w:t>
            </w:r>
          </w:p>
        </w:tc>
        <w:tc>
          <w:tcPr>
            <w:tcMar>
              <w:top w:w="14.0" w:type="dxa"/>
              <w:left w:w="72.0" w:type="dxa"/>
              <w:bottom w:w="0.0" w:type="dxa"/>
              <w:right w:w="14.0" w:type="dxa"/>
            </w:tcMar>
            <w:vAlign w:val="center"/>
          </w:tcPr>
          <w:p w:rsidR="00000000" w:rsidDel="00000000" w:rsidP="00000000" w:rsidRDefault="00000000" w:rsidRPr="00000000" w14:paraId="00000050">
            <w:pPr>
              <w:widowControl w:val="0"/>
              <w:rPr>
                <w:rFonts w:ascii="Arial" w:cs="Arial" w:eastAsia="Arial" w:hAnsi="Arial"/>
              </w:rPr>
            </w:pPr>
            <w:r w:rsidDel="00000000" w:rsidR="00000000" w:rsidRPr="00000000">
              <w:rPr>
                <w:rFonts w:ascii="Arial" w:cs="Arial" w:eastAsia="Arial" w:hAnsi="Arial"/>
                <w:rtl w:val="0"/>
              </w:rPr>
              <w:t xml:space="preserve">Harney – Kelly Singhose</w:t>
            </w:r>
          </w:p>
        </w:tc>
        <w:tc>
          <w:tcPr>
            <w:tcMar>
              <w:top w:w="14.0" w:type="dxa"/>
              <w:left w:w="72.0" w:type="dxa"/>
              <w:bottom w:w="0.0" w:type="dxa"/>
              <w:right w:w="14.0" w:type="dxa"/>
            </w:tcMar>
            <w:vAlign w:val="center"/>
          </w:tcPr>
          <w:p w:rsidR="00000000" w:rsidDel="00000000" w:rsidP="00000000" w:rsidRDefault="00000000" w:rsidRPr="00000000" w14:paraId="00000051">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52">
            <w:pPr>
              <w:widowControl w:val="0"/>
              <w:rPr>
                <w:rFonts w:ascii="Arial" w:cs="Arial" w:eastAsia="Arial" w:hAnsi="Arial"/>
              </w:rPr>
            </w:pPr>
            <w:r w:rsidDel="00000000" w:rsidR="00000000" w:rsidRPr="00000000">
              <w:rPr>
                <w:rFonts w:ascii="Arial" w:cs="Arial" w:eastAsia="Arial" w:hAnsi="Arial"/>
                <w:rtl w:val="0"/>
              </w:rPr>
              <w:t xml:space="preserve">Morrow – Robin Canaday</w:t>
            </w:r>
          </w:p>
        </w:tc>
        <w:tc>
          <w:tcPr>
            <w:tcMar>
              <w:top w:w="14.0" w:type="dxa"/>
              <w:left w:w="72.0" w:type="dxa"/>
              <w:bottom w:w="0.0" w:type="dxa"/>
              <w:right w:w="14.0" w:type="dxa"/>
            </w:tcMar>
            <w:vAlign w:val="center"/>
          </w:tcPr>
          <w:p w:rsidR="00000000" w:rsidDel="00000000" w:rsidP="00000000" w:rsidRDefault="00000000" w:rsidRPr="00000000" w14:paraId="00000053">
            <w:pPr>
              <w:widowControl w:val="0"/>
              <w:rPr>
                <w:rFonts w:ascii="Arial" w:cs="Arial" w:eastAsia="Arial" w:hAnsi="Arial"/>
              </w:rPr>
            </w:pPr>
            <w:r w:rsidDel="00000000" w:rsidR="00000000" w:rsidRPr="00000000">
              <w:rPr>
                <w:rtl w:val="0"/>
              </w:rPr>
            </w:r>
          </w:p>
        </w:tc>
        <w:tc>
          <w:tcPr>
            <w:tcMar>
              <w:top w:w="14.0" w:type="dxa"/>
              <w:left w:w="72.0" w:type="dxa"/>
              <w:bottom w:w="0.0" w:type="dxa"/>
              <w:right w:w="14.0" w:type="dxa"/>
            </w:tcMar>
            <w:vAlign w:val="center"/>
          </w:tcPr>
          <w:p w:rsidR="00000000" w:rsidDel="00000000" w:rsidP="00000000" w:rsidRDefault="00000000" w:rsidRPr="00000000" w14:paraId="00000054">
            <w:pPr>
              <w:widowControl w:val="0"/>
              <w:rPr>
                <w:rFonts w:ascii="Arial" w:cs="Arial" w:eastAsia="Arial" w:hAnsi="Arial"/>
              </w:rPr>
            </w:pPr>
            <w:r w:rsidDel="00000000" w:rsidR="00000000" w:rsidRPr="00000000">
              <w:rPr>
                <w:rFonts w:ascii="Arial" w:cs="Arial" w:eastAsia="Arial" w:hAnsi="Arial"/>
                <w:rtl w:val="0"/>
              </w:rPr>
              <w:t xml:space="preserve">PHAO - Lindsey Manfrin*</w:t>
            </w:r>
          </w:p>
        </w:tc>
      </w:tr>
    </w:tbl>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*Member of the Executive Committee</w:t>
      </w:r>
    </w:p>
    <w:p w:rsidR="00000000" w:rsidDel="00000000" w:rsidP="00000000" w:rsidRDefault="00000000" w:rsidRPr="00000000" w14:paraId="00000056">
      <w:pPr>
        <w:rPr>
          <w:rFonts w:ascii="Arial" w:cs="Arial" w:eastAsia="Arial" w:hAnsi="Arial"/>
          <w:b w:val="1"/>
        </w:rPr>
      </w:pPr>
      <w:r w:rsidDel="00000000" w:rsidR="00000000" w:rsidRPr="00000000">
        <w:rPr>
          <w:rtl w:val="0"/>
        </w:rPr>
      </w:r>
    </w:p>
    <w:p w:rsidR="00000000" w:rsidDel="00000000" w:rsidP="00000000" w:rsidRDefault="00000000" w:rsidRPr="00000000" w14:paraId="00000057">
      <w:pPr>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Fonts w:ascii="Arial" w:cs="Arial" w:eastAsia="Arial" w:hAnsi="Arial"/>
          <w:b w:val="1"/>
          <w:rtl w:val="0"/>
        </w:rPr>
        <w:t xml:space="preserve">Public Health Division Staff Present: </w:t>
      </w:r>
      <w:r w:rsidDel="00000000" w:rsidR="00000000" w:rsidRPr="00000000">
        <w:rPr>
          <w:rFonts w:ascii="Arial" w:cs="Arial" w:eastAsia="Arial" w:hAnsi="Arial"/>
          <w:rtl w:val="0"/>
        </w:rPr>
        <w:t xml:space="preserve">Danna Drum, Jamie Coleman, Cessa Karson, Cara Biddlecom, Larry Hill, Kelly McDonald, Courtney Fultineer, Jen Chandler, Vanessa Cardona</w:t>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b w:val="1"/>
        </w:rPr>
      </w:pPr>
      <w:r w:rsidDel="00000000" w:rsidR="00000000" w:rsidRPr="00000000">
        <w:rPr>
          <w:rFonts w:ascii="Arial" w:cs="Arial" w:eastAsia="Arial" w:hAnsi="Arial"/>
          <w:b w:val="1"/>
          <w:rtl w:val="0"/>
        </w:rPr>
        <w:t xml:space="preserve">Coalition of Local Health Officials Staff Present: </w:t>
      </w:r>
      <w:r w:rsidDel="00000000" w:rsidR="00000000" w:rsidRPr="00000000">
        <w:rPr>
          <w:rFonts w:ascii="Arial" w:cs="Arial" w:eastAsia="Arial" w:hAnsi="Arial"/>
          <w:rtl w:val="0"/>
        </w:rPr>
        <w:t xml:space="preserve">Sarah Lochner, Executive Director; Sarah introduced the new Program Manager, Allison Mora</w:t>
      </w: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b w:val="1"/>
          <w:rtl w:val="0"/>
        </w:rPr>
        <w:t xml:space="preserve">Guests Present: </w:t>
      </w:r>
      <w:r w:rsidDel="00000000" w:rsidR="00000000" w:rsidRPr="00000000">
        <w:rPr>
          <w:rFonts w:ascii="Arial" w:cs="Arial" w:eastAsia="Arial" w:hAnsi="Arial"/>
          <w:rtl w:val="0"/>
        </w:rPr>
        <w:t xml:space="preserve">None</w:t>
      </w:r>
    </w:p>
    <w:p w:rsidR="00000000" w:rsidDel="00000000" w:rsidP="00000000" w:rsidRDefault="00000000" w:rsidRPr="00000000" w14:paraId="0000005E">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Fonts w:ascii="Arial" w:cs="Arial" w:eastAsia="Arial" w:hAnsi="Arial"/>
          <w:rtl w:val="0"/>
        </w:rPr>
        <w:t xml:space="preserve">Quorum established. Naomi reviewed the agenda and requested a motion to approve the May minutes. Reviewing several updates. First item is to approve the May meeting minutes. </w:t>
      </w:r>
    </w:p>
    <w:p w:rsidR="00000000" w:rsidDel="00000000" w:rsidP="00000000" w:rsidRDefault="00000000" w:rsidRPr="00000000" w14:paraId="00000060">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line="276" w:lineRule="auto"/>
        <w:ind w:left="720" w:firstLine="0"/>
        <w:rPr>
          <w:rFonts w:ascii="Arial" w:cs="Arial" w:eastAsia="Arial" w:hAnsi="Arial"/>
        </w:rPr>
      </w:pPr>
      <w:r w:rsidDel="00000000" w:rsidR="00000000" w:rsidRPr="00000000">
        <w:rPr>
          <w:rFonts w:ascii="Arial" w:cs="Arial" w:eastAsia="Arial" w:hAnsi="Arial"/>
          <w:b w:val="1"/>
          <w:rtl w:val="0"/>
        </w:rPr>
        <w:t xml:space="preserve">Motion: </w:t>
      </w:r>
      <w:r w:rsidDel="00000000" w:rsidR="00000000" w:rsidRPr="00000000">
        <w:rPr>
          <w:rFonts w:ascii="Arial" w:cs="Arial" w:eastAsia="Arial" w:hAnsi="Arial"/>
          <w:rtl w:val="0"/>
        </w:rPr>
        <w:t xml:space="preserve">Heather Kaisner moved to approve the May minutes. Mike Baker seconded the motion. 0 nays, 0 abstentions, all remaining present in favor, motion passed. </w:t>
      </w:r>
    </w:p>
    <w:p w:rsidR="00000000" w:rsidDel="00000000" w:rsidP="00000000" w:rsidRDefault="00000000" w:rsidRPr="00000000" w14:paraId="00000062">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Fonts w:ascii="Arial" w:cs="Arial" w:eastAsia="Arial" w:hAnsi="Arial"/>
          <w:b w:val="1"/>
          <w:rtl w:val="0"/>
        </w:rPr>
        <w:t xml:space="preserve">Appointments: </w:t>
      </w:r>
      <w:r w:rsidDel="00000000" w:rsidR="00000000" w:rsidRPr="00000000">
        <w:rPr>
          <w:rFonts w:ascii="Arial" w:cs="Arial" w:eastAsia="Arial" w:hAnsi="Arial"/>
          <w:rtl w:val="0"/>
        </w:rPr>
        <w:t xml:space="preserve">Naomi made the follow appointments:</w:t>
      </w:r>
    </w:p>
    <w:p w:rsidR="00000000" w:rsidDel="00000000" w:rsidP="00000000" w:rsidRDefault="00000000" w:rsidRPr="00000000" w14:paraId="00000064">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A2CPS: Remove Manda Palmertree, add Jerry Walker (Columbia)</w:t>
      </w:r>
    </w:p>
    <w:p w:rsidR="00000000" w:rsidDel="00000000" w:rsidP="00000000" w:rsidRDefault="00000000" w:rsidRPr="00000000" w14:paraId="00000065">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CD: Jerry Walker, (Columbia;) Jackson Baures (Jackson); </w:t>
      </w:r>
      <w:r w:rsidDel="00000000" w:rsidR="00000000" w:rsidRPr="00000000">
        <w:rPr>
          <w:rFonts w:ascii="Arial" w:cs="Arial" w:eastAsia="Arial" w:hAnsi="Arial"/>
          <w:color w:val="222222"/>
          <w:highlight w:val="white"/>
          <w:rtl w:val="0"/>
        </w:rPr>
        <w:t xml:space="preserve">Martha McInnes (NCPHD)</w:t>
      </w:r>
      <w:r w:rsidDel="00000000" w:rsidR="00000000" w:rsidRPr="00000000">
        <w:rPr>
          <w:rtl w:val="0"/>
        </w:rPr>
      </w:r>
    </w:p>
    <w:p w:rsidR="00000000" w:rsidDel="00000000" w:rsidP="00000000" w:rsidRDefault="00000000" w:rsidRPr="00000000" w14:paraId="00000066">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HPP: Jerry Walker (Columbia) </w:t>
      </w:r>
    </w:p>
    <w:p w:rsidR="00000000" w:rsidDel="00000000" w:rsidP="00000000" w:rsidRDefault="00000000" w:rsidRPr="00000000" w14:paraId="0000006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rPr>
      </w:pPr>
      <w:r w:rsidDel="00000000" w:rsidR="00000000" w:rsidRPr="00000000">
        <w:rPr>
          <w:rFonts w:ascii="Arial" w:cs="Arial" w:eastAsia="Arial" w:hAnsi="Arial"/>
          <w:rtl w:val="0"/>
        </w:rPr>
        <w:t xml:space="preserve">Naomi thanked everyone for their time in the committees.</w:t>
      </w:r>
    </w:p>
    <w:p w:rsidR="00000000" w:rsidDel="00000000" w:rsidP="00000000" w:rsidRDefault="00000000" w:rsidRPr="00000000" w14:paraId="0000006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b w:val="1"/>
        </w:rPr>
      </w:pPr>
      <w:r w:rsidDel="00000000" w:rsidR="00000000" w:rsidRPr="00000000">
        <w:rPr>
          <w:rFonts w:ascii="Arial" w:cs="Arial" w:eastAsia="Arial" w:hAnsi="Arial"/>
          <w:b w:val="1"/>
          <w:rtl w:val="0"/>
        </w:rPr>
        <w:t xml:space="preserve">HPP Recommendation: </w:t>
      </w:r>
      <w:r w:rsidDel="00000000" w:rsidR="00000000" w:rsidRPr="00000000">
        <w:rPr>
          <w:rFonts w:ascii="Arial" w:cs="Arial" w:eastAsia="Arial" w:hAnsi="Arial"/>
          <w:b w:val="1"/>
          <w:color w:val="222222"/>
          <w:highlight w:val="white"/>
          <w:rtl w:val="0"/>
        </w:rPr>
        <w:t xml:space="preserve">OHA TPEP Executive Order Proposal - Letter of Support (</w:t>
      </w:r>
      <w:r w:rsidDel="00000000" w:rsidR="00000000" w:rsidRPr="00000000">
        <w:rPr>
          <w:rFonts w:ascii="Arial" w:cs="Arial" w:eastAsia="Arial" w:hAnsi="Arial"/>
          <w:b w:val="1"/>
          <w:rtl w:val="0"/>
        </w:rPr>
        <w:t xml:space="preserve">HPP Co-Chair Hannah Woods and Tameka Brazile Miles, OHA)</w:t>
      </w:r>
      <w:r w:rsidDel="00000000" w:rsidR="00000000" w:rsidRPr="00000000">
        <w:rPr>
          <w:rtl w:val="0"/>
        </w:rPr>
      </w:r>
    </w:p>
    <w:p w:rsidR="00000000" w:rsidDel="00000000" w:rsidP="00000000" w:rsidRDefault="00000000" w:rsidRPr="00000000" w14:paraId="0000006B">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Discussion: </w:t>
      </w:r>
      <w:r w:rsidDel="00000000" w:rsidR="00000000" w:rsidRPr="00000000">
        <w:rPr>
          <w:rFonts w:ascii="Arial" w:cs="Arial" w:eastAsia="Arial" w:hAnsi="Arial"/>
          <w:rtl w:val="0"/>
        </w:rPr>
        <w:t xml:space="preserve">Jen Chandler said that Hannah Woods is not in attendance so she will lead the discussion. For some background, the ambassadors for the shared governance group did present to CLHO in April 2024 to bring members from the TRAC and CBO Advisory committee to have a combined group that advises the tobacco prevention program at OHA. This letter of support is to rescind the existing executive order and replace it with one that supports a new </w:t>
      </w:r>
    </w:p>
    <w:p w:rsidR="00000000" w:rsidDel="00000000" w:rsidP="00000000" w:rsidRDefault="00000000" w:rsidRPr="00000000" w14:paraId="0000006C">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governing body. Danna Drum said that to follow up, it is helpful to make this request to have the support of the Conference of Local Health Officials to demonstrate awareness and support of what is happening. Naomi said that in the absence of the co-chair, she wanted to know if any CLHO members have anything to add. Katie Plumb said in her role of ambassador, she saw that this is a step that has to happen.</w:t>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F">
      <w:pPr>
        <w:numPr>
          <w:ilvl w:val="0"/>
          <w:numId w:val="3"/>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Motion:</w:t>
      </w:r>
      <w:r w:rsidDel="00000000" w:rsidR="00000000" w:rsidRPr="00000000">
        <w:rPr>
          <w:rFonts w:ascii="Arial" w:cs="Arial" w:eastAsia="Arial" w:hAnsi="Arial"/>
          <w:rtl w:val="0"/>
        </w:rPr>
        <w:t xml:space="preserve"> Naomi stated the proposal came from the committee as a motion and Jocelyn Warner seconded the motion. No opposition, no abstentions. All in favor. Motion passed.</w:t>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line="276" w:lineRule="auto"/>
        <w:rPr>
          <w:rFonts w:ascii="Arial" w:cs="Arial" w:eastAsia="Arial" w:hAnsi="Arial"/>
          <w:b w:val="1"/>
        </w:rPr>
      </w:pPr>
      <w:r w:rsidDel="00000000" w:rsidR="00000000" w:rsidRPr="00000000">
        <w:rPr>
          <w:rFonts w:ascii="Arial" w:cs="Arial" w:eastAsia="Arial" w:hAnsi="Arial"/>
          <w:b w:val="1"/>
          <w:rtl w:val="0"/>
        </w:rPr>
        <w:t xml:space="preserve">Opioids Settlement Prevention Funding (HPP Co-Chair Hannah Woods and Courtney Fultineer, OHA)- Updates</w:t>
      </w:r>
    </w:p>
    <w:p w:rsidR="00000000" w:rsidDel="00000000" w:rsidP="00000000" w:rsidRDefault="00000000" w:rsidRPr="00000000" w14:paraId="0000007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4">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Discussion: </w:t>
      </w:r>
      <w:r w:rsidDel="00000000" w:rsidR="00000000" w:rsidRPr="00000000">
        <w:rPr>
          <w:rFonts w:ascii="Arial" w:cs="Arial" w:eastAsia="Arial" w:hAnsi="Arial"/>
          <w:rtl w:val="0"/>
        </w:rPr>
        <w:t xml:space="preserve">Since Hannah Woods was absent, Courtney Fultineer led the discussion. As a reminder for the proposal, the one-time funding of $13.706MM would be allocated to the following: 1) funding to counties for preventionist capacity, 2) culturally-linguistically specific/responsive CBOs, and 3) funding to support a credentialed workforce. The board approved the allocations from the proposal; Since that allocation in May 2024, a core team has been created to lead the development of the implementation plan and formula development; a partner engagement plan and timeline has also been developed; they have contracted with PRR, Inc. to plan and facilitate Ambassador Team Meeting; they have also recruited the ambassador team members, and a packet of materials has also been created to inform their decision process.</w:t>
      </w:r>
    </w:p>
    <w:p w:rsidR="00000000" w:rsidDel="00000000" w:rsidP="00000000" w:rsidRDefault="00000000" w:rsidRPr="00000000" w14:paraId="00000075">
      <w:pPr>
        <w:numPr>
          <w:ilvl w:val="0"/>
          <w:numId w:val="9"/>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Information on the ambassador team: The first meeting with them was on Monday, June 17th 2024 to discuss goals and what to expect; OHA wanted to make it clear to them that they are responsible for engaging their partners. For CLHO ambassadors, they have reinforced the notion that CLHO colleagues are engaged and informed; they ensured that there was at least one Local public health administrator in their group to ensure that information is being shared across CLHO and their local agency; PRR facilitators will distribute an after-meeting summary following each meeting</w:t>
      </w:r>
    </w:p>
    <w:p w:rsidR="00000000" w:rsidDel="00000000" w:rsidP="00000000" w:rsidRDefault="00000000" w:rsidRPr="00000000" w14:paraId="00000076">
      <w:pPr>
        <w:numPr>
          <w:ilvl w:val="0"/>
          <w:numId w:val="9"/>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CLHO ambassadors selected June 6th: Jennifer Little (Klamath County Public Health Director), Stephanie O’Neal (Crook County Public Health Modernization Manager), Armando Jimenez (Clackamas County Public Health Program Manager) &amp; Jessica Jacks (Deschutes County Program Manager - Public Health Prevention &amp; Health Promotion)</w:t>
      </w:r>
    </w:p>
    <w:p w:rsidR="00000000" w:rsidDel="00000000" w:rsidP="00000000" w:rsidRDefault="00000000" w:rsidRPr="00000000" w14:paraId="00000077">
      <w:pPr>
        <w:numPr>
          <w:ilvl w:val="0"/>
          <w:numId w:val="9"/>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Approval process: 3 dates between August &amp; September (August 1st, August 15th &amp; September 4th) (Refer to slides for more information).</w:t>
      </w:r>
    </w:p>
    <w:p w:rsidR="00000000" w:rsidDel="00000000" w:rsidP="00000000" w:rsidRDefault="00000000" w:rsidRPr="00000000" w14:paraId="00000078">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b w:val="1"/>
        </w:rPr>
      </w:pPr>
      <w:r w:rsidDel="00000000" w:rsidR="00000000" w:rsidRPr="00000000">
        <w:rPr>
          <w:rFonts w:ascii="Arial" w:cs="Arial" w:eastAsia="Arial" w:hAnsi="Arial"/>
          <w:b w:val="1"/>
          <w:rtl w:val="0"/>
        </w:rPr>
        <w:t xml:space="preserve">Vaccine Finance Steering Committee (Bob Dannenhoffer and Kelly McDonald, OHA)- Updates</w:t>
      </w:r>
    </w:p>
    <w:p w:rsidR="00000000" w:rsidDel="00000000" w:rsidP="00000000" w:rsidRDefault="00000000" w:rsidRPr="00000000" w14:paraId="0000007A">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7B">
      <w:pPr>
        <w:numPr>
          <w:ilvl w:val="0"/>
          <w:numId w:val="4"/>
        </w:numPr>
        <w:spacing w:line="276"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Update:</w:t>
      </w:r>
      <w:r w:rsidDel="00000000" w:rsidR="00000000" w:rsidRPr="00000000">
        <w:rPr>
          <w:rFonts w:ascii="Arial" w:cs="Arial" w:eastAsia="Arial" w:hAnsi="Arial"/>
          <w:rtl w:val="0"/>
        </w:rPr>
        <w:t xml:space="preserve"> Kelly McDonald reminded the group about the following updates:</w:t>
      </w:r>
    </w:p>
    <w:p w:rsidR="00000000" w:rsidDel="00000000" w:rsidP="00000000" w:rsidRDefault="00000000" w:rsidRPr="00000000" w14:paraId="0000007C">
      <w:pPr>
        <w:numPr>
          <w:ilvl w:val="2"/>
          <w:numId w:val="4"/>
        </w:numPr>
        <w:spacing w:after="0" w:afterAutospacing="0"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The committee has convened with statewide downstream access.</w:t>
      </w:r>
    </w:p>
    <w:p w:rsidR="00000000" w:rsidDel="00000000" w:rsidP="00000000" w:rsidRDefault="00000000" w:rsidRPr="00000000" w14:paraId="0000007D">
      <w:pPr>
        <w:numPr>
          <w:ilvl w:val="2"/>
          <w:numId w:val="4"/>
        </w:numPr>
        <w:spacing w:after="0" w:afterAutospacing="0" w:before="0" w:beforeAutospacing="0"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The committee consists of 25 members from across the healthcare system, including four local public health representatives (urban, rural, and frontier counties) and vaccine manufacturers' representatives.</w:t>
      </w:r>
    </w:p>
    <w:p w:rsidR="00000000" w:rsidDel="00000000" w:rsidP="00000000" w:rsidRDefault="00000000" w:rsidRPr="00000000" w14:paraId="0000007E">
      <w:pPr>
        <w:numPr>
          <w:ilvl w:val="2"/>
          <w:numId w:val="4"/>
        </w:numPr>
        <w:spacing w:after="0" w:afterAutospacing="0" w:before="0" w:beforeAutospacing="0"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Two meetings have been held so far, resulting in charter agreements, goal identification for steering committees, brainstorming of potential strategies, and the selection of Dr. Dannenhoffer as chair.</w:t>
      </w:r>
    </w:p>
    <w:p w:rsidR="00000000" w:rsidDel="00000000" w:rsidP="00000000" w:rsidRDefault="00000000" w:rsidRPr="00000000" w14:paraId="0000007F">
      <w:pPr>
        <w:numPr>
          <w:ilvl w:val="2"/>
          <w:numId w:val="4"/>
        </w:numPr>
        <w:spacing w:after="0" w:afterAutospacing="0" w:before="0" w:beforeAutospacing="0"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Meetings are scheduled on Mondays, twice a month, through September.</w:t>
      </w:r>
    </w:p>
    <w:p w:rsidR="00000000" w:rsidDel="00000000" w:rsidP="00000000" w:rsidRDefault="00000000" w:rsidRPr="00000000" w14:paraId="00000080">
      <w:pPr>
        <w:numPr>
          <w:ilvl w:val="2"/>
          <w:numId w:val="4"/>
        </w:numPr>
        <w:spacing w:after="0" w:afterAutospacing="0" w:before="0" w:beforeAutospacing="0"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Meeting summaries will be shared with the Conference, and Kelly sought guidance on how to share these summaries.</w:t>
      </w:r>
    </w:p>
    <w:p w:rsidR="00000000" w:rsidDel="00000000" w:rsidP="00000000" w:rsidRDefault="00000000" w:rsidRPr="00000000" w14:paraId="00000081">
      <w:pPr>
        <w:numPr>
          <w:ilvl w:val="0"/>
          <w:numId w:val="4"/>
        </w:numPr>
        <w:spacing w:after="0" w:afterAutospacing="0" w:before="0" w:beforeAutospacing="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Discussion:</w:t>
      </w:r>
    </w:p>
    <w:p w:rsidR="00000000" w:rsidDel="00000000" w:rsidP="00000000" w:rsidRDefault="00000000" w:rsidRPr="00000000" w14:paraId="00000082">
      <w:pPr>
        <w:numPr>
          <w:ilvl w:val="1"/>
          <w:numId w:val="4"/>
        </w:numPr>
        <w:spacing w:after="0" w:afterAutospacing="0" w:before="0" w:beforeAutospacing="0" w:line="276" w:lineRule="auto"/>
        <w:ind w:left="1440" w:hanging="360"/>
        <w:rPr>
          <w:rFonts w:ascii="Arial" w:cs="Arial" w:eastAsia="Arial" w:hAnsi="Arial"/>
          <w:u w:val="none"/>
        </w:rPr>
      </w:pPr>
      <w:r w:rsidDel="00000000" w:rsidR="00000000" w:rsidRPr="00000000">
        <w:rPr>
          <w:rFonts w:ascii="Arial" w:cs="Arial" w:eastAsia="Arial" w:hAnsi="Arial"/>
          <w:b w:val="1"/>
          <w:rtl w:val="0"/>
        </w:rPr>
        <w:t xml:space="preserve">Bob Dannenhoffer:</w:t>
      </w:r>
      <w:r w:rsidDel="00000000" w:rsidR="00000000" w:rsidRPr="00000000">
        <w:rPr>
          <w:rFonts w:ascii="Arial" w:cs="Arial" w:eastAsia="Arial" w:hAnsi="Arial"/>
          <w:rtl w:val="0"/>
        </w:rPr>
        <w:t xml:space="preserve"> Commented on the group's energy and mentioned the current system's unsustainability. He noted that adopting a universal purchase system model would not be unprecedented and welcomed any input.</w:t>
      </w:r>
    </w:p>
    <w:p w:rsidR="00000000" w:rsidDel="00000000" w:rsidP="00000000" w:rsidRDefault="00000000" w:rsidRPr="00000000" w14:paraId="00000083">
      <w:pPr>
        <w:numPr>
          <w:ilvl w:val="1"/>
          <w:numId w:val="4"/>
        </w:numPr>
        <w:spacing w:after="240" w:before="0" w:beforeAutospacing="0" w:line="276" w:lineRule="auto"/>
        <w:ind w:left="1440" w:hanging="360"/>
        <w:rPr>
          <w:rFonts w:ascii="Arial" w:cs="Arial" w:eastAsia="Arial" w:hAnsi="Arial"/>
          <w:u w:val="none"/>
        </w:rPr>
      </w:pPr>
      <w:r w:rsidDel="00000000" w:rsidR="00000000" w:rsidRPr="00000000">
        <w:rPr>
          <w:rFonts w:ascii="Arial" w:cs="Arial" w:eastAsia="Arial" w:hAnsi="Arial"/>
          <w:b w:val="1"/>
          <w:rtl w:val="0"/>
        </w:rPr>
        <w:t xml:space="preserve">Naomi Biggs:</w:t>
      </w:r>
      <w:r w:rsidDel="00000000" w:rsidR="00000000" w:rsidRPr="00000000">
        <w:rPr>
          <w:rFonts w:ascii="Arial" w:cs="Arial" w:eastAsia="Arial" w:hAnsi="Arial"/>
          <w:rtl w:val="0"/>
        </w:rPr>
        <w:t xml:space="preserve"> Stated that this information would be shared through Danna Drum and thanked Kelly for the update.</w:t>
      </w:r>
    </w:p>
    <w:p w:rsidR="00000000" w:rsidDel="00000000" w:rsidP="00000000" w:rsidRDefault="00000000" w:rsidRPr="00000000" w14:paraId="00000084">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Lead Screening Rules (Ryan Barker, Rafia Razzaque, Jessica Ickes - OHA)- Updates and discussion</w:t>
      </w:r>
    </w:p>
    <w:p w:rsidR="00000000" w:rsidDel="00000000" w:rsidP="00000000" w:rsidRDefault="00000000" w:rsidRPr="00000000" w14:paraId="0000008C">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8D">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b w:val="1"/>
          <w:color w:val="222222"/>
          <w:highlight w:val="white"/>
          <w:rtl w:val="0"/>
        </w:rPr>
        <w:t xml:space="preserve">Update:</w:t>
      </w:r>
      <w:r w:rsidDel="00000000" w:rsidR="00000000" w:rsidRPr="00000000">
        <w:rPr>
          <w:rFonts w:ascii="Arial" w:cs="Arial" w:eastAsia="Arial" w:hAnsi="Arial"/>
          <w:color w:val="222222"/>
          <w:highlight w:val="white"/>
          <w:rtl w:val="0"/>
        </w:rPr>
        <w:t xml:space="preserve"> Rafia Razzaque gave a presentation on lead EPSDT (early and periodic screening, diagnostic and treatment). Rafia explained what EPSDT is: a federally required benefit that provides comprehensive health care services for children and youth under age 21 who are enrolled in OHP. Anyone under the age of 21 and enrolled in OHP will receive this coverage and there is no need for separate coverage.</w:t>
      </w:r>
    </w:p>
    <w:p w:rsidR="00000000" w:rsidDel="00000000" w:rsidP="00000000" w:rsidRDefault="00000000" w:rsidRPr="00000000" w14:paraId="0000008E">
      <w:pPr>
        <w:numPr>
          <w:ilvl w:val="2"/>
          <w:numId w:val="5"/>
        </w:numPr>
        <w:spacing w:line="276" w:lineRule="auto"/>
        <w:ind w:left="216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Lead rule updates: the lead screening rule will move to the EPSDT rules effective August 1 2024. The updates will specify that LPHAs can bill for lead investigations</w:t>
      </w:r>
    </w:p>
    <w:p w:rsidR="00000000" w:rsidDel="00000000" w:rsidP="00000000" w:rsidRDefault="00000000" w:rsidRPr="00000000" w14:paraId="0000008F">
      <w:pPr>
        <w:numPr>
          <w:ilvl w:val="3"/>
          <w:numId w:val="5"/>
        </w:numPr>
        <w:spacing w:line="276" w:lineRule="auto"/>
        <w:ind w:left="288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EPSDT requires the Bright Futures Periodicity Schedule for preventive screening for children</w:t>
      </w:r>
    </w:p>
    <w:p w:rsidR="00000000" w:rsidDel="00000000" w:rsidP="00000000" w:rsidRDefault="00000000" w:rsidRPr="00000000" w14:paraId="00000090">
      <w:pPr>
        <w:numPr>
          <w:ilvl w:val="2"/>
          <w:numId w:val="5"/>
        </w:numPr>
        <w:spacing w:line="276" w:lineRule="auto"/>
        <w:ind w:left="216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Rafia also explained what is changing, what LPHAs should do, covered questions on provider services and covered available resources on lead screening</w:t>
      </w:r>
    </w:p>
    <w:p w:rsidR="00000000" w:rsidDel="00000000" w:rsidP="00000000" w:rsidRDefault="00000000" w:rsidRPr="00000000" w14:paraId="00000091">
      <w:pPr>
        <w:numPr>
          <w:ilvl w:val="0"/>
          <w:numId w:val="5"/>
        </w:numPr>
        <w:spacing w:line="276" w:lineRule="auto"/>
        <w:ind w:left="720" w:hanging="360"/>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Discussion:</w:t>
      </w:r>
    </w:p>
    <w:p w:rsidR="00000000" w:rsidDel="00000000" w:rsidP="00000000" w:rsidRDefault="00000000" w:rsidRPr="00000000" w14:paraId="00000092">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Dr. Bob Dannenhoffer:</w:t>
      </w:r>
      <w:r w:rsidDel="00000000" w:rsidR="00000000" w:rsidRPr="00000000">
        <w:rPr>
          <w:rFonts w:ascii="Arial" w:cs="Arial" w:eastAsia="Arial" w:hAnsi="Arial"/>
          <w:color w:val="222222"/>
          <w:highlight w:val="white"/>
          <w:rtl w:val="0"/>
        </w:rPr>
        <w:t xml:space="preserve"> Highlighted the lack of programs to address lead-affected homes, noting that this has led to additional homeless families in his area.</w:t>
      </w:r>
    </w:p>
    <w:p w:rsidR="00000000" w:rsidDel="00000000" w:rsidP="00000000" w:rsidRDefault="00000000" w:rsidRPr="00000000" w14:paraId="00000093">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Rafia:</w:t>
      </w:r>
      <w:r w:rsidDel="00000000" w:rsidR="00000000" w:rsidRPr="00000000">
        <w:rPr>
          <w:rFonts w:ascii="Arial" w:cs="Arial" w:eastAsia="Arial" w:hAnsi="Arial"/>
          <w:color w:val="222222"/>
          <w:highlight w:val="white"/>
          <w:rtl w:val="0"/>
        </w:rPr>
        <w:t xml:space="preserve"> Mentioned an existing waiver that could assist, though its name was not specified.</w:t>
      </w:r>
    </w:p>
    <w:p w:rsidR="00000000" w:rsidDel="00000000" w:rsidP="00000000" w:rsidRDefault="00000000" w:rsidRPr="00000000" w14:paraId="00000094">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Ryan Barker:</w:t>
      </w:r>
      <w:r w:rsidDel="00000000" w:rsidR="00000000" w:rsidRPr="00000000">
        <w:rPr>
          <w:rFonts w:ascii="Arial" w:cs="Arial" w:eastAsia="Arial" w:hAnsi="Arial"/>
          <w:color w:val="222222"/>
          <w:highlight w:val="white"/>
          <w:rtl w:val="0"/>
        </w:rPr>
        <w:t xml:space="preserve"> Pointed out the scarcity of home remediation programs and expressed interest in discussing the homelessness issue with Dr. Bob. Emphasized behavior changes as a beneficial interim solution.</w:t>
      </w:r>
    </w:p>
    <w:p w:rsidR="00000000" w:rsidDel="00000000" w:rsidP="00000000" w:rsidRDefault="00000000" w:rsidRPr="00000000" w14:paraId="00000095">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Dr. Bob:</w:t>
      </w:r>
      <w:r w:rsidDel="00000000" w:rsidR="00000000" w:rsidRPr="00000000">
        <w:rPr>
          <w:rFonts w:ascii="Arial" w:cs="Arial" w:eastAsia="Arial" w:hAnsi="Arial"/>
          <w:color w:val="222222"/>
          <w:highlight w:val="white"/>
          <w:rtl w:val="0"/>
        </w:rPr>
        <w:t xml:space="preserve"> Stressed the importance of protecting housing amidst various screenings and issues.</w:t>
      </w:r>
    </w:p>
    <w:p w:rsidR="00000000" w:rsidDel="00000000" w:rsidP="00000000" w:rsidRDefault="00000000" w:rsidRPr="00000000" w14:paraId="00000096">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Dr. Patrick Luedtke:</w:t>
      </w:r>
      <w:r w:rsidDel="00000000" w:rsidR="00000000" w:rsidRPr="00000000">
        <w:rPr>
          <w:rFonts w:ascii="Arial" w:cs="Arial" w:eastAsia="Arial" w:hAnsi="Arial"/>
          <w:color w:val="222222"/>
          <w:highlight w:val="white"/>
          <w:rtl w:val="0"/>
        </w:rPr>
        <w:t xml:space="preserve"> Agreed with Dr. Bob on the significance of the problem.</w:t>
      </w:r>
    </w:p>
    <w:p w:rsidR="00000000" w:rsidDel="00000000" w:rsidP="00000000" w:rsidRDefault="00000000" w:rsidRPr="00000000" w14:paraId="00000097">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Cara Biddlecom:</w:t>
      </w:r>
      <w:r w:rsidDel="00000000" w:rsidR="00000000" w:rsidRPr="00000000">
        <w:rPr>
          <w:rFonts w:ascii="Arial" w:cs="Arial" w:eastAsia="Arial" w:hAnsi="Arial"/>
          <w:color w:val="222222"/>
          <w:highlight w:val="white"/>
          <w:rtl w:val="0"/>
        </w:rPr>
        <w:t xml:space="preserve"> Highlighted the issue’s importance and noted it would be a recurring topic in future meetings.</w:t>
      </w:r>
    </w:p>
    <w:p w:rsidR="00000000" w:rsidDel="00000000" w:rsidP="00000000" w:rsidRDefault="00000000" w:rsidRPr="00000000" w14:paraId="00000098">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Danna Drum:</w:t>
      </w:r>
      <w:r w:rsidDel="00000000" w:rsidR="00000000" w:rsidRPr="00000000">
        <w:rPr>
          <w:rFonts w:ascii="Arial" w:cs="Arial" w:eastAsia="Arial" w:hAnsi="Arial"/>
          <w:color w:val="222222"/>
          <w:highlight w:val="white"/>
          <w:rtl w:val="0"/>
        </w:rPr>
        <w:t xml:space="preserve"> Discussed upcoming meetings that will provide more information and training to ensure proper billing.</w:t>
      </w:r>
    </w:p>
    <w:p w:rsidR="00000000" w:rsidDel="00000000" w:rsidP="00000000" w:rsidRDefault="00000000" w:rsidRPr="00000000" w14:paraId="00000099">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Dr. Luedtke:</w:t>
      </w:r>
      <w:r w:rsidDel="00000000" w:rsidR="00000000" w:rsidRPr="00000000">
        <w:rPr>
          <w:rFonts w:ascii="Arial" w:cs="Arial" w:eastAsia="Arial" w:hAnsi="Arial"/>
          <w:color w:val="222222"/>
          <w:highlight w:val="white"/>
          <w:rtl w:val="0"/>
        </w:rPr>
        <w:t xml:space="preserve"> Inquired about WIC’s involvement. Ryan noted USDA funding rules that might restrict blood test referrals.</w:t>
      </w:r>
    </w:p>
    <w:p w:rsidR="00000000" w:rsidDel="00000000" w:rsidP="00000000" w:rsidRDefault="00000000" w:rsidRPr="00000000" w14:paraId="0000009A">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Shane Sanderson:</w:t>
      </w:r>
      <w:r w:rsidDel="00000000" w:rsidR="00000000" w:rsidRPr="00000000">
        <w:rPr>
          <w:rFonts w:ascii="Arial" w:cs="Arial" w:eastAsia="Arial" w:hAnsi="Arial"/>
          <w:color w:val="222222"/>
          <w:highlight w:val="white"/>
          <w:rtl w:val="0"/>
        </w:rPr>
        <w:t xml:space="preserve"> Mentioned successful lead referral collaborations with WIC in Michigan and Wisconsin, seeking insight on their methods.</w:t>
      </w:r>
    </w:p>
    <w:p w:rsidR="00000000" w:rsidDel="00000000" w:rsidP="00000000" w:rsidRDefault="00000000" w:rsidRPr="00000000" w14:paraId="0000009B">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Jessica Ickes:</w:t>
      </w:r>
      <w:r w:rsidDel="00000000" w:rsidR="00000000" w:rsidRPr="00000000">
        <w:rPr>
          <w:rFonts w:ascii="Arial" w:cs="Arial" w:eastAsia="Arial" w:hAnsi="Arial"/>
          <w:color w:val="222222"/>
          <w:highlight w:val="white"/>
          <w:rtl w:val="0"/>
        </w:rPr>
        <w:t xml:space="preserve"> Referenced an example involving a university in either Wisconsin or Michigan.</w:t>
      </w:r>
    </w:p>
    <w:p w:rsidR="00000000" w:rsidDel="00000000" w:rsidP="00000000" w:rsidRDefault="00000000" w:rsidRPr="00000000" w14:paraId="0000009C">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Danna Drum:</w:t>
      </w:r>
      <w:r w:rsidDel="00000000" w:rsidR="00000000" w:rsidRPr="00000000">
        <w:rPr>
          <w:rFonts w:ascii="Arial" w:cs="Arial" w:eastAsia="Arial" w:hAnsi="Arial"/>
          <w:color w:val="222222"/>
          <w:highlight w:val="white"/>
          <w:rtl w:val="0"/>
        </w:rPr>
        <w:t xml:space="preserve"> Praised Ryan for his expertise and solo efforts on lead and children's issues.</w:t>
      </w:r>
    </w:p>
    <w:p w:rsidR="00000000" w:rsidDel="00000000" w:rsidP="00000000" w:rsidRDefault="00000000" w:rsidRPr="00000000" w14:paraId="0000009D">
      <w:pPr>
        <w:numPr>
          <w:ilvl w:val="1"/>
          <w:numId w:val="5"/>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Naomi:</w:t>
      </w:r>
      <w:r w:rsidDel="00000000" w:rsidR="00000000" w:rsidRPr="00000000">
        <w:rPr>
          <w:rFonts w:ascii="Arial" w:cs="Arial" w:eastAsia="Arial" w:hAnsi="Arial"/>
          <w:color w:val="222222"/>
          <w:highlight w:val="white"/>
          <w:rtl w:val="0"/>
        </w:rPr>
        <w:t xml:space="preserve"> Thanked everyone for the discussion.</w:t>
      </w:r>
    </w:p>
    <w:p w:rsidR="00000000" w:rsidDel="00000000" w:rsidP="00000000" w:rsidRDefault="00000000" w:rsidRPr="00000000" w14:paraId="0000009E">
      <w:pPr>
        <w:spacing w:line="276" w:lineRule="auto"/>
        <w:ind w:left="144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A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line="276" w:lineRule="auto"/>
        <w:rPr>
          <w:rFonts w:ascii="Arial" w:cs="Arial" w:eastAsia="Arial" w:hAnsi="Arial"/>
          <w:b w:val="1"/>
        </w:rPr>
      </w:pPr>
      <w:r w:rsidDel="00000000" w:rsidR="00000000" w:rsidRPr="00000000">
        <w:rPr>
          <w:rFonts w:ascii="Arial" w:cs="Arial" w:eastAsia="Arial" w:hAnsi="Arial"/>
          <w:b w:val="1"/>
          <w:rtl w:val="0"/>
        </w:rPr>
        <w:t xml:space="preserve">PE 51 Funding Inflation Adjustment (S&amp;I Co-Chairs Jessica Dale and Katie Plumb; Danna Drum, OHA)</w:t>
      </w:r>
    </w:p>
    <w:p w:rsidR="00000000" w:rsidDel="00000000" w:rsidP="00000000" w:rsidRDefault="00000000" w:rsidRPr="00000000" w14:paraId="000000A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3">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Discussion: </w:t>
      </w:r>
      <w:r w:rsidDel="00000000" w:rsidR="00000000" w:rsidRPr="00000000">
        <w:rPr>
          <w:rFonts w:ascii="Arial" w:cs="Arial" w:eastAsia="Arial" w:hAnsi="Arial"/>
          <w:rtl w:val="0"/>
        </w:rPr>
        <w:t xml:space="preserve">Jessica led the discussion and gave a brief overview: the inflation increased to PE 51-01 since 51-02 included an inflation adjustment at the beginning of the year. Danna said this is an anomaly, so they want to make sure LPHAs get the money they are due. The percentage adjustment is approx. 1.8% (based what Danna estimated/remembered)</w:t>
      </w:r>
    </w:p>
    <w:p w:rsidR="00000000" w:rsidDel="00000000" w:rsidP="00000000" w:rsidRDefault="00000000" w:rsidRPr="00000000" w14:paraId="000000A4">
      <w:pPr>
        <w:spacing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A5">
      <w:pPr>
        <w:spacing w:line="276"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A6">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Motion: </w:t>
      </w:r>
      <w:r w:rsidDel="00000000" w:rsidR="00000000" w:rsidRPr="00000000">
        <w:rPr>
          <w:rFonts w:ascii="Arial" w:cs="Arial" w:eastAsia="Arial" w:hAnsi="Arial"/>
          <w:rtl w:val="0"/>
        </w:rPr>
        <w:t xml:space="preserve">Naomi called for a motion to approve. No opposition, no abstentions. Motion passed.</w:t>
      </w:r>
    </w:p>
    <w:p w:rsidR="00000000" w:rsidDel="00000000" w:rsidP="00000000" w:rsidRDefault="00000000" w:rsidRPr="00000000" w14:paraId="000000A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b w:val="1"/>
        </w:rPr>
      </w:pPr>
      <w:r w:rsidDel="00000000" w:rsidR="00000000" w:rsidRPr="00000000">
        <w:rPr>
          <w:rFonts w:ascii="Arial" w:cs="Arial" w:eastAsia="Arial" w:hAnsi="Arial"/>
          <w:b w:val="1"/>
          <w:rtl w:val="0"/>
        </w:rPr>
        <w:t xml:space="preserve">PHAB Funding &amp; Incentives Subcommittee (Steven Fiala, OHA)- Updates &amp; Discussion</w:t>
      </w:r>
    </w:p>
    <w:p w:rsidR="00000000" w:rsidDel="00000000" w:rsidP="00000000" w:rsidRDefault="00000000" w:rsidRPr="00000000" w14:paraId="000000AA">
      <w:pPr>
        <w:spacing w:line="276"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AB">
      <w:pPr>
        <w:spacing w:after="240" w:before="240" w:line="276" w:lineRule="auto"/>
        <w:ind w:left="0" w:firstLine="0"/>
        <w:rPr>
          <w:rFonts w:ascii="Arial" w:cs="Arial" w:eastAsia="Arial" w:hAnsi="Arial"/>
        </w:rPr>
      </w:pPr>
      <w:r w:rsidDel="00000000" w:rsidR="00000000" w:rsidRPr="00000000">
        <w:rPr>
          <w:rFonts w:ascii="Arial" w:cs="Arial" w:eastAsia="Arial" w:hAnsi="Arial"/>
          <w:b w:val="1"/>
          <w:rtl w:val="0"/>
        </w:rPr>
        <w:t xml:space="preserve">Update: </w:t>
      </w:r>
      <w:r w:rsidDel="00000000" w:rsidR="00000000" w:rsidRPr="00000000">
        <w:rPr>
          <w:rFonts w:ascii="Arial" w:cs="Arial" w:eastAsia="Arial" w:hAnsi="Arial"/>
          <w:rtl w:val="0"/>
        </w:rPr>
        <w:t xml:space="preserve">Public Health Modernization Funding Formula: The subcommittee recommends updating the funding formula for Local Public Health Authorities (LPHAs) every two years to ensure sufficient funding and advance health equity using social and demographic indicators. A chart was shown in the shared slides illustrating the funding formula. Most recommendations approved by the subcommittee are reflected in the chart.</w:t>
      </w:r>
    </w:p>
    <w:p w:rsidR="00000000" w:rsidDel="00000000" w:rsidP="00000000" w:rsidRDefault="00000000" w:rsidRPr="00000000" w14:paraId="000000AC">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Base Component (Floor + Indicator Funding): Recommendation:</w:t>
      </w:r>
      <w:r w:rsidDel="00000000" w:rsidR="00000000" w:rsidRPr="00000000">
        <w:rPr>
          <w:rFonts w:ascii="Arial" w:cs="Arial" w:eastAsia="Arial" w:hAnsi="Arial"/>
          <w:rtl w:val="0"/>
        </w:rPr>
        <w:t xml:space="preserve"> No changes to the base component of the funding formula for 2025-27. </w:t>
      </w:r>
      <w:r w:rsidDel="00000000" w:rsidR="00000000" w:rsidRPr="00000000">
        <w:rPr>
          <w:rFonts w:ascii="Arial" w:cs="Arial" w:eastAsia="Arial" w:hAnsi="Arial"/>
          <w:b w:val="1"/>
          <w:rtl w:val="0"/>
        </w:rPr>
        <w:t xml:space="preserve">Rationale:</w:t>
      </w:r>
      <w:r w:rsidDel="00000000" w:rsidR="00000000" w:rsidRPr="00000000">
        <w:rPr>
          <w:rFonts w:ascii="Arial" w:cs="Arial" w:eastAsia="Arial" w:hAnsi="Arial"/>
          <w:rtl w:val="0"/>
        </w:rPr>
        <w:t xml:space="preserve"> Two reasons provided.</w:t>
      </w:r>
    </w:p>
    <w:p w:rsidR="00000000" w:rsidDel="00000000" w:rsidP="00000000" w:rsidRDefault="00000000" w:rsidRPr="00000000" w14:paraId="000000AD">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Matching Funds: Recommendations:</w:t>
      </w:r>
      <w:r w:rsidDel="00000000" w:rsidR="00000000" w:rsidRPr="00000000">
        <w:rPr>
          <w:rFonts w:ascii="Arial" w:cs="Arial" w:eastAsia="Arial" w:hAnsi="Arial"/>
          <w:rtl w:val="0"/>
        </w:rPr>
        <w:t xml:space="preserve"> Four key points, including implementing matching if funding increases by 5% ($2.35M) and counties receiving matching funds if they maintain local investment. </w:t>
      </w:r>
      <w:r w:rsidDel="00000000" w:rsidR="00000000" w:rsidRPr="00000000">
        <w:rPr>
          <w:rFonts w:ascii="Arial" w:cs="Arial" w:eastAsia="Arial" w:hAnsi="Arial"/>
          <w:b w:val="1"/>
          <w:rtl w:val="0"/>
        </w:rPr>
        <w:t xml:space="preserve">Rationale:</w:t>
      </w:r>
      <w:r w:rsidDel="00000000" w:rsidR="00000000" w:rsidRPr="00000000">
        <w:rPr>
          <w:rFonts w:ascii="Arial" w:cs="Arial" w:eastAsia="Arial" w:hAnsi="Arial"/>
          <w:rtl w:val="0"/>
        </w:rPr>
        <w:t xml:space="preserve"> Three reasons, considering state and local budget contexts to avoid decreasing base funding.</w:t>
      </w:r>
    </w:p>
    <w:p w:rsidR="00000000" w:rsidDel="00000000" w:rsidP="00000000" w:rsidRDefault="00000000" w:rsidRPr="00000000" w14:paraId="000000AE">
      <w:pPr>
        <w:spacing w:after="240" w:before="24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Incentive Funds: Recommendations:</w:t>
      </w:r>
      <w:r w:rsidDel="00000000" w:rsidR="00000000" w:rsidRPr="00000000">
        <w:rPr>
          <w:rFonts w:ascii="Arial" w:cs="Arial" w:eastAsia="Arial" w:hAnsi="Arial"/>
          <w:rtl w:val="0"/>
        </w:rPr>
        <w:t xml:space="preserve"> Seven points, highlighting maintaining 1% of total funds (about $470K at the current funding level). Additional breakdown available in slides. </w:t>
      </w:r>
      <w:r w:rsidDel="00000000" w:rsidR="00000000" w:rsidRPr="00000000">
        <w:rPr>
          <w:rFonts w:ascii="Arial" w:cs="Arial" w:eastAsia="Arial" w:hAnsi="Arial"/>
          <w:b w:val="1"/>
          <w:rtl w:val="0"/>
        </w:rPr>
        <w:t xml:space="preserve">Rationale:</w:t>
      </w:r>
      <w:r w:rsidDel="00000000" w:rsidR="00000000" w:rsidRPr="00000000">
        <w:rPr>
          <w:rFonts w:ascii="Arial" w:cs="Arial" w:eastAsia="Arial" w:hAnsi="Arial"/>
          <w:rtl w:val="0"/>
        </w:rPr>
        <w:t xml:space="preserve"> Three points, focusing on demonstrating improvements with current investments and referencing a previous recommendation from the Public Health Advisory Board (PHAB).</w:t>
      </w:r>
    </w:p>
    <w:p w:rsidR="00000000" w:rsidDel="00000000" w:rsidP="00000000" w:rsidRDefault="00000000" w:rsidRPr="00000000" w14:paraId="000000B0">
      <w:pPr>
        <w:spacing w:after="240" w:before="24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Discussion and Comments:</w:t>
      </w:r>
    </w:p>
    <w:p w:rsidR="00000000" w:rsidDel="00000000" w:rsidP="00000000" w:rsidRDefault="00000000" w:rsidRPr="00000000" w14:paraId="000000B1">
      <w:pPr>
        <w:numPr>
          <w:ilvl w:val="0"/>
          <w:numId w:val="10"/>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b w:val="1"/>
          <w:rtl w:val="0"/>
        </w:rPr>
        <w:t xml:space="preserve">Joe Fiumara:</w:t>
      </w:r>
      <w:r w:rsidDel="00000000" w:rsidR="00000000" w:rsidRPr="00000000">
        <w:rPr>
          <w:rFonts w:ascii="Arial" w:cs="Arial" w:eastAsia="Arial" w:hAnsi="Arial"/>
          <w:rtl w:val="0"/>
        </w:rPr>
        <w:t xml:space="preserve"> Asked about data reporting and fund accessibility. Danna provided an explanation Joe expressed no concerns.</w:t>
      </w:r>
    </w:p>
    <w:p w:rsidR="00000000" w:rsidDel="00000000" w:rsidP="00000000" w:rsidRDefault="00000000" w:rsidRPr="00000000" w14:paraId="000000B2">
      <w:pPr>
        <w:numPr>
          <w:ilvl w:val="0"/>
          <w:numId w:val="10"/>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Naomi Biggs:</w:t>
      </w:r>
      <w:r w:rsidDel="00000000" w:rsidR="00000000" w:rsidRPr="00000000">
        <w:rPr>
          <w:rFonts w:ascii="Arial" w:cs="Arial" w:eastAsia="Arial" w:hAnsi="Arial"/>
          <w:rtl w:val="0"/>
        </w:rPr>
        <w:t xml:space="preserve"> Acknowledged that many will need time to consider this information and offered Steven Fiala the opportunity to address questions.</w:t>
      </w:r>
    </w:p>
    <w:p w:rsidR="00000000" w:rsidDel="00000000" w:rsidP="00000000" w:rsidRDefault="00000000" w:rsidRPr="00000000" w14:paraId="000000B3">
      <w:pPr>
        <w:numPr>
          <w:ilvl w:val="0"/>
          <w:numId w:val="10"/>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Trish Elliott:</w:t>
      </w:r>
      <w:r w:rsidDel="00000000" w:rsidR="00000000" w:rsidRPr="00000000">
        <w:rPr>
          <w:rFonts w:ascii="Arial" w:cs="Arial" w:eastAsia="Arial" w:hAnsi="Arial"/>
          <w:rtl w:val="0"/>
        </w:rPr>
        <w:t xml:space="preserve"> Feels the county lacks needed support.</w:t>
      </w:r>
    </w:p>
    <w:p w:rsidR="00000000" w:rsidDel="00000000" w:rsidP="00000000" w:rsidRDefault="00000000" w:rsidRPr="00000000" w14:paraId="000000B4">
      <w:pPr>
        <w:numPr>
          <w:ilvl w:val="0"/>
          <w:numId w:val="10"/>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Shane Sanderson:</w:t>
      </w:r>
      <w:r w:rsidDel="00000000" w:rsidR="00000000" w:rsidRPr="00000000">
        <w:rPr>
          <w:rFonts w:ascii="Arial" w:cs="Arial" w:eastAsia="Arial" w:hAnsi="Arial"/>
          <w:rtl w:val="0"/>
        </w:rPr>
        <w:t xml:space="preserve"> Views this as version 1 of incentive funds, emphasizing the importance of equal starting points for competitors and acknowledging the challenges in applying an incentive funding model to all counties.</w:t>
      </w:r>
    </w:p>
    <w:p w:rsidR="00000000" w:rsidDel="00000000" w:rsidP="00000000" w:rsidRDefault="00000000" w:rsidRPr="00000000" w14:paraId="000000B5">
      <w:pPr>
        <w:numPr>
          <w:ilvl w:val="0"/>
          <w:numId w:val="10"/>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Marie Boman-Davis:</w:t>
      </w:r>
      <w:r w:rsidDel="00000000" w:rsidR="00000000" w:rsidRPr="00000000">
        <w:rPr>
          <w:rFonts w:ascii="Arial" w:cs="Arial" w:eastAsia="Arial" w:hAnsi="Arial"/>
          <w:rtl w:val="0"/>
        </w:rPr>
        <w:t xml:space="preserve"> Highlighted the need for collaboration with data analysts, noting county funding is not exclusive to the general fund. Danna confirmed this in the chat.</w:t>
      </w:r>
    </w:p>
    <w:p w:rsidR="00000000" w:rsidDel="00000000" w:rsidP="00000000" w:rsidRDefault="00000000" w:rsidRPr="00000000" w14:paraId="000000B6">
      <w:pPr>
        <w:numPr>
          <w:ilvl w:val="0"/>
          <w:numId w:val="10"/>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Cara Biddlecom and Heather Kaisner:</w:t>
      </w:r>
      <w:r w:rsidDel="00000000" w:rsidR="00000000" w:rsidRPr="00000000">
        <w:rPr>
          <w:rFonts w:ascii="Arial" w:cs="Arial" w:eastAsia="Arial" w:hAnsi="Arial"/>
          <w:rtl w:val="0"/>
        </w:rPr>
        <w:t xml:space="preserve"> Both echoed the sentiment, stressing the importance of retaining county investment during a challenging time in public health.</w:t>
      </w:r>
    </w:p>
    <w:p w:rsidR="00000000" w:rsidDel="00000000" w:rsidP="00000000" w:rsidRDefault="00000000" w:rsidRPr="00000000" w14:paraId="000000B7">
      <w:pPr>
        <w:numPr>
          <w:ilvl w:val="0"/>
          <w:numId w:val="10"/>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Naomi Biggs:</w:t>
      </w:r>
      <w:r w:rsidDel="00000000" w:rsidR="00000000" w:rsidRPr="00000000">
        <w:rPr>
          <w:rFonts w:ascii="Arial" w:cs="Arial" w:eastAsia="Arial" w:hAnsi="Arial"/>
          <w:rtl w:val="0"/>
        </w:rPr>
        <w:t xml:space="preserve"> Thanked everyone for their contributions and the rich discussion.</w:t>
      </w:r>
    </w:p>
    <w:p w:rsidR="00000000" w:rsidDel="00000000" w:rsidP="00000000" w:rsidRDefault="00000000" w:rsidRPr="00000000" w14:paraId="000000B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9">
      <w:pPr>
        <w:spacing w:line="276" w:lineRule="auto"/>
        <w:rPr>
          <w:rFonts w:ascii="Arial" w:cs="Arial" w:eastAsia="Arial" w:hAnsi="Arial"/>
          <w:b w:val="1"/>
          <w:color w:val="222222"/>
          <w:highlight w:val="white"/>
        </w:rPr>
      </w:pPr>
      <w:r w:rsidDel="00000000" w:rsidR="00000000" w:rsidRPr="00000000">
        <w:rPr>
          <w:rFonts w:ascii="Arial" w:cs="Arial" w:eastAsia="Arial" w:hAnsi="Arial"/>
          <w:b w:val="1"/>
          <w:rtl w:val="0"/>
        </w:rPr>
        <w:t xml:space="preserve">PHAB Workforce Subcommittee (</w:t>
      </w:r>
      <w:r w:rsidDel="00000000" w:rsidR="00000000" w:rsidRPr="00000000">
        <w:rPr>
          <w:rFonts w:ascii="Arial" w:cs="Arial" w:eastAsia="Arial" w:hAnsi="Arial"/>
          <w:b w:val="1"/>
          <w:color w:val="222222"/>
          <w:highlight w:val="white"/>
          <w:rtl w:val="0"/>
        </w:rPr>
        <w:t xml:space="preserve">Marie Boman-Davis; Wendy Polulech, OHA)- Updates</w:t>
      </w:r>
    </w:p>
    <w:p w:rsidR="00000000" w:rsidDel="00000000" w:rsidP="00000000" w:rsidRDefault="00000000" w:rsidRPr="00000000" w14:paraId="000000BA">
      <w:pPr>
        <w:spacing w:line="276" w:lineRule="auto"/>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BB">
      <w:pPr>
        <w:numPr>
          <w:ilvl w:val="0"/>
          <w:numId w:val="7"/>
        </w:numPr>
        <w:spacing w:line="276" w:lineRule="auto"/>
        <w:ind w:left="72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Updates:</w:t>
      </w:r>
      <w:r w:rsidDel="00000000" w:rsidR="00000000" w:rsidRPr="00000000">
        <w:rPr>
          <w:rFonts w:ascii="Arial" w:cs="Arial" w:eastAsia="Arial" w:hAnsi="Arial"/>
          <w:color w:val="222222"/>
          <w:highlight w:val="white"/>
          <w:rtl w:val="0"/>
        </w:rPr>
        <w:t xml:space="preserve"> Wendy Polulech shared slides for the Public Health System Workforce Plan. Discussed that the PHAB PHS Workforce Workgroup consists of 1 Tribal partner, 7 CBOs, &amp; local public health partners, 3 academic partners, 3 OHA-PHD partners and 3 supporting staff provided by OHA-PHD, including external meeting facilitator.</w:t>
      </w:r>
    </w:p>
    <w:p w:rsidR="00000000" w:rsidDel="00000000" w:rsidP="00000000" w:rsidRDefault="00000000" w:rsidRPr="00000000" w14:paraId="000000BC">
      <w:pPr>
        <w:numPr>
          <w:ilvl w:val="1"/>
          <w:numId w:val="7"/>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It is currently in Phase 1 (Analysis), which involves: workforce synthesis summaries, workgroup prioritization of needs/gaps and OHA gathering direct feedback from the public health workforce</w:t>
      </w:r>
    </w:p>
    <w:p w:rsidR="00000000" w:rsidDel="00000000" w:rsidP="00000000" w:rsidRDefault="00000000" w:rsidRPr="00000000" w14:paraId="000000BD">
      <w:pPr>
        <w:numPr>
          <w:ilvl w:val="1"/>
          <w:numId w:val="7"/>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Community engagement will be conducted over the summary, where “community” is defined as the workforce of the public health system</w:t>
      </w:r>
    </w:p>
    <w:p w:rsidR="00000000" w:rsidDel="00000000" w:rsidP="00000000" w:rsidRDefault="00000000" w:rsidRPr="00000000" w14:paraId="000000BE">
      <w:pPr>
        <w:numPr>
          <w:ilvl w:val="1"/>
          <w:numId w:val="7"/>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Marie Boman-Davis: </w:t>
      </w:r>
      <w:r w:rsidDel="00000000" w:rsidR="00000000" w:rsidRPr="00000000">
        <w:rPr>
          <w:rFonts w:ascii="Arial" w:cs="Arial" w:eastAsia="Arial" w:hAnsi="Arial"/>
          <w:color w:val="222222"/>
          <w:highlight w:val="white"/>
          <w:rtl w:val="0"/>
        </w:rPr>
        <w:t xml:space="preserve">Added that a statewide public health system workforce plan, based on recommendations, will be implemented by June 2025. She emphasized the need for feedback and noted that updates will be shared from the workgroup.</w:t>
      </w:r>
    </w:p>
    <w:p w:rsidR="00000000" w:rsidDel="00000000" w:rsidP="00000000" w:rsidRDefault="00000000" w:rsidRPr="00000000" w14:paraId="000000BF">
      <w:pPr>
        <w:numPr>
          <w:ilvl w:val="1"/>
          <w:numId w:val="7"/>
        </w:numPr>
        <w:spacing w:line="276" w:lineRule="auto"/>
        <w:ind w:left="144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Naomi Biggs: </w:t>
      </w:r>
      <w:r w:rsidDel="00000000" w:rsidR="00000000" w:rsidRPr="00000000">
        <w:rPr>
          <w:rFonts w:ascii="Arial" w:cs="Arial" w:eastAsia="Arial" w:hAnsi="Arial"/>
          <w:color w:val="222222"/>
          <w:highlight w:val="white"/>
          <w:rtl w:val="0"/>
        </w:rPr>
        <w:t xml:space="preserve">Thanked Wendy &amp; Marie for the updates.</w:t>
      </w:r>
    </w:p>
    <w:p w:rsidR="00000000" w:rsidDel="00000000" w:rsidP="00000000" w:rsidRDefault="00000000" w:rsidRPr="00000000" w14:paraId="000000C0">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C1">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b w:val="1"/>
        </w:rPr>
      </w:pPr>
      <w:r w:rsidDel="00000000" w:rsidR="00000000" w:rsidRPr="00000000">
        <w:rPr>
          <w:rFonts w:ascii="Arial" w:cs="Arial" w:eastAsia="Arial" w:hAnsi="Arial"/>
          <w:b w:val="1"/>
          <w:rtl w:val="0"/>
        </w:rPr>
        <w:t xml:space="preserve">PHAB Health Equity Subcommittee (</w:t>
      </w:r>
      <w:r w:rsidDel="00000000" w:rsidR="00000000" w:rsidRPr="00000000">
        <w:rPr>
          <w:rFonts w:ascii="Arial" w:cs="Arial" w:eastAsia="Arial" w:hAnsi="Arial"/>
          <w:b w:val="1"/>
          <w:color w:val="222222"/>
          <w:highlight w:val="white"/>
          <w:rtl w:val="0"/>
        </w:rPr>
        <w:t xml:space="preserve">Marie Boman-Davis, Bob Dannenhoffer; Larry Hill and Vanessa Cardona, OHA)</w:t>
      </w:r>
      <w:r w:rsidDel="00000000" w:rsidR="00000000" w:rsidRPr="00000000">
        <w:rPr>
          <w:rtl w:val="0"/>
        </w:rPr>
      </w:r>
    </w:p>
    <w:p w:rsidR="00000000" w:rsidDel="00000000" w:rsidP="00000000" w:rsidRDefault="00000000" w:rsidRPr="00000000" w14:paraId="000000C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4">
      <w:pPr>
        <w:spacing w:line="276" w:lineRule="auto"/>
        <w:ind w:left="72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Larry Hill:</w:t>
      </w:r>
      <w:r w:rsidDel="00000000" w:rsidR="00000000" w:rsidRPr="00000000">
        <w:rPr>
          <w:rFonts w:ascii="Arial" w:cs="Arial" w:eastAsia="Arial" w:hAnsi="Arial"/>
          <w:color w:val="222222"/>
          <w:highlight w:val="white"/>
          <w:rtl w:val="0"/>
        </w:rPr>
        <w:t xml:space="preserve"> Mentioned he has nothing to report but is available to support the subcommittee.</w:t>
      </w:r>
    </w:p>
    <w:p w:rsidR="00000000" w:rsidDel="00000000" w:rsidP="00000000" w:rsidRDefault="00000000" w:rsidRPr="00000000" w14:paraId="000000C5">
      <w:pPr>
        <w:spacing w:line="276" w:lineRule="auto"/>
        <w:ind w:left="72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Marie Boman-Davis:</w:t>
      </w:r>
      <w:r w:rsidDel="00000000" w:rsidR="00000000" w:rsidRPr="00000000">
        <w:rPr>
          <w:rFonts w:ascii="Arial" w:cs="Arial" w:eastAsia="Arial" w:hAnsi="Arial"/>
          <w:color w:val="222222"/>
          <w:highlight w:val="white"/>
          <w:rtl w:val="0"/>
        </w:rPr>
        <w:t xml:space="preserve"> Discussed a statewide deliverable for a health equity plan, consisting of two phases:</w:t>
      </w:r>
    </w:p>
    <w:p w:rsidR="00000000" w:rsidDel="00000000" w:rsidP="00000000" w:rsidRDefault="00000000" w:rsidRPr="00000000" w14:paraId="000000C6">
      <w:pPr>
        <w:numPr>
          <w:ilvl w:val="0"/>
          <w:numId w:val="6"/>
        </w:numPr>
        <w:spacing w:after="0" w:afterAutospacing="0" w:before="240" w:line="276" w:lineRule="auto"/>
        <w:ind w:left="72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Phase 1:</w:t>
      </w:r>
      <w:r w:rsidDel="00000000" w:rsidR="00000000" w:rsidRPr="00000000">
        <w:rPr>
          <w:rFonts w:ascii="Arial" w:cs="Arial" w:eastAsia="Arial" w:hAnsi="Arial"/>
          <w:color w:val="222222"/>
          <w:highlight w:val="white"/>
          <w:rtl w:val="0"/>
        </w:rPr>
        <w:t xml:space="preserve"> Role mapping</w:t>
      </w:r>
    </w:p>
    <w:p w:rsidR="00000000" w:rsidDel="00000000" w:rsidP="00000000" w:rsidRDefault="00000000" w:rsidRPr="00000000" w14:paraId="000000C7">
      <w:pPr>
        <w:numPr>
          <w:ilvl w:val="0"/>
          <w:numId w:val="6"/>
        </w:numPr>
        <w:spacing w:after="0" w:afterAutospacing="0" w:before="0" w:beforeAutospacing="0" w:line="276" w:lineRule="auto"/>
        <w:ind w:left="72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Phase 2:</w:t>
      </w:r>
      <w:r w:rsidDel="00000000" w:rsidR="00000000" w:rsidRPr="00000000">
        <w:rPr>
          <w:rFonts w:ascii="Arial" w:cs="Arial" w:eastAsia="Arial" w:hAnsi="Arial"/>
          <w:color w:val="222222"/>
          <w:highlight w:val="white"/>
          <w:rtl w:val="0"/>
        </w:rPr>
        <w:t xml:space="preserve"> Framework development</w:t>
      </w:r>
    </w:p>
    <w:p w:rsidR="00000000" w:rsidDel="00000000" w:rsidP="00000000" w:rsidRDefault="00000000" w:rsidRPr="00000000" w14:paraId="000000C8">
      <w:pPr>
        <w:numPr>
          <w:ilvl w:val="0"/>
          <w:numId w:val="6"/>
        </w:numPr>
        <w:spacing w:after="240" w:before="0" w:beforeAutospacing="0" w:line="276"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final health equity framework plan is due in June 2025. The purpose is to modernize the public health system collaboratively using a collaborative development model.</w:t>
      </w:r>
    </w:p>
    <w:p w:rsidR="00000000" w:rsidDel="00000000" w:rsidP="00000000" w:rsidRDefault="00000000" w:rsidRPr="00000000" w14:paraId="000000C9">
      <w:pPr>
        <w:spacing w:line="276" w:lineRule="auto"/>
        <w:ind w:left="72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Larry:</w:t>
      </w:r>
      <w:r w:rsidDel="00000000" w:rsidR="00000000" w:rsidRPr="00000000">
        <w:rPr>
          <w:rFonts w:ascii="Arial" w:cs="Arial" w:eastAsia="Arial" w:hAnsi="Arial"/>
          <w:color w:val="222222"/>
          <w:highlight w:val="white"/>
          <w:rtl w:val="0"/>
        </w:rPr>
        <w:t xml:space="preserve"> Highlighted the importance of distinguishing between Local Public Health Authorities (LPHAs) and the Oregon Health Authority (OHA), and the need for representation from CLHO and public health communities.</w:t>
      </w:r>
    </w:p>
    <w:p w:rsidR="00000000" w:rsidDel="00000000" w:rsidP="00000000" w:rsidRDefault="00000000" w:rsidRPr="00000000" w14:paraId="000000CA">
      <w:pPr>
        <w:spacing w:line="276" w:lineRule="auto"/>
        <w:ind w:left="72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Vanessa Cardona:</w:t>
      </w:r>
      <w:r w:rsidDel="00000000" w:rsidR="00000000" w:rsidRPr="00000000">
        <w:rPr>
          <w:rFonts w:ascii="Arial" w:cs="Arial" w:eastAsia="Arial" w:hAnsi="Arial"/>
          <w:color w:val="222222"/>
          <w:highlight w:val="white"/>
          <w:rtl w:val="0"/>
        </w:rPr>
        <w:t xml:space="preserve"> Identified the next two focus areas: health equity and cultural responsiveness, and community partnership. Emphasized that laying a foundation for the workgroup is intentional and ensures a better investment and end product.</w:t>
      </w:r>
    </w:p>
    <w:p w:rsidR="00000000" w:rsidDel="00000000" w:rsidP="00000000" w:rsidRDefault="00000000" w:rsidRPr="00000000" w14:paraId="000000CB">
      <w:pPr>
        <w:spacing w:line="276" w:lineRule="auto"/>
        <w:ind w:left="720" w:hanging="360"/>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Marie:</w:t>
      </w:r>
      <w:r w:rsidDel="00000000" w:rsidR="00000000" w:rsidRPr="00000000">
        <w:rPr>
          <w:rFonts w:ascii="Arial" w:cs="Arial" w:eastAsia="Arial" w:hAnsi="Arial"/>
          <w:color w:val="222222"/>
          <w:highlight w:val="white"/>
          <w:rtl w:val="0"/>
        </w:rPr>
        <w:t xml:space="preserve"> Added that the first phase will conclude in November and thanked the OHA staff for their support.</w:t>
      </w:r>
    </w:p>
    <w:p w:rsidR="00000000" w:rsidDel="00000000" w:rsidP="00000000" w:rsidRDefault="00000000" w:rsidRPr="00000000" w14:paraId="000000CC">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CD">
      <w:pPr>
        <w:spacing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CE">
      <w:pPr>
        <w:spacing w:line="276" w:lineRule="auto"/>
        <w:rPr>
          <w:rFonts w:ascii="Arial" w:cs="Arial" w:eastAsia="Arial" w:hAnsi="Arial"/>
          <w:b w:val="1"/>
        </w:rPr>
      </w:pPr>
      <w:r w:rsidDel="00000000" w:rsidR="00000000" w:rsidRPr="00000000">
        <w:rPr>
          <w:rFonts w:ascii="Arial" w:cs="Arial" w:eastAsia="Arial" w:hAnsi="Arial"/>
          <w:b w:val="1"/>
          <w:rtl w:val="0"/>
        </w:rPr>
        <w:t xml:space="preserve">CLHO CD Committee (Naomi Biggs, Chair)</w:t>
      </w:r>
    </w:p>
    <w:p w:rsidR="00000000" w:rsidDel="00000000" w:rsidP="00000000" w:rsidRDefault="00000000" w:rsidRPr="00000000" w14:paraId="000000CF">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0">
      <w:p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Update: </w:t>
      </w:r>
      <w:r w:rsidDel="00000000" w:rsidR="00000000" w:rsidRPr="00000000">
        <w:rPr>
          <w:rFonts w:ascii="Arial" w:cs="Arial" w:eastAsia="Arial" w:hAnsi="Arial"/>
          <w:rtl w:val="0"/>
        </w:rPr>
        <w:t xml:space="preserve">A new CLHO CD has been established, and two meetings have been held. Naomi mentioned difficulty in getting volunteers for a co-chair and that the CLHO CD has struggled to meet quorum. There might be collaboration with </w:t>
      </w:r>
    </w:p>
    <w:p w:rsidR="00000000" w:rsidDel="00000000" w:rsidP="00000000" w:rsidRDefault="00000000" w:rsidRPr="00000000" w14:paraId="000000D1">
      <w:pPr>
        <w:spacing w:line="276" w:lineRule="auto"/>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D2">
      <w:p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Allison [Mora to coordinate the timing of all subcommittees to improve attendance. An MOU for the conference will also be addressed.</w:t>
      </w:r>
    </w:p>
    <w:p w:rsidR="00000000" w:rsidDel="00000000" w:rsidP="00000000" w:rsidRDefault="00000000" w:rsidRPr="00000000" w14:paraId="000000D3">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4">
      <w:pPr>
        <w:spacing w:line="276" w:lineRule="auto"/>
        <w:rPr>
          <w:rFonts w:ascii="Arial" w:cs="Arial" w:eastAsia="Arial" w:hAnsi="Arial"/>
          <w:b w:val="1"/>
        </w:rPr>
      </w:pPr>
      <w:r w:rsidDel="00000000" w:rsidR="00000000" w:rsidRPr="00000000">
        <w:rPr>
          <w:rFonts w:ascii="Arial" w:cs="Arial" w:eastAsia="Arial" w:hAnsi="Arial"/>
          <w:b w:val="1"/>
          <w:rtl w:val="0"/>
        </w:rPr>
        <w:t xml:space="preserve">July Meeting (Naomi Biggs, Chair)</w:t>
      </w:r>
    </w:p>
    <w:p w:rsidR="00000000" w:rsidDel="00000000" w:rsidP="00000000" w:rsidRDefault="00000000" w:rsidRPr="00000000" w14:paraId="000000D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6">
      <w:p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Update: </w:t>
      </w:r>
      <w:r w:rsidDel="00000000" w:rsidR="00000000" w:rsidRPr="00000000">
        <w:rPr>
          <w:rFonts w:ascii="Arial" w:cs="Arial" w:eastAsia="Arial" w:hAnsi="Arial"/>
          <w:rtl w:val="0"/>
        </w:rPr>
        <w:t xml:space="preserve">There will be no Conference meeting in July due to many members being out of town or on vacation. The next conference meeting is scheduled for the third Thursday of August.</w:t>
      </w:r>
    </w:p>
    <w:p w:rsidR="00000000" w:rsidDel="00000000" w:rsidP="00000000" w:rsidRDefault="00000000" w:rsidRPr="00000000" w14:paraId="000000D7">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b w:val="1"/>
        </w:rPr>
      </w:pPr>
      <w:r w:rsidDel="00000000" w:rsidR="00000000" w:rsidRPr="00000000">
        <w:rPr>
          <w:rFonts w:ascii="Arial" w:cs="Arial" w:eastAsia="Arial" w:hAnsi="Arial"/>
          <w:b w:val="1"/>
          <w:rtl w:val="0"/>
        </w:rPr>
        <w:t xml:space="preserve">Standing Updates: PHAB (Marie Boman-Davis, CLHO Rep)</w:t>
      </w:r>
    </w:p>
    <w:p w:rsidR="00000000" w:rsidDel="00000000" w:rsidP="00000000" w:rsidRDefault="00000000" w:rsidRPr="00000000" w14:paraId="000000DA">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B">
      <w:pPr>
        <w:numPr>
          <w:ilvl w:val="0"/>
          <w:numId w:val="8"/>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Updates: </w:t>
      </w:r>
      <w:r w:rsidDel="00000000" w:rsidR="00000000" w:rsidRPr="00000000">
        <w:rPr>
          <w:rFonts w:ascii="Arial" w:cs="Arial" w:eastAsia="Arial" w:hAnsi="Arial"/>
          <w:rtl w:val="0"/>
        </w:rPr>
        <w:t xml:space="preserve">None</w:t>
      </w:r>
    </w:p>
    <w:p w:rsidR="00000000" w:rsidDel="00000000" w:rsidP="00000000" w:rsidRDefault="00000000" w:rsidRPr="00000000" w14:paraId="000000D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0">
      <w:pPr>
        <w:spacing w:line="276" w:lineRule="auto"/>
        <w:rPr>
          <w:rFonts w:ascii="Arial" w:cs="Arial" w:eastAsia="Arial" w:hAnsi="Arial"/>
          <w:b w:val="1"/>
        </w:rPr>
      </w:pPr>
      <w:r w:rsidDel="00000000" w:rsidR="00000000" w:rsidRPr="00000000">
        <w:rPr>
          <w:rFonts w:ascii="Arial" w:cs="Arial" w:eastAsia="Arial" w:hAnsi="Arial"/>
          <w:b w:val="1"/>
          <w:rtl w:val="0"/>
        </w:rPr>
        <w:t xml:space="preserve">Meeting Adjourned at 11:16 AM</w:t>
      </w:r>
    </w:p>
    <w:p w:rsidR="00000000" w:rsidDel="00000000" w:rsidP="00000000" w:rsidRDefault="00000000" w:rsidRPr="00000000" w14:paraId="000000E1">
      <w:pPr>
        <w:rPr>
          <w:rFonts w:ascii="Arial" w:cs="Arial" w:eastAsia="Arial" w:hAnsi="Arial"/>
          <w:b w:val="1"/>
        </w:rPr>
      </w:pPr>
      <w:r w:rsidDel="00000000" w:rsidR="00000000" w:rsidRPr="00000000">
        <w:rPr>
          <w:rtl w:val="0"/>
        </w:rPr>
      </w:r>
    </w:p>
    <w:sectPr>
      <w:headerReference r:id="rId7" w:type="default"/>
      <w:footerReference r:id="rId8" w:type="default"/>
      <w:pgSz w:h="12240" w:w="15840" w:orient="landscape"/>
      <w:pgMar w:bottom="1440" w:top="1440" w:left="1080" w:right="1440" w:header="576" w:footer="4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Common Acronyms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Conference of Local Health Officials (CLHO), Oregon Health Authority (OHA), Access to Clinical &amp; Preventive Services Committee (A2CPS), Communicable Disease Committee (CD), Emergency Preparedness &amp; Response Committee (EPR), Environmental Health Committee (EH), Health Promotion and Prevention Committee (HPP), Systems and Innovation Committee (S&amp;I)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-314324</wp:posOffset>
          </wp:positionH>
          <wp:positionV relativeFrom="paragraph">
            <wp:posOffset>-365759</wp:posOffset>
          </wp:positionV>
          <wp:extent cx="1401128" cy="1401128"/>
          <wp:effectExtent b="0" l="0" r="0" t="0"/>
          <wp:wrapNone/>
          <wp:docPr descr="Logo, company name&#10;&#10;Description automatically generated" id="15"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401128" cy="14011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F3320C"/>
    <w:rPr>
      <w:color w:val="0000ff" w:themeColor="hyperlink"/>
      <w:u w:val="single"/>
    </w:rPr>
  </w:style>
  <w:style w:type="character" w:styleId="UnresolvedMention">
    <w:name w:val="Unresolved Mention"/>
    <w:basedOn w:val="DefaultParagraphFont"/>
    <w:uiPriority w:val="99"/>
    <w:semiHidden w:val="1"/>
    <w:unhideWhenUsed w:val="1"/>
    <w:rsid w:val="00F3320C"/>
    <w:rPr>
      <w:color w:val="605e5c"/>
      <w:shd w:color="auto" w:fill="e1dfdd" w:val="clear"/>
    </w:rPr>
  </w:style>
  <w:style w:type="character" w:styleId="FollowedHyperlink">
    <w:name w:val="FollowedHyperlink"/>
    <w:basedOn w:val="DefaultParagraphFont"/>
    <w:uiPriority w:val="99"/>
    <w:semiHidden w:val="1"/>
    <w:unhideWhenUsed w:val="1"/>
    <w:rsid w:val="00F3320C"/>
    <w:rPr>
      <w:color w:val="800080" w:themeColor="followedHyperlink"/>
      <w:u w:val="single"/>
    </w:rPr>
  </w:style>
  <w:style w:type="paragraph" w:styleId="ListParagraph">
    <w:name w:val="List Paragraph"/>
    <w:basedOn w:val="Normal"/>
    <w:uiPriority w:val="34"/>
    <w:qFormat w:val="1"/>
    <w:rsid w:val="00F3320C"/>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A17AA5"/>
    <w:pPr>
      <w:tabs>
        <w:tab w:val="center" w:pos="4680"/>
        <w:tab w:val="right" w:pos="9360"/>
      </w:tabs>
    </w:pPr>
  </w:style>
  <w:style w:type="character" w:styleId="HeaderChar" w:customStyle="1">
    <w:name w:val="Header Char"/>
    <w:basedOn w:val="DefaultParagraphFont"/>
    <w:link w:val="Header"/>
    <w:uiPriority w:val="99"/>
    <w:rsid w:val="00A17AA5"/>
  </w:style>
  <w:style w:type="paragraph" w:styleId="Footer">
    <w:name w:val="footer"/>
    <w:basedOn w:val="Normal"/>
    <w:link w:val="FooterChar"/>
    <w:uiPriority w:val="99"/>
    <w:unhideWhenUsed w:val="1"/>
    <w:rsid w:val="00A17AA5"/>
    <w:pPr>
      <w:tabs>
        <w:tab w:val="center" w:pos="4680"/>
        <w:tab w:val="right" w:pos="9360"/>
      </w:tabs>
    </w:pPr>
  </w:style>
  <w:style w:type="character" w:styleId="FooterChar" w:customStyle="1">
    <w:name w:val="Footer Char"/>
    <w:basedOn w:val="DefaultParagraphFont"/>
    <w:link w:val="Footer"/>
    <w:uiPriority w:val="99"/>
    <w:rsid w:val="00A17AA5"/>
  </w:style>
  <w:style w:type="table" w:styleId="TableGrid">
    <w:name w:val="Table Grid"/>
    <w:basedOn w:val="TableNormal"/>
    <w:uiPriority w:val="59"/>
    <w:rsid w:val="00A91E93"/>
    <w:rPr>
      <w:rFonts w:cs="Arial"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q+W8nFtVXp2lCwzYDPggB9HVNg==">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2023-04-07T18:46:00Z</dcterms:created>
</cp:coreProperties>
</file>