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D3DAD" w14:textId="04F63F6E" w:rsidR="001A62F6" w:rsidRDefault="008C3197" w:rsidP="001A62F6">
      <w:pPr>
        <w:rPr>
          <w:rFonts w:ascii="Arial" w:hAnsi="Arial" w:cs="Arial"/>
          <w:b/>
        </w:rPr>
      </w:pPr>
      <w:r>
        <w:rPr>
          <w:rFonts w:ascii="Arial" w:hAnsi="Arial" w:cs="Arial"/>
          <w:b/>
        </w:rPr>
        <w:t>May 16</w:t>
      </w:r>
      <w:r w:rsidRPr="008C3197">
        <w:rPr>
          <w:rFonts w:ascii="Arial" w:hAnsi="Arial" w:cs="Arial"/>
          <w:b/>
          <w:vertAlign w:val="superscript"/>
        </w:rPr>
        <w:t>th</w:t>
      </w:r>
      <w:r>
        <w:rPr>
          <w:rFonts w:ascii="Arial" w:hAnsi="Arial" w:cs="Arial"/>
          <w:b/>
        </w:rPr>
        <w:t xml:space="preserve">, </w:t>
      </w:r>
      <w:proofErr w:type="gramStart"/>
      <w:r>
        <w:rPr>
          <w:rFonts w:ascii="Arial" w:hAnsi="Arial" w:cs="Arial"/>
          <w:b/>
        </w:rPr>
        <w:t>2024</w:t>
      </w:r>
      <w:proofErr w:type="gramEnd"/>
      <w:r>
        <w:rPr>
          <w:rFonts w:ascii="Arial" w:hAnsi="Arial" w:cs="Arial"/>
          <w:b/>
        </w:rPr>
        <w:t xml:space="preserve"> Annual</w:t>
      </w:r>
      <w:r w:rsidR="001A62F6">
        <w:rPr>
          <w:rFonts w:ascii="Arial" w:hAnsi="Arial" w:cs="Arial"/>
          <w:b/>
        </w:rPr>
        <w:t xml:space="preserve"> </w:t>
      </w:r>
      <w:r w:rsidR="001A62F6" w:rsidRPr="006414D1">
        <w:rPr>
          <w:rFonts w:ascii="Arial" w:hAnsi="Arial" w:cs="Arial"/>
          <w:b/>
        </w:rPr>
        <w:t xml:space="preserve">Meeting of the </w:t>
      </w:r>
      <w:r>
        <w:rPr>
          <w:rFonts w:ascii="Arial" w:hAnsi="Arial" w:cs="Arial"/>
          <w:b/>
        </w:rPr>
        <w:t>Coalition</w:t>
      </w:r>
      <w:r w:rsidR="001A62F6" w:rsidRPr="006414D1">
        <w:rPr>
          <w:rFonts w:ascii="Arial" w:hAnsi="Arial" w:cs="Arial"/>
          <w:b/>
        </w:rPr>
        <w:t xml:space="preserve"> of Local Health Officials</w:t>
      </w:r>
    </w:p>
    <w:p w14:paraId="27A19186" w14:textId="77777777" w:rsidR="00D3267E" w:rsidRDefault="00D3267E" w:rsidP="00D3267E">
      <w:pPr>
        <w:rPr>
          <w:rFonts w:ascii="Arial" w:hAnsi="Arial" w:cs="Arial"/>
          <w:bCs/>
        </w:rPr>
      </w:pPr>
      <w:r w:rsidRPr="00CE2542">
        <w:rPr>
          <w:rFonts w:ascii="Arial" w:hAnsi="Arial" w:cs="Arial"/>
          <w:bCs/>
        </w:rPr>
        <w:t>Minutes recorded by Laura Daily</w:t>
      </w:r>
      <w:r>
        <w:rPr>
          <w:rFonts w:ascii="Arial" w:hAnsi="Arial" w:cs="Arial"/>
          <w:bCs/>
        </w:rPr>
        <w:t xml:space="preserve"> (</w:t>
      </w:r>
      <w:hyperlink r:id="rId8" w:history="1">
        <w:r w:rsidRPr="005822B8">
          <w:rPr>
            <w:rStyle w:val="Hyperlink"/>
            <w:rFonts w:ascii="Arial" w:hAnsi="Arial" w:cs="Arial"/>
            <w:bCs/>
          </w:rPr>
          <w:t>video recording available to CLHO members upon request</w:t>
        </w:r>
      </w:hyperlink>
      <w:r>
        <w:rPr>
          <w:rFonts w:ascii="Arial" w:hAnsi="Arial" w:cs="Arial"/>
          <w:bCs/>
        </w:rPr>
        <w:t>)</w:t>
      </w:r>
    </w:p>
    <w:p w14:paraId="04037A20" w14:textId="203A8B60" w:rsidR="0032561F" w:rsidRDefault="0032561F" w:rsidP="00D3267E">
      <w:pPr>
        <w:rPr>
          <w:rFonts w:ascii="Arial" w:hAnsi="Arial" w:cs="Arial"/>
          <w:bCs/>
          <w:color w:val="FF0000"/>
        </w:rPr>
      </w:pPr>
      <w:r>
        <w:rPr>
          <w:rFonts w:ascii="Arial" w:hAnsi="Arial" w:cs="Arial"/>
          <w:bCs/>
          <w:color w:val="FF0000"/>
        </w:rPr>
        <w:t>DRAFT</w:t>
      </w:r>
    </w:p>
    <w:p w14:paraId="54A29211" w14:textId="378621C6" w:rsidR="00D957A2" w:rsidRPr="00F43834" w:rsidRDefault="00D957A2" w:rsidP="00D3267E">
      <w:pPr>
        <w:rPr>
          <w:rFonts w:ascii="Arial" w:hAnsi="Arial" w:cs="Arial"/>
          <w:bCs/>
        </w:rPr>
      </w:pPr>
      <w:r w:rsidRPr="00F43834">
        <w:rPr>
          <w:rFonts w:ascii="Arial" w:hAnsi="Arial" w:cs="Arial"/>
          <w:bCs/>
        </w:rPr>
        <w:t>Reviewe</w:t>
      </w:r>
      <w:r w:rsidR="00F43834" w:rsidRPr="00F43834">
        <w:rPr>
          <w:rFonts w:ascii="Arial" w:hAnsi="Arial" w:cs="Arial"/>
          <w:bCs/>
        </w:rPr>
        <w:t>d by Secretary / Treasurer: Philip Mason-Joyner</w:t>
      </w:r>
    </w:p>
    <w:p w14:paraId="7C587BE5" w14:textId="6ABA3155" w:rsidR="00D3267E" w:rsidRPr="001A62F6" w:rsidRDefault="00D3267E" w:rsidP="00D3267E">
      <w:pPr>
        <w:rPr>
          <w:rFonts w:ascii="Arial" w:hAnsi="Arial" w:cs="Arial"/>
          <w:bCs/>
          <w:color w:val="FF0000"/>
        </w:rPr>
      </w:pPr>
      <w:r w:rsidRPr="001A62F6">
        <w:rPr>
          <w:rFonts w:ascii="Arial" w:hAnsi="Arial" w:cs="Arial"/>
          <w:bCs/>
          <w:color w:val="FF0000"/>
        </w:rPr>
        <w:t xml:space="preserve">Date Approved: </w:t>
      </w:r>
    </w:p>
    <w:p w14:paraId="1E174D98" w14:textId="77777777" w:rsidR="001A62F6" w:rsidRPr="006414D1" w:rsidRDefault="001A62F6" w:rsidP="001A62F6">
      <w:pPr>
        <w:rPr>
          <w:rFonts w:ascii="Arial" w:hAnsi="Arial" w:cs="Arial"/>
        </w:rPr>
      </w:pPr>
    </w:p>
    <w:p w14:paraId="7F087E2E" w14:textId="5C094DB8" w:rsidR="001A62F6" w:rsidRPr="00F764E8" w:rsidRDefault="001A62F6" w:rsidP="001A62F6">
      <w:pPr>
        <w:rPr>
          <w:rFonts w:ascii="Arial" w:hAnsi="Arial" w:cs="Arial"/>
          <w:bCs/>
        </w:rPr>
      </w:pPr>
      <w:r>
        <w:rPr>
          <w:rFonts w:ascii="Arial" w:hAnsi="Arial" w:cs="Arial"/>
          <w:bCs/>
        </w:rPr>
        <w:t>Chair Naomi Biggs called meeting to order at 11:45 AM PST and requested roll call. Vice-Chair Carrie Brogoitti conducted roll call:</w:t>
      </w:r>
    </w:p>
    <w:p w14:paraId="03DDB33C" w14:textId="77777777" w:rsidR="001A62F6" w:rsidRDefault="001A62F6" w:rsidP="001A62F6">
      <w:pPr>
        <w:rPr>
          <w:rFonts w:ascii="Arial" w:hAnsi="Arial" w:cs="Arial"/>
          <w:b/>
        </w:rPr>
      </w:pPr>
    </w:p>
    <w:p w14:paraId="6B31B679" w14:textId="77777777" w:rsidR="001A62F6" w:rsidRDefault="001A62F6" w:rsidP="001A62F6">
      <w:pPr>
        <w:rPr>
          <w:rFonts w:ascii="Arial" w:hAnsi="Arial" w:cs="Arial"/>
          <w:b/>
        </w:rPr>
      </w:pPr>
      <w:r w:rsidRPr="006414D1">
        <w:rPr>
          <w:rFonts w:ascii="Arial" w:hAnsi="Arial" w:cs="Arial"/>
          <w:b/>
        </w:rPr>
        <w:t>Members Present (x if present)</w:t>
      </w:r>
      <w:r>
        <w:rPr>
          <w:rFonts w:ascii="Arial" w:hAnsi="Arial" w:cs="Arial"/>
          <w:b/>
        </w:rPr>
        <w:t>:</w:t>
      </w:r>
    </w:p>
    <w:p w14:paraId="6D322A34" w14:textId="77777777" w:rsidR="001A62F6" w:rsidRPr="00F764E8" w:rsidRDefault="001A62F6" w:rsidP="001A62F6">
      <w:pPr>
        <w:rPr>
          <w:rFonts w:ascii="Arial" w:hAnsi="Arial" w:cs="Arial"/>
          <w:b/>
        </w:rPr>
      </w:pPr>
    </w:p>
    <w:tbl>
      <w:tblPr>
        <w:tblW w:w="1331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600" w:firstRow="0" w:lastRow="0" w:firstColumn="0" w:lastColumn="0" w:noHBand="1" w:noVBand="1"/>
      </w:tblPr>
      <w:tblGrid>
        <w:gridCol w:w="600"/>
        <w:gridCol w:w="3870"/>
        <w:gridCol w:w="405"/>
        <w:gridCol w:w="3720"/>
        <w:gridCol w:w="495"/>
        <w:gridCol w:w="4227"/>
      </w:tblGrid>
      <w:tr w:rsidR="001A62F6" w:rsidRPr="00F764E8" w14:paraId="4BFAF084" w14:textId="77777777" w:rsidTr="00725687">
        <w:trPr>
          <w:trHeight w:val="268"/>
        </w:trPr>
        <w:tc>
          <w:tcPr>
            <w:tcW w:w="600" w:type="dxa"/>
            <w:tcMar>
              <w:top w:w="14" w:type="dxa"/>
              <w:left w:w="72" w:type="dxa"/>
              <w:bottom w:w="0" w:type="dxa"/>
              <w:right w:w="14" w:type="dxa"/>
            </w:tcMar>
            <w:vAlign w:val="center"/>
          </w:tcPr>
          <w:p w14:paraId="3889FC9C" w14:textId="250F8AF5"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20ACBFEB" w14:textId="77777777" w:rsidR="001A62F6" w:rsidRPr="00F764E8" w:rsidRDefault="001A62F6" w:rsidP="00725687">
            <w:pPr>
              <w:widowControl w:val="0"/>
              <w:rPr>
                <w:rFonts w:ascii="Arial" w:hAnsi="Arial" w:cs="Arial"/>
              </w:rPr>
            </w:pPr>
            <w:r w:rsidRPr="00F764E8">
              <w:rPr>
                <w:rFonts w:ascii="Arial" w:hAnsi="Arial" w:cs="Arial"/>
              </w:rPr>
              <w:t>Baker – Meghan Chancey</w:t>
            </w:r>
          </w:p>
        </w:tc>
        <w:tc>
          <w:tcPr>
            <w:tcW w:w="405" w:type="dxa"/>
            <w:tcMar>
              <w:top w:w="14" w:type="dxa"/>
              <w:left w:w="72" w:type="dxa"/>
              <w:bottom w:w="0" w:type="dxa"/>
              <w:right w:w="14" w:type="dxa"/>
            </w:tcMar>
            <w:vAlign w:val="center"/>
          </w:tcPr>
          <w:p w14:paraId="1E4B6CA5" w14:textId="69D4DA8F"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E93BA5A" w14:textId="77777777" w:rsidR="001A62F6" w:rsidRPr="00F764E8" w:rsidRDefault="001A62F6" w:rsidP="00725687">
            <w:pPr>
              <w:widowControl w:val="0"/>
              <w:rPr>
                <w:rFonts w:ascii="Arial" w:hAnsi="Arial" w:cs="Arial"/>
              </w:rPr>
            </w:pPr>
            <w:r w:rsidRPr="00F764E8">
              <w:rPr>
                <w:rFonts w:ascii="Arial" w:hAnsi="Arial" w:cs="Arial"/>
              </w:rPr>
              <w:t>Hood River - Trish Elliot</w:t>
            </w:r>
          </w:p>
        </w:tc>
        <w:tc>
          <w:tcPr>
            <w:tcW w:w="495" w:type="dxa"/>
            <w:tcMar>
              <w:top w:w="14" w:type="dxa"/>
              <w:left w:w="72" w:type="dxa"/>
              <w:bottom w:w="0" w:type="dxa"/>
              <w:right w:w="14" w:type="dxa"/>
            </w:tcMar>
            <w:vAlign w:val="center"/>
          </w:tcPr>
          <w:p w14:paraId="1460E251" w14:textId="2AFFB8BA"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63D70C2C" w14:textId="70A78721" w:rsidR="008C3197" w:rsidRPr="00F764E8" w:rsidRDefault="001A62F6" w:rsidP="00725687">
            <w:pPr>
              <w:widowControl w:val="0"/>
              <w:rPr>
                <w:rFonts w:ascii="Arial" w:hAnsi="Arial" w:cs="Arial"/>
              </w:rPr>
            </w:pPr>
            <w:r w:rsidRPr="00F764E8">
              <w:rPr>
                <w:rFonts w:ascii="Arial" w:hAnsi="Arial" w:cs="Arial"/>
              </w:rPr>
              <w:t xml:space="preserve">Multnomah – </w:t>
            </w:r>
            <w:r w:rsidR="008C3197">
              <w:rPr>
                <w:rFonts w:ascii="Arial" w:hAnsi="Arial" w:cs="Arial"/>
              </w:rPr>
              <w:t>Andrea Hamberg</w:t>
            </w:r>
          </w:p>
        </w:tc>
      </w:tr>
      <w:tr w:rsidR="001A62F6" w:rsidRPr="00F764E8" w14:paraId="70E3CBFB" w14:textId="77777777" w:rsidTr="00725687">
        <w:trPr>
          <w:trHeight w:val="315"/>
        </w:trPr>
        <w:tc>
          <w:tcPr>
            <w:tcW w:w="600" w:type="dxa"/>
            <w:tcMar>
              <w:top w:w="14" w:type="dxa"/>
              <w:left w:w="72" w:type="dxa"/>
              <w:bottom w:w="0" w:type="dxa"/>
              <w:right w:w="14" w:type="dxa"/>
            </w:tcMar>
            <w:vAlign w:val="center"/>
          </w:tcPr>
          <w:p w14:paraId="74E9CD72" w14:textId="7F7E9273"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487B71EB" w14:textId="2491D4DA" w:rsidR="001A62F6" w:rsidRPr="00F764E8" w:rsidRDefault="001A62F6" w:rsidP="00725687">
            <w:pPr>
              <w:widowControl w:val="0"/>
              <w:rPr>
                <w:rFonts w:ascii="Arial" w:hAnsi="Arial" w:cs="Arial"/>
              </w:rPr>
            </w:pPr>
            <w:r w:rsidRPr="00F764E8">
              <w:rPr>
                <w:rFonts w:ascii="Arial" w:hAnsi="Arial" w:cs="Arial"/>
              </w:rPr>
              <w:t xml:space="preserve">Benton – </w:t>
            </w:r>
            <w:r w:rsidR="008C3197">
              <w:rPr>
                <w:rFonts w:ascii="Arial" w:hAnsi="Arial" w:cs="Arial"/>
              </w:rPr>
              <w:t>Sara Hartstein</w:t>
            </w:r>
          </w:p>
        </w:tc>
        <w:tc>
          <w:tcPr>
            <w:tcW w:w="405" w:type="dxa"/>
            <w:tcMar>
              <w:top w:w="14" w:type="dxa"/>
              <w:left w:w="72" w:type="dxa"/>
              <w:bottom w:w="0" w:type="dxa"/>
              <w:right w:w="14" w:type="dxa"/>
            </w:tcMar>
            <w:vAlign w:val="center"/>
          </w:tcPr>
          <w:p w14:paraId="42CE269A" w14:textId="175C7FDC" w:rsidR="001A62F6" w:rsidRPr="00F764E8" w:rsidRDefault="001A62F6" w:rsidP="00725687">
            <w:pPr>
              <w:widowControl w:val="0"/>
              <w:rPr>
                <w:rFonts w:ascii="Arial" w:hAnsi="Arial" w:cs="Arial"/>
              </w:rPr>
            </w:pPr>
          </w:p>
        </w:tc>
        <w:tc>
          <w:tcPr>
            <w:tcW w:w="3720" w:type="dxa"/>
            <w:tcMar>
              <w:top w:w="14" w:type="dxa"/>
              <w:left w:w="72" w:type="dxa"/>
              <w:bottom w:w="0" w:type="dxa"/>
              <w:right w:w="14" w:type="dxa"/>
            </w:tcMar>
            <w:vAlign w:val="center"/>
          </w:tcPr>
          <w:p w14:paraId="79ABC0CD" w14:textId="77777777" w:rsidR="001A62F6" w:rsidRPr="00F764E8" w:rsidRDefault="001A62F6" w:rsidP="00725687">
            <w:pPr>
              <w:widowControl w:val="0"/>
              <w:rPr>
                <w:rFonts w:ascii="Arial" w:hAnsi="Arial" w:cs="Arial"/>
              </w:rPr>
            </w:pPr>
            <w:r w:rsidRPr="00F764E8">
              <w:rPr>
                <w:rFonts w:ascii="Arial" w:hAnsi="Arial" w:cs="Arial"/>
              </w:rPr>
              <w:t>Jackson - Jackson Baures</w:t>
            </w:r>
            <w:r>
              <w:rPr>
                <w:rFonts w:ascii="Arial" w:hAnsi="Arial" w:cs="Arial"/>
              </w:rPr>
              <w:t>*</w:t>
            </w:r>
          </w:p>
        </w:tc>
        <w:tc>
          <w:tcPr>
            <w:tcW w:w="495" w:type="dxa"/>
            <w:tcMar>
              <w:top w:w="14" w:type="dxa"/>
              <w:left w:w="72" w:type="dxa"/>
              <w:bottom w:w="0" w:type="dxa"/>
              <w:right w:w="14" w:type="dxa"/>
            </w:tcMar>
            <w:vAlign w:val="center"/>
          </w:tcPr>
          <w:p w14:paraId="4D107707" w14:textId="620B41D3"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0BB31971" w14:textId="77777777" w:rsidR="001A62F6" w:rsidRPr="00F764E8" w:rsidRDefault="001A62F6" w:rsidP="00725687">
            <w:pPr>
              <w:widowControl w:val="0"/>
              <w:rPr>
                <w:rFonts w:ascii="Arial" w:hAnsi="Arial" w:cs="Arial"/>
              </w:rPr>
            </w:pPr>
            <w:r w:rsidRPr="00F764E8">
              <w:rPr>
                <w:rFonts w:ascii="Arial" w:hAnsi="Arial" w:cs="Arial"/>
              </w:rPr>
              <w:t>North Central PHD - Shellie Campbell</w:t>
            </w:r>
          </w:p>
        </w:tc>
      </w:tr>
      <w:tr w:rsidR="001A62F6" w:rsidRPr="00F764E8" w14:paraId="1F7F66C4" w14:textId="77777777" w:rsidTr="00725687">
        <w:trPr>
          <w:trHeight w:val="315"/>
        </w:trPr>
        <w:tc>
          <w:tcPr>
            <w:tcW w:w="600" w:type="dxa"/>
            <w:tcMar>
              <w:top w:w="14" w:type="dxa"/>
              <w:left w:w="72" w:type="dxa"/>
              <w:bottom w:w="0" w:type="dxa"/>
              <w:right w:w="14" w:type="dxa"/>
            </w:tcMar>
            <w:vAlign w:val="center"/>
          </w:tcPr>
          <w:p w14:paraId="6E154468" w14:textId="274E51DE"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40EE3D19" w14:textId="77777777" w:rsidR="001A62F6" w:rsidRPr="00F764E8" w:rsidRDefault="001A62F6" w:rsidP="00725687">
            <w:pPr>
              <w:widowControl w:val="0"/>
              <w:rPr>
                <w:rFonts w:ascii="Arial" w:hAnsi="Arial" w:cs="Arial"/>
              </w:rPr>
            </w:pPr>
            <w:r w:rsidRPr="00F764E8">
              <w:rPr>
                <w:rFonts w:ascii="Arial" w:hAnsi="Arial" w:cs="Arial"/>
              </w:rPr>
              <w:t>Clackamas – Philip Mason-Joyner</w:t>
            </w:r>
            <w:r>
              <w:rPr>
                <w:rFonts w:ascii="Arial" w:hAnsi="Arial" w:cs="Arial"/>
              </w:rPr>
              <w:t>*</w:t>
            </w:r>
          </w:p>
        </w:tc>
        <w:tc>
          <w:tcPr>
            <w:tcW w:w="405" w:type="dxa"/>
            <w:tcMar>
              <w:top w:w="14" w:type="dxa"/>
              <w:left w:w="72" w:type="dxa"/>
              <w:bottom w:w="0" w:type="dxa"/>
              <w:right w:w="14" w:type="dxa"/>
            </w:tcMar>
            <w:vAlign w:val="center"/>
          </w:tcPr>
          <w:p w14:paraId="0EAAB08B" w14:textId="0D89DC82"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5436A69" w14:textId="77777777" w:rsidR="001A62F6" w:rsidRPr="00F764E8" w:rsidRDefault="001A62F6" w:rsidP="00725687">
            <w:pPr>
              <w:widowControl w:val="0"/>
              <w:rPr>
                <w:rFonts w:ascii="Arial" w:hAnsi="Arial" w:cs="Arial"/>
              </w:rPr>
            </w:pPr>
            <w:r w:rsidRPr="00F764E8">
              <w:rPr>
                <w:rFonts w:ascii="Arial" w:hAnsi="Arial" w:cs="Arial"/>
              </w:rPr>
              <w:t>Jefferson - Mike Baker</w:t>
            </w:r>
          </w:p>
        </w:tc>
        <w:tc>
          <w:tcPr>
            <w:tcW w:w="495" w:type="dxa"/>
            <w:tcMar>
              <w:top w:w="14" w:type="dxa"/>
              <w:left w:w="72" w:type="dxa"/>
              <w:bottom w:w="0" w:type="dxa"/>
              <w:right w:w="14" w:type="dxa"/>
            </w:tcMar>
            <w:vAlign w:val="center"/>
          </w:tcPr>
          <w:p w14:paraId="46561489" w14:textId="24D554A4"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6F5EB62A" w14:textId="77777777" w:rsidR="001A62F6" w:rsidRPr="00F764E8" w:rsidRDefault="001A62F6" w:rsidP="00725687">
            <w:pPr>
              <w:widowControl w:val="0"/>
              <w:rPr>
                <w:rFonts w:ascii="Arial" w:hAnsi="Arial" w:cs="Arial"/>
              </w:rPr>
            </w:pPr>
            <w:r w:rsidRPr="00F764E8">
              <w:rPr>
                <w:rFonts w:ascii="Arial" w:hAnsi="Arial" w:cs="Arial"/>
              </w:rPr>
              <w:t>Polk – Naomi Biggs</w:t>
            </w:r>
            <w:r>
              <w:rPr>
                <w:rFonts w:ascii="Arial" w:hAnsi="Arial" w:cs="Arial"/>
              </w:rPr>
              <w:t>*</w:t>
            </w:r>
          </w:p>
        </w:tc>
      </w:tr>
      <w:tr w:rsidR="001A62F6" w:rsidRPr="00F764E8" w14:paraId="5C115BBF" w14:textId="77777777" w:rsidTr="00725687">
        <w:trPr>
          <w:trHeight w:val="315"/>
        </w:trPr>
        <w:tc>
          <w:tcPr>
            <w:tcW w:w="600" w:type="dxa"/>
            <w:tcMar>
              <w:top w:w="14" w:type="dxa"/>
              <w:left w:w="72" w:type="dxa"/>
              <w:bottom w:w="0" w:type="dxa"/>
              <w:right w:w="14" w:type="dxa"/>
            </w:tcMar>
            <w:vAlign w:val="center"/>
          </w:tcPr>
          <w:p w14:paraId="75962A44" w14:textId="37E9E5C1"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1CE07455" w14:textId="77777777" w:rsidR="001A62F6" w:rsidRPr="00F764E8" w:rsidRDefault="001A62F6" w:rsidP="00725687">
            <w:pPr>
              <w:widowControl w:val="0"/>
              <w:rPr>
                <w:rFonts w:ascii="Arial" w:hAnsi="Arial" w:cs="Arial"/>
              </w:rPr>
            </w:pPr>
            <w:r w:rsidRPr="00F764E8">
              <w:rPr>
                <w:rFonts w:ascii="Arial" w:hAnsi="Arial" w:cs="Arial"/>
              </w:rPr>
              <w:t>Clatsop – Jiancheng Huang</w:t>
            </w:r>
          </w:p>
        </w:tc>
        <w:tc>
          <w:tcPr>
            <w:tcW w:w="405" w:type="dxa"/>
            <w:tcMar>
              <w:top w:w="14" w:type="dxa"/>
              <w:left w:w="72" w:type="dxa"/>
              <w:bottom w:w="0" w:type="dxa"/>
              <w:right w:w="14" w:type="dxa"/>
            </w:tcMar>
            <w:vAlign w:val="center"/>
          </w:tcPr>
          <w:p w14:paraId="69DB9DA5" w14:textId="7FAA90C0"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293BA8B2" w14:textId="76E014B1" w:rsidR="001A62F6" w:rsidRPr="00F764E8" w:rsidRDefault="001A62F6" w:rsidP="00725687">
            <w:pPr>
              <w:widowControl w:val="0"/>
              <w:rPr>
                <w:rFonts w:ascii="Arial" w:hAnsi="Arial" w:cs="Arial"/>
              </w:rPr>
            </w:pPr>
            <w:r w:rsidRPr="00F764E8">
              <w:rPr>
                <w:rFonts w:ascii="Arial" w:hAnsi="Arial" w:cs="Arial"/>
              </w:rPr>
              <w:t xml:space="preserve">Josephine </w:t>
            </w:r>
            <w:r w:rsidR="008C3197">
              <w:rPr>
                <w:rFonts w:ascii="Arial" w:hAnsi="Arial" w:cs="Arial"/>
              </w:rPr>
              <w:t>–</w:t>
            </w:r>
            <w:r w:rsidRPr="00F764E8">
              <w:rPr>
                <w:rFonts w:ascii="Arial" w:hAnsi="Arial" w:cs="Arial"/>
              </w:rPr>
              <w:t xml:space="preserve"> </w:t>
            </w:r>
            <w:r w:rsidR="008C3197">
              <w:rPr>
                <w:rFonts w:ascii="Arial" w:hAnsi="Arial" w:cs="Arial"/>
              </w:rPr>
              <w:t>Mike Weber</w:t>
            </w:r>
          </w:p>
        </w:tc>
        <w:tc>
          <w:tcPr>
            <w:tcW w:w="495" w:type="dxa"/>
            <w:tcMar>
              <w:top w:w="14" w:type="dxa"/>
              <w:left w:w="72" w:type="dxa"/>
              <w:bottom w:w="0" w:type="dxa"/>
              <w:right w:w="14" w:type="dxa"/>
            </w:tcMar>
            <w:vAlign w:val="center"/>
          </w:tcPr>
          <w:p w14:paraId="70C381C3" w14:textId="0C6A8A28"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17561286" w14:textId="4126D24D" w:rsidR="001A62F6" w:rsidRPr="00F764E8" w:rsidRDefault="001A62F6" w:rsidP="00725687">
            <w:pPr>
              <w:widowControl w:val="0"/>
              <w:rPr>
                <w:rFonts w:ascii="Arial" w:hAnsi="Arial" w:cs="Arial"/>
              </w:rPr>
            </w:pPr>
            <w:r w:rsidRPr="00F764E8">
              <w:rPr>
                <w:rFonts w:ascii="Arial" w:hAnsi="Arial" w:cs="Arial"/>
              </w:rPr>
              <w:t xml:space="preserve">Tillamook </w:t>
            </w:r>
            <w:r w:rsidR="008C3197">
              <w:rPr>
                <w:rFonts w:ascii="Arial" w:hAnsi="Arial" w:cs="Arial"/>
              </w:rPr>
              <w:t>–</w:t>
            </w:r>
            <w:r w:rsidRPr="00F764E8">
              <w:rPr>
                <w:rFonts w:ascii="Arial" w:hAnsi="Arial" w:cs="Arial"/>
              </w:rPr>
              <w:t xml:space="preserve"> </w:t>
            </w:r>
            <w:r w:rsidR="008C3197">
              <w:rPr>
                <w:rFonts w:ascii="Arial" w:hAnsi="Arial" w:cs="Arial"/>
              </w:rPr>
              <w:t>Marlene Putnam</w:t>
            </w:r>
          </w:p>
        </w:tc>
      </w:tr>
      <w:tr w:rsidR="001A62F6" w:rsidRPr="00F764E8" w14:paraId="438CB8D8" w14:textId="77777777" w:rsidTr="00725687">
        <w:trPr>
          <w:trHeight w:val="315"/>
        </w:trPr>
        <w:tc>
          <w:tcPr>
            <w:tcW w:w="600" w:type="dxa"/>
            <w:tcMar>
              <w:top w:w="14" w:type="dxa"/>
              <w:left w:w="72" w:type="dxa"/>
              <w:bottom w:w="0" w:type="dxa"/>
              <w:right w:w="14" w:type="dxa"/>
            </w:tcMar>
            <w:vAlign w:val="center"/>
          </w:tcPr>
          <w:p w14:paraId="20F989A7" w14:textId="2F74B334" w:rsidR="001A62F6" w:rsidRPr="00F764E8" w:rsidRDefault="001A62F6" w:rsidP="00725687">
            <w:pPr>
              <w:widowControl w:val="0"/>
              <w:rPr>
                <w:rFonts w:ascii="Arial" w:hAnsi="Arial" w:cs="Arial"/>
              </w:rPr>
            </w:pPr>
          </w:p>
        </w:tc>
        <w:tc>
          <w:tcPr>
            <w:tcW w:w="3870" w:type="dxa"/>
            <w:tcMar>
              <w:top w:w="14" w:type="dxa"/>
              <w:left w:w="72" w:type="dxa"/>
              <w:bottom w:w="0" w:type="dxa"/>
              <w:right w:w="14" w:type="dxa"/>
            </w:tcMar>
            <w:vAlign w:val="center"/>
          </w:tcPr>
          <w:p w14:paraId="2022884A" w14:textId="77777777" w:rsidR="001A62F6" w:rsidRPr="00F764E8" w:rsidRDefault="001A62F6" w:rsidP="00725687">
            <w:pPr>
              <w:widowControl w:val="0"/>
              <w:rPr>
                <w:rFonts w:ascii="Arial" w:hAnsi="Arial" w:cs="Arial"/>
              </w:rPr>
            </w:pPr>
            <w:r w:rsidRPr="00F764E8">
              <w:rPr>
                <w:rFonts w:ascii="Arial" w:hAnsi="Arial" w:cs="Arial"/>
              </w:rPr>
              <w:t>Columbia – Jaime Aanensen</w:t>
            </w:r>
          </w:p>
        </w:tc>
        <w:tc>
          <w:tcPr>
            <w:tcW w:w="405" w:type="dxa"/>
            <w:tcMar>
              <w:top w:w="14" w:type="dxa"/>
              <w:left w:w="72" w:type="dxa"/>
              <w:bottom w:w="0" w:type="dxa"/>
              <w:right w:w="14" w:type="dxa"/>
            </w:tcMar>
            <w:vAlign w:val="center"/>
          </w:tcPr>
          <w:p w14:paraId="67D33055" w14:textId="6AB090C5"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2BF22896" w14:textId="6C5BAEB2" w:rsidR="001A62F6" w:rsidRPr="00F764E8" w:rsidRDefault="001A62F6" w:rsidP="00725687">
            <w:pPr>
              <w:widowControl w:val="0"/>
              <w:rPr>
                <w:rFonts w:ascii="Arial" w:hAnsi="Arial" w:cs="Arial"/>
              </w:rPr>
            </w:pPr>
            <w:r w:rsidRPr="00F764E8">
              <w:rPr>
                <w:rFonts w:ascii="Arial" w:hAnsi="Arial" w:cs="Arial"/>
              </w:rPr>
              <w:t xml:space="preserve">Klamath </w:t>
            </w:r>
            <w:r w:rsidR="008C3197">
              <w:rPr>
                <w:rFonts w:ascii="Arial" w:hAnsi="Arial" w:cs="Arial"/>
              </w:rPr>
              <w:t>–</w:t>
            </w:r>
            <w:r w:rsidRPr="00F764E8">
              <w:rPr>
                <w:rFonts w:ascii="Arial" w:hAnsi="Arial" w:cs="Arial"/>
              </w:rPr>
              <w:t xml:space="preserve"> </w:t>
            </w:r>
            <w:r w:rsidR="008C3197">
              <w:rPr>
                <w:rFonts w:ascii="Arial" w:hAnsi="Arial" w:cs="Arial"/>
              </w:rPr>
              <w:t>Jessica Dale</w:t>
            </w:r>
          </w:p>
        </w:tc>
        <w:tc>
          <w:tcPr>
            <w:tcW w:w="495" w:type="dxa"/>
            <w:tcMar>
              <w:top w:w="14" w:type="dxa"/>
              <w:left w:w="72" w:type="dxa"/>
              <w:bottom w:w="0" w:type="dxa"/>
              <w:right w:w="14" w:type="dxa"/>
            </w:tcMar>
            <w:vAlign w:val="center"/>
          </w:tcPr>
          <w:p w14:paraId="040BD810" w14:textId="6E42DB6C"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556CA1EC" w14:textId="77777777" w:rsidR="001A62F6" w:rsidRPr="00F764E8" w:rsidRDefault="001A62F6" w:rsidP="00725687">
            <w:pPr>
              <w:widowControl w:val="0"/>
              <w:rPr>
                <w:rFonts w:ascii="Arial" w:hAnsi="Arial" w:cs="Arial"/>
              </w:rPr>
            </w:pPr>
            <w:r w:rsidRPr="00F764E8">
              <w:rPr>
                <w:rFonts w:ascii="Arial" w:hAnsi="Arial" w:cs="Arial"/>
              </w:rPr>
              <w:t>Umatilla - Joseph Fiumara</w:t>
            </w:r>
          </w:p>
        </w:tc>
      </w:tr>
      <w:tr w:rsidR="001A62F6" w:rsidRPr="00F764E8" w14:paraId="5B31E68B" w14:textId="77777777" w:rsidTr="00725687">
        <w:trPr>
          <w:trHeight w:val="315"/>
        </w:trPr>
        <w:tc>
          <w:tcPr>
            <w:tcW w:w="600" w:type="dxa"/>
            <w:tcMar>
              <w:top w:w="14" w:type="dxa"/>
              <w:left w:w="72" w:type="dxa"/>
              <w:bottom w:w="0" w:type="dxa"/>
              <w:right w:w="14" w:type="dxa"/>
            </w:tcMar>
            <w:vAlign w:val="center"/>
          </w:tcPr>
          <w:p w14:paraId="089C15B5" w14:textId="2B0B8BBD" w:rsidR="001A62F6" w:rsidRPr="00F764E8" w:rsidRDefault="001A62F6" w:rsidP="00725687">
            <w:pPr>
              <w:widowControl w:val="0"/>
              <w:rPr>
                <w:rFonts w:ascii="Arial" w:hAnsi="Arial" w:cs="Arial"/>
              </w:rPr>
            </w:pPr>
          </w:p>
        </w:tc>
        <w:tc>
          <w:tcPr>
            <w:tcW w:w="3870" w:type="dxa"/>
            <w:tcMar>
              <w:top w:w="14" w:type="dxa"/>
              <w:left w:w="72" w:type="dxa"/>
              <w:bottom w:w="0" w:type="dxa"/>
              <w:right w:w="14" w:type="dxa"/>
            </w:tcMar>
            <w:vAlign w:val="center"/>
          </w:tcPr>
          <w:p w14:paraId="66F96F0F" w14:textId="273042BC" w:rsidR="001A62F6" w:rsidRPr="00F764E8" w:rsidRDefault="001A62F6" w:rsidP="00725687">
            <w:pPr>
              <w:widowControl w:val="0"/>
              <w:rPr>
                <w:rFonts w:ascii="Arial" w:hAnsi="Arial" w:cs="Arial"/>
              </w:rPr>
            </w:pPr>
            <w:r w:rsidRPr="00F764E8">
              <w:rPr>
                <w:rFonts w:ascii="Arial" w:hAnsi="Arial" w:cs="Arial"/>
              </w:rPr>
              <w:t xml:space="preserve">Coos </w:t>
            </w:r>
            <w:r w:rsidR="008C3197">
              <w:rPr>
                <w:rFonts w:ascii="Arial" w:hAnsi="Arial" w:cs="Arial"/>
              </w:rPr>
              <w:t>–</w:t>
            </w:r>
            <w:r w:rsidRPr="00F764E8">
              <w:rPr>
                <w:rFonts w:ascii="Arial" w:hAnsi="Arial" w:cs="Arial"/>
              </w:rPr>
              <w:t xml:space="preserve"> </w:t>
            </w:r>
            <w:r w:rsidR="008C3197">
              <w:rPr>
                <w:rFonts w:ascii="Arial" w:hAnsi="Arial" w:cs="Arial"/>
              </w:rPr>
              <w:t>Tim Lynch</w:t>
            </w:r>
          </w:p>
        </w:tc>
        <w:tc>
          <w:tcPr>
            <w:tcW w:w="405" w:type="dxa"/>
            <w:tcMar>
              <w:top w:w="14" w:type="dxa"/>
              <w:left w:w="72" w:type="dxa"/>
              <w:bottom w:w="0" w:type="dxa"/>
              <w:right w:w="14" w:type="dxa"/>
            </w:tcMar>
            <w:vAlign w:val="center"/>
          </w:tcPr>
          <w:p w14:paraId="0A267608" w14:textId="77777777" w:rsidR="001A62F6" w:rsidRPr="00F764E8" w:rsidRDefault="001A62F6" w:rsidP="00725687">
            <w:pPr>
              <w:widowControl w:val="0"/>
              <w:rPr>
                <w:rFonts w:ascii="Arial" w:hAnsi="Arial" w:cs="Arial"/>
              </w:rPr>
            </w:pPr>
          </w:p>
        </w:tc>
        <w:tc>
          <w:tcPr>
            <w:tcW w:w="3720" w:type="dxa"/>
            <w:tcMar>
              <w:top w:w="14" w:type="dxa"/>
              <w:left w:w="72" w:type="dxa"/>
              <w:bottom w:w="0" w:type="dxa"/>
              <w:right w:w="14" w:type="dxa"/>
            </w:tcMar>
            <w:vAlign w:val="center"/>
          </w:tcPr>
          <w:p w14:paraId="008AD3BF" w14:textId="77777777" w:rsidR="001A62F6" w:rsidRPr="00F764E8" w:rsidRDefault="001A62F6" w:rsidP="00725687">
            <w:pPr>
              <w:widowControl w:val="0"/>
              <w:rPr>
                <w:rFonts w:ascii="Arial" w:hAnsi="Arial" w:cs="Arial"/>
              </w:rPr>
            </w:pPr>
            <w:r w:rsidRPr="00F764E8">
              <w:rPr>
                <w:rFonts w:ascii="Arial" w:hAnsi="Arial" w:cs="Arial"/>
              </w:rPr>
              <w:t>Lake - Judy Clarke</w:t>
            </w:r>
          </w:p>
        </w:tc>
        <w:tc>
          <w:tcPr>
            <w:tcW w:w="495" w:type="dxa"/>
            <w:tcMar>
              <w:top w:w="14" w:type="dxa"/>
              <w:left w:w="72" w:type="dxa"/>
              <w:bottom w:w="0" w:type="dxa"/>
              <w:right w:w="14" w:type="dxa"/>
            </w:tcMar>
            <w:vAlign w:val="center"/>
          </w:tcPr>
          <w:p w14:paraId="68E9FAC2" w14:textId="092A78D9"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7345E367" w14:textId="77777777" w:rsidR="001A62F6" w:rsidRPr="00F764E8" w:rsidRDefault="001A62F6" w:rsidP="00725687">
            <w:pPr>
              <w:widowControl w:val="0"/>
              <w:rPr>
                <w:rFonts w:ascii="Arial" w:hAnsi="Arial" w:cs="Arial"/>
              </w:rPr>
            </w:pPr>
            <w:r w:rsidRPr="00F764E8">
              <w:rPr>
                <w:rFonts w:ascii="Arial" w:hAnsi="Arial" w:cs="Arial"/>
              </w:rPr>
              <w:t>Union - Carrie Brogoitti</w:t>
            </w:r>
            <w:r>
              <w:rPr>
                <w:rFonts w:ascii="Arial" w:hAnsi="Arial" w:cs="Arial"/>
              </w:rPr>
              <w:t>*</w:t>
            </w:r>
          </w:p>
        </w:tc>
      </w:tr>
      <w:tr w:rsidR="001A62F6" w:rsidRPr="00F764E8" w14:paraId="2CCCFCD6" w14:textId="77777777" w:rsidTr="00725687">
        <w:trPr>
          <w:trHeight w:val="315"/>
        </w:trPr>
        <w:tc>
          <w:tcPr>
            <w:tcW w:w="600" w:type="dxa"/>
            <w:tcMar>
              <w:top w:w="14" w:type="dxa"/>
              <w:left w:w="72" w:type="dxa"/>
              <w:bottom w:w="0" w:type="dxa"/>
              <w:right w:w="14" w:type="dxa"/>
            </w:tcMar>
            <w:vAlign w:val="center"/>
          </w:tcPr>
          <w:p w14:paraId="246653B7" w14:textId="26E2D6A9"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04A65891" w14:textId="77777777" w:rsidR="001A62F6" w:rsidRPr="00F764E8" w:rsidRDefault="001A62F6" w:rsidP="00725687">
            <w:pPr>
              <w:widowControl w:val="0"/>
              <w:rPr>
                <w:rFonts w:ascii="Arial" w:hAnsi="Arial" w:cs="Arial"/>
              </w:rPr>
            </w:pPr>
            <w:r w:rsidRPr="00F764E8">
              <w:rPr>
                <w:rFonts w:ascii="Arial" w:hAnsi="Arial" w:cs="Arial"/>
              </w:rPr>
              <w:t>Crook – Katie Plumb</w:t>
            </w:r>
            <w:r>
              <w:rPr>
                <w:rFonts w:ascii="Arial" w:hAnsi="Arial" w:cs="Arial"/>
              </w:rPr>
              <w:t>*</w:t>
            </w:r>
          </w:p>
        </w:tc>
        <w:tc>
          <w:tcPr>
            <w:tcW w:w="405" w:type="dxa"/>
            <w:tcMar>
              <w:top w:w="14" w:type="dxa"/>
              <w:left w:w="72" w:type="dxa"/>
              <w:bottom w:w="0" w:type="dxa"/>
              <w:right w:w="14" w:type="dxa"/>
            </w:tcMar>
            <w:vAlign w:val="center"/>
          </w:tcPr>
          <w:p w14:paraId="7CA07848" w14:textId="179CA84C" w:rsidR="001A62F6" w:rsidRPr="00F764E8" w:rsidRDefault="001A62F6" w:rsidP="00725687">
            <w:pPr>
              <w:widowControl w:val="0"/>
              <w:rPr>
                <w:rFonts w:ascii="Arial" w:hAnsi="Arial" w:cs="Arial"/>
              </w:rPr>
            </w:pPr>
          </w:p>
        </w:tc>
        <w:tc>
          <w:tcPr>
            <w:tcW w:w="3720" w:type="dxa"/>
            <w:tcMar>
              <w:top w:w="14" w:type="dxa"/>
              <w:left w:w="72" w:type="dxa"/>
              <w:bottom w:w="0" w:type="dxa"/>
              <w:right w:w="14" w:type="dxa"/>
            </w:tcMar>
            <w:vAlign w:val="center"/>
          </w:tcPr>
          <w:p w14:paraId="3333588B" w14:textId="77777777" w:rsidR="001A62F6" w:rsidRPr="00F764E8" w:rsidRDefault="001A62F6" w:rsidP="00725687">
            <w:pPr>
              <w:widowControl w:val="0"/>
              <w:rPr>
                <w:rFonts w:ascii="Arial" w:hAnsi="Arial" w:cs="Arial"/>
              </w:rPr>
            </w:pPr>
            <w:r w:rsidRPr="00F764E8">
              <w:rPr>
                <w:rFonts w:ascii="Arial" w:hAnsi="Arial" w:cs="Arial"/>
              </w:rPr>
              <w:t>Lane - Jocelyn Warren</w:t>
            </w:r>
            <w:r>
              <w:rPr>
                <w:rFonts w:ascii="Arial" w:hAnsi="Arial" w:cs="Arial"/>
              </w:rPr>
              <w:t>*</w:t>
            </w:r>
          </w:p>
        </w:tc>
        <w:tc>
          <w:tcPr>
            <w:tcW w:w="495" w:type="dxa"/>
            <w:tcMar>
              <w:top w:w="14" w:type="dxa"/>
              <w:left w:w="72" w:type="dxa"/>
              <w:bottom w:w="0" w:type="dxa"/>
              <w:right w:w="14" w:type="dxa"/>
            </w:tcMar>
            <w:vAlign w:val="center"/>
          </w:tcPr>
          <w:p w14:paraId="53D8A609" w14:textId="1C45FDB9"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3966836F" w14:textId="657F4EB4" w:rsidR="001A62F6" w:rsidRPr="00F764E8" w:rsidRDefault="001A62F6" w:rsidP="00725687">
            <w:pPr>
              <w:widowControl w:val="0"/>
              <w:rPr>
                <w:rFonts w:ascii="Arial" w:hAnsi="Arial" w:cs="Arial"/>
              </w:rPr>
            </w:pPr>
            <w:r w:rsidRPr="00F764E8">
              <w:rPr>
                <w:rFonts w:ascii="Arial" w:hAnsi="Arial" w:cs="Arial"/>
              </w:rPr>
              <w:t>Washington – Marie Boman-Davis</w:t>
            </w:r>
            <w:r>
              <w:rPr>
                <w:rFonts w:ascii="Arial" w:hAnsi="Arial" w:cs="Arial"/>
              </w:rPr>
              <w:t>*</w:t>
            </w:r>
            <w:r w:rsidR="008C3197">
              <w:rPr>
                <w:rFonts w:ascii="Arial" w:hAnsi="Arial" w:cs="Arial"/>
              </w:rPr>
              <w:t xml:space="preserve"> and Folu Adeniyi</w:t>
            </w:r>
          </w:p>
        </w:tc>
      </w:tr>
      <w:tr w:rsidR="001A62F6" w:rsidRPr="00F764E8" w14:paraId="3E6D6AC4" w14:textId="77777777" w:rsidTr="00725687">
        <w:trPr>
          <w:trHeight w:val="315"/>
        </w:trPr>
        <w:tc>
          <w:tcPr>
            <w:tcW w:w="600" w:type="dxa"/>
            <w:tcMar>
              <w:top w:w="14" w:type="dxa"/>
              <w:left w:w="72" w:type="dxa"/>
              <w:bottom w:w="0" w:type="dxa"/>
              <w:right w:w="14" w:type="dxa"/>
            </w:tcMar>
            <w:vAlign w:val="center"/>
          </w:tcPr>
          <w:p w14:paraId="4F0C6A78" w14:textId="1BBD5419"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2A5D576F" w14:textId="77777777" w:rsidR="001A62F6" w:rsidRPr="00F764E8" w:rsidRDefault="001A62F6" w:rsidP="00725687">
            <w:pPr>
              <w:widowControl w:val="0"/>
              <w:rPr>
                <w:rFonts w:ascii="Arial" w:hAnsi="Arial" w:cs="Arial"/>
              </w:rPr>
            </w:pPr>
            <w:r w:rsidRPr="00F764E8">
              <w:rPr>
                <w:rFonts w:ascii="Arial" w:hAnsi="Arial" w:cs="Arial"/>
              </w:rPr>
              <w:t>Deschutes – Heather Kaisner</w:t>
            </w:r>
          </w:p>
        </w:tc>
        <w:tc>
          <w:tcPr>
            <w:tcW w:w="405" w:type="dxa"/>
            <w:tcMar>
              <w:top w:w="14" w:type="dxa"/>
              <w:left w:w="72" w:type="dxa"/>
              <w:bottom w:w="0" w:type="dxa"/>
              <w:right w:w="14" w:type="dxa"/>
            </w:tcMar>
            <w:vAlign w:val="center"/>
          </w:tcPr>
          <w:p w14:paraId="59F00EFF" w14:textId="41C365D8"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697C2606" w14:textId="77777777" w:rsidR="001A62F6" w:rsidRPr="00F764E8" w:rsidRDefault="001A62F6" w:rsidP="00725687">
            <w:pPr>
              <w:widowControl w:val="0"/>
              <w:rPr>
                <w:rFonts w:ascii="Arial" w:hAnsi="Arial" w:cs="Arial"/>
              </w:rPr>
            </w:pPr>
            <w:r w:rsidRPr="00F764E8">
              <w:rPr>
                <w:rFonts w:ascii="Arial" w:hAnsi="Arial" w:cs="Arial"/>
              </w:rPr>
              <w:t>Lincoln - Florence Pourtal</w:t>
            </w:r>
          </w:p>
        </w:tc>
        <w:tc>
          <w:tcPr>
            <w:tcW w:w="495" w:type="dxa"/>
            <w:tcMar>
              <w:top w:w="14" w:type="dxa"/>
              <w:left w:w="72" w:type="dxa"/>
              <w:bottom w:w="0" w:type="dxa"/>
              <w:right w:w="14" w:type="dxa"/>
            </w:tcMar>
            <w:vAlign w:val="center"/>
          </w:tcPr>
          <w:p w14:paraId="5ACBA8C4" w14:textId="77777777"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52165951" w14:textId="77777777" w:rsidR="001A62F6" w:rsidRPr="00F764E8" w:rsidRDefault="001A62F6" w:rsidP="00725687">
            <w:pPr>
              <w:widowControl w:val="0"/>
              <w:rPr>
                <w:rFonts w:ascii="Arial" w:hAnsi="Arial" w:cs="Arial"/>
              </w:rPr>
            </w:pPr>
            <w:r w:rsidRPr="00F764E8">
              <w:rPr>
                <w:rFonts w:ascii="Arial" w:hAnsi="Arial" w:cs="Arial"/>
              </w:rPr>
              <w:t>Wheeler - Shelby Thompson</w:t>
            </w:r>
          </w:p>
        </w:tc>
      </w:tr>
      <w:tr w:rsidR="001A62F6" w:rsidRPr="00F764E8" w14:paraId="1C50CAD7" w14:textId="77777777" w:rsidTr="00725687">
        <w:trPr>
          <w:trHeight w:val="315"/>
        </w:trPr>
        <w:tc>
          <w:tcPr>
            <w:tcW w:w="600" w:type="dxa"/>
            <w:tcMar>
              <w:top w:w="14" w:type="dxa"/>
              <w:left w:w="72" w:type="dxa"/>
              <w:bottom w:w="0" w:type="dxa"/>
              <w:right w:w="14" w:type="dxa"/>
            </w:tcMar>
            <w:vAlign w:val="center"/>
          </w:tcPr>
          <w:p w14:paraId="06A5C217" w14:textId="6F24583A"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20139A83" w14:textId="77777777" w:rsidR="001A62F6" w:rsidRPr="00F764E8" w:rsidRDefault="001A62F6" w:rsidP="00725687">
            <w:pPr>
              <w:widowControl w:val="0"/>
              <w:rPr>
                <w:rFonts w:ascii="Arial" w:hAnsi="Arial" w:cs="Arial"/>
              </w:rPr>
            </w:pPr>
            <w:r w:rsidRPr="00F764E8">
              <w:rPr>
                <w:rFonts w:ascii="Arial" w:hAnsi="Arial" w:cs="Arial"/>
              </w:rPr>
              <w:t>Douglas - Bob Dannenhoffer</w:t>
            </w:r>
          </w:p>
        </w:tc>
        <w:tc>
          <w:tcPr>
            <w:tcW w:w="405" w:type="dxa"/>
            <w:tcMar>
              <w:top w:w="14" w:type="dxa"/>
              <w:left w:w="72" w:type="dxa"/>
              <w:bottom w:w="0" w:type="dxa"/>
              <w:right w:w="14" w:type="dxa"/>
            </w:tcMar>
            <w:vAlign w:val="center"/>
          </w:tcPr>
          <w:p w14:paraId="2B1B693C" w14:textId="105C3F81" w:rsidR="001A62F6" w:rsidRPr="00F764E8" w:rsidRDefault="001A62F6" w:rsidP="00725687">
            <w:pPr>
              <w:widowControl w:val="0"/>
              <w:rPr>
                <w:rFonts w:ascii="Arial" w:hAnsi="Arial" w:cs="Arial"/>
              </w:rPr>
            </w:pPr>
          </w:p>
        </w:tc>
        <w:tc>
          <w:tcPr>
            <w:tcW w:w="3720" w:type="dxa"/>
            <w:tcMar>
              <w:top w:w="14" w:type="dxa"/>
              <w:left w:w="72" w:type="dxa"/>
              <w:bottom w:w="0" w:type="dxa"/>
              <w:right w:w="14" w:type="dxa"/>
            </w:tcMar>
            <w:vAlign w:val="center"/>
          </w:tcPr>
          <w:p w14:paraId="55A0EDE0" w14:textId="77777777" w:rsidR="001A62F6" w:rsidRPr="00F764E8" w:rsidRDefault="001A62F6" w:rsidP="00725687">
            <w:pPr>
              <w:widowControl w:val="0"/>
              <w:rPr>
                <w:rFonts w:ascii="Arial" w:hAnsi="Arial" w:cs="Arial"/>
              </w:rPr>
            </w:pPr>
            <w:r w:rsidRPr="00F764E8">
              <w:rPr>
                <w:rFonts w:ascii="Arial" w:hAnsi="Arial" w:cs="Arial"/>
              </w:rPr>
              <w:t>Linn – Shane Sanderson</w:t>
            </w:r>
            <w:r>
              <w:rPr>
                <w:rFonts w:ascii="Arial" w:hAnsi="Arial" w:cs="Arial"/>
              </w:rPr>
              <w:t>*</w:t>
            </w:r>
          </w:p>
        </w:tc>
        <w:tc>
          <w:tcPr>
            <w:tcW w:w="495" w:type="dxa"/>
            <w:tcMar>
              <w:top w:w="14" w:type="dxa"/>
              <w:left w:w="72" w:type="dxa"/>
              <w:bottom w:w="0" w:type="dxa"/>
              <w:right w:w="14" w:type="dxa"/>
            </w:tcMar>
            <w:vAlign w:val="center"/>
          </w:tcPr>
          <w:p w14:paraId="19D2845E" w14:textId="71133D37"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3C2CC365" w14:textId="77777777" w:rsidR="001A62F6" w:rsidRPr="00F764E8" w:rsidRDefault="001A62F6" w:rsidP="00725687">
            <w:pPr>
              <w:widowControl w:val="0"/>
              <w:rPr>
                <w:rFonts w:ascii="Arial" w:hAnsi="Arial" w:cs="Arial"/>
              </w:rPr>
            </w:pPr>
            <w:r w:rsidRPr="00F764E8">
              <w:rPr>
                <w:rFonts w:ascii="Arial" w:hAnsi="Arial" w:cs="Arial"/>
              </w:rPr>
              <w:t>Yamhill - Lindsey Manfrin</w:t>
            </w:r>
          </w:p>
        </w:tc>
      </w:tr>
      <w:tr w:rsidR="001A62F6" w:rsidRPr="00F764E8" w14:paraId="26BE248F" w14:textId="77777777" w:rsidTr="00725687">
        <w:trPr>
          <w:trHeight w:val="315"/>
        </w:trPr>
        <w:tc>
          <w:tcPr>
            <w:tcW w:w="600" w:type="dxa"/>
            <w:tcMar>
              <w:top w:w="14" w:type="dxa"/>
              <w:left w:w="72" w:type="dxa"/>
              <w:bottom w:w="0" w:type="dxa"/>
              <w:right w:w="14" w:type="dxa"/>
            </w:tcMar>
            <w:vAlign w:val="center"/>
          </w:tcPr>
          <w:p w14:paraId="62826914" w14:textId="7B447319" w:rsidR="001A62F6" w:rsidRPr="00F764E8" w:rsidRDefault="001A62F6" w:rsidP="00725687">
            <w:pPr>
              <w:widowControl w:val="0"/>
              <w:rPr>
                <w:rFonts w:ascii="Arial" w:hAnsi="Arial" w:cs="Arial"/>
              </w:rPr>
            </w:pPr>
          </w:p>
        </w:tc>
        <w:tc>
          <w:tcPr>
            <w:tcW w:w="3870" w:type="dxa"/>
            <w:tcMar>
              <w:top w:w="14" w:type="dxa"/>
              <w:left w:w="72" w:type="dxa"/>
              <w:bottom w:w="0" w:type="dxa"/>
              <w:right w:w="14" w:type="dxa"/>
            </w:tcMar>
            <w:vAlign w:val="center"/>
          </w:tcPr>
          <w:p w14:paraId="40060F57" w14:textId="77777777" w:rsidR="001A62F6" w:rsidRPr="00F764E8" w:rsidRDefault="001A62F6" w:rsidP="00725687">
            <w:pPr>
              <w:widowControl w:val="0"/>
              <w:rPr>
                <w:rFonts w:ascii="Arial" w:hAnsi="Arial" w:cs="Arial"/>
              </w:rPr>
            </w:pPr>
            <w:r w:rsidRPr="00F764E8">
              <w:rPr>
                <w:rFonts w:ascii="Arial" w:hAnsi="Arial" w:cs="Arial"/>
              </w:rPr>
              <w:t>Gilliam – Hollie Winslow</w:t>
            </w:r>
          </w:p>
        </w:tc>
        <w:tc>
          <w:tcPr>
            <w:tcW w:w="405" w:type="dxa"/>
            <w:tcMar>
              <w:top w:w="14" w:type="dxa"/>
              <w:left w:w="72" w:type="dxa"/>
              <w:bottom w:w="0" w:type="dxa"/>
              <w:right w:w="14" w:type="dxa"/>
            </w:tcMar>
            <w:vAlign w:val="center"/>
          </w:tcPr>
          <w:p w14:paraId="438745BC" w14:textId="15B27711"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378B21ED" w14:textId="77777777" w:rsidR="001A62F6" w:rsidRPr="00F764E8" w:rsidRDefault="001A62F6" w:rsidP="00725687">
            <w:pPr>
              <w:widowControl w:val="0"/>
              <w:rPr>
                <w:rFonts w:ascii="Arial" w:hAnsi="Arial" w:cs="Arial"/>
              </w:rPr>
            </w:pPr>
            <w:r w:rsidRPr="00F764E8">
              <w:rPr>
                <w:rFonts w:ascii="Arial" w:hAnsi="Arial" w:cs="Arial"/>
              </w:rPr>
              <w:t>Malheur - Sarah Poe</w:t>
            </w:r>
          </w:p>
        </w:tc>
        <w:tc>
          <w:tcPr>
            <w:tcW w:w="495" w:type="dxa"/>
            <w:tcMar>
              <w:top w:w="14" w:type="dxa"/>
              <w:left w:w="72" w:type="dxa"/>
              <w:bottom w:w="0" w:type="dxa"/>
              <w:right w:w="14" w:type="dxa"/>
            </w:tcMar>
            <w:vAlign w:val="center"/>
          </w:tcPr>
          <w:p w14:paraId="6FA158C3" w14:textId="15E8B599"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1BD71E9D" w14:textId="77777777" w:rsidR="001A62F6" w:rsidRPr="00F764E8" w:rsidRDefault="001A62F6" w:rsidP="00725687">
            <w:pPr>
              <w:widowControl w:val="0"/>
              <w:rPr>
                <w:rFonts w:ascii="Arial" w:hAnsi="Arial" w:cs="Arial"/>
              </w:rPr>
            </w:pPr>
            <w:r w:rsidRPr="00F764E8">
              <w:rPr>
                <w:rFonts w:ascii="Arial" w:hAnsi="Arial" w:cs="Arial"/>
              </w:rPr>
              <w:t>HO Caucus - Pat Luedtke</w:t>
            </w:r>
            <w:r>
              <w:rPr>
                <w:rFonts w:ascii="Arial" w:hAnsi="Arial" w:cs="Arial"/>
              </w:rPr>
              <w:t>*</w:t>
            </w:r>
          </w:p>
        </w:tc>
      </w:tr>
      <w:tr w:rsidR="001A62F6" w:rsidRPr="00F764E8" w14:paraId="455FBF13" w14:textId="77777777" w:rsidTr="00725687">
        <w:trPr>
          <w:trHeight w:val="313"/>
        </w:trPr>
        <w:tc>
          <w:tcPr>
            <w:tcW w:w="600" w:type="dxa"/>
            <w:tcMar>
              <w:top w:w="14" w:type="dxa"/>
              <w:left w:w="72" w:type="dxa"/>
              <w:bottom w:w="0" w:type="dxa"/>
              <w:right w:w="14" w:type="dxa"/>
            </w:tcMar>
            <w:vAlign w:val="center"/>
          </w:tcPr>
          <w:p w14:paraId="678D4C47" w14:textId="11C3FF2F"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32B420D4" w14:textId="1AF0AB5E" w:rsidR="001A62F6" w:rsidRPr="00F764E8" w:rsidRDefault="001A62F6" w:rsidP="00725687">
            <w:pPr>
              <w:widowControl w:val="0"/>
              <w:rPr>
                <w:rFonts w:ascii="Arial" w:hAnsi="Arial" w:cs="Arial"/>
              </w:rPr>
            </w:pPr>
            <w:r w:rsidRPr="00F764E8">
              <w:rPr>
                <w:rFonts w:ascii="Arial" w:hAnsi="Arial" w:cs="Arial"/>
              </w:rPr>
              <w:t xml:space="preserve">Grant – </w:t>
            </w:r>
            <w:r w:rsidR="008C3197">
              <w:rPr>
                <w:rFonts w:ascii="Arial" w:hAnsi="Arial" w:cs="Arial"/>
              </w:rPr>
              <w:t>Jessica Winegar</w:t>
            </w:r>
          </w:p>
        </w:tc>
        <w:tc>
          <w:tcPr>
            <w:tcW w:w="405" w:type="dxa"/>
            <w:tcMar>
              <w:top w:w="14" w:type="dxa"/>
              <w:left w:w="72" w:type="dxa"/>
              <w:bottom w:w="0" w:type="dxa"/>
              <w:right w:w="14" w:type="dxa"/>
            </w:tcMar>
            <w:vAlign w:val="center"/>
          </w:tcPr>
          <w:p w14:paraId="435C211C" w14:textId="720781A9"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06EFC93" w14:textId="77777777" w:rsidR="001A62F6" w:rsidRPr="00F764E8" w:rsidRDefault="001A62F6" w:rsidP="00725687">
            <w:pPr>
              <w:widowControl w:val="0"/>
              <w:rPr>
                <w:rFonts w:ascii="Arial" w:hAnsi="Arial" w:cs="Arial"/>
              </w:rPr>
            </w:pPr>
            <w:r w:rsidRPr="00F764E8">
              <w:rPr>
                <w:rFonts w:ascii="Arial" w:hAnsi="Arial" w:cs="Arial"/>
              </w:rPr>
              <w:t>Marion – Wendy Zieker</w:t>
            </w:r>
          </w:p>
        </w:tc>
        <w:tc>
          <w:tcPr>
            <w:tcW w:w="495" w:type="dxa"/>
            <w:tcMar>
              <w:top w:w="14" w:type="dxa"/>
              <w:left w:w="72" w:type="dxa"/>
              <w:bottom w:w="0" w:type="dxa"/>
              <w:right w:w="14" w:type="dxa"/>
            </w:tcMar>
            <w:vAlign w:val="center"/>
          </w:tcPr>
          <w:p w14:paraId="7CDC5F3A" w14:textId="77777777" w:rsidR="001A62F6" w:rsidRPr="00F764E8" w:rsidRDefault="001A62F6" w:rsidP="00725687">
            <w:pPr>
              <w:widowControl w:val="0"/>
              <w:rPr>
                <w:rFonts w:ascii="Arial" w:hAnsi="Arial" w:cs="Arial"/>
              </w:rPr>
            </w:pPr>
          </w:p>
        </w:tc>
        <w:tc>
          <w:tcPr>
            <w:tcW w:w="4227" w:type="dxa"/>
            <w:tcMar>
              <w:top w:w="14" w:type="dxa"/>
              <w:left w:w="72" w:type="dxa"/>
              <w:bottom w:w="0" w:type="dxa"/>
              <w:right w:w="14" w:type="dxa"/>
            </w:tcMar>
            <w:vAlign w:val="center"/>
          </w:tcPr>
          <w:p w14:paraId="2D3E2D61" w14:textId="77777777" w:rsidR="001A62F6" w:rsidRPr="00F764E8" w:rsidRDefault="001A62F6" w:rsidP="00725687">
            <w:pPr>
              <w:widowControl w:val="0"/>
              <w:rPr>
                <w:rFonts w:ascii="Arial" w:hAnsi="Arial" w:cs="Arial"/>
              </w:rPr>
            </w:pPr>
            <w:r w:rsidRPr="00F764E8">
              <w:rPr>
                <w:rFonts w:ascii="Arial" w:hAnsi="Arial" w:cs="Arial"/>
              </w:rPr>
              <w:t>CLEHS Caucus - Joseph Fiumara</w:t>
            </w:r>
            <w:r>
              <w:rPr>
                <w:rFonts w:ascii="Arial" w:hAnsi="Arial" w:cs="Arial"/>
              </w:rPr>
              <w:t>*</w:t>
            </w:r>
          </w:p>
        </w:tc>
      </w:tr>
      <w:tr w:rsidR="001A62F6" w:rsidRPr="00F764E8" w14:paraId="7C8E35DC" w14:textId="77777777" w:rsidTr="00725687">
        <w:trPr>
          <w:trHeight w:val="315"/>
        </w:trPr>
        <w:tc>
          <w:tcPr>
            <w:tcW w:w="600" w:type="dxa"/>
            <w:tcMar>
              <w:top w:w="14" w:type="dxa"/>
              <w:left w:w="72" w:type="dxa"/>
              <w:bottom w:w="0" w:type="dxa"/>
              <w:right w:w="14" w:type="dxa"/>
            </w:tcMar>
            <w:vAlign w:val="center"/>
          </w:tcPr>
          <w:p w14:paraId="053217C5" w14:textId="630B55BA" w:rsidR="001A62F6" w:rsidRPr="00F764E8" w:rsidRDefault="008C3197" w:rsidP="00725687">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6DC68833" w14:textId="22B62F39" w:rsidR="001A62F6" w:rsidRPr="00F764E8" w:rsidRDefault="001A62F6" w:rsidP="00725687">
            <w:pPr>
              <w:widowControl w:val="0"/>
              <w:rPr>
                <w:rFonts w:ascii="Arial" w:hAnsi="Arial" w:cs="Arial"/>
              </w:rPr>
            </w:pPr>
            <w:r w:rsidRPr="00F764E8">
              <w:rPr>
                <w:rFonts w:ascii="Arial" w:hAnsi="Arial" w:cs="Arial"/>
              </w:rPr>
              <w:t xml:space="preserve">Harney – </w:t>
            </w:r>
            <w:r w:rsidR="008C3197">
              <w:rPr>
                <w:rFonts w:ascii="Arial" w:hAnsi="Arial" w:cs="Arial"/>
              </w:rPr>
              <w:t>Sarah Laiosa</w:t>
            </w:r>
          </w:p>
        </w:tc>
        <w:tc>
          <w:tcPr>
            <w:tcW w:w="405" w:type="dxa"/>
            <w:tcMar>
              <w:top w:w="14" w:type="dxa"/>
              <w:left w:w="72" w:type="dxa"/>
              <w:bottom w:w="0" w:type="dxa"/>
              <w:right w:w="14" w:type="dxa"/>
            </w:tcMar>
            <w:vAlign w:val="center"/>
          </w:tcPr>
          <w:p w14:paraId="74641019" w14:textId="6EAD96A5" w:rsidR="001A62F6" w:rsidRPr="00F764E8" w:rsidRDefault="008C3197" w:rsidP="00725687">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3DCA8DC9" w14:textId="77777777" w:rsidR="001A62F6" w:rsidRPr="00F764E8" w:rsidRDefault="001A62F6" w:rsidP="00725687">
            <w:pPr>
              <w:widowControl w:val="0"/>
              <w:rPr>
                <w:rFonts w:ascii="Arial" w:hAnsi="Arial" w:cs="Arial"/>
              </w:rPr>
            </w:pPr>
            <w:r w:rsidRPr="00F764E8">
              <w:rPr>
                <w:rFonts w:ascii="Arial" w:hAnsi="Arial" w:cs="Arial"/>
              </w:rPr>
              <w:t>Morrow – Robin Canaday</w:t>
            </w:r>
          </w:p>
        </w:tc>
        <w:tc>
          <w:tcPr>
            <w:tcW w:w="495" w:type="dxa"/>
            <w:tcMar>
              <w:top w:w="14" w:type="dxa"/>
              <w:left w:w="72" w:type="dxa"/>
              <w:bottom w:w="0" w:type="dxa"/>
              <w:right w:w="14" w:type="dxa"/>
            </w:tcMar>
            <w:vAlign w:val="center"/>
          </w:tcPr>
          <w:p w14:paraId="1EAE37DB" w14:textId="3C104A81" w:rsidR="001A62F6" w:rsidRPr="00F764E8" w:rsidRDefault="008C3197" w:rsidP="00725687">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1CA18C40" w14:textId="77777777" w:rsidR="001A62F6" w:rsidRPr="00F764E8" w:rsidRDefault="001A62F6" w:rsidP="00725687">
            <w:pPr>
              <w:widowControl w:val="0"/>
              <w:rPr>
                <w:rFonts w:ascii="Arial" w:hAnsi="Arial" w:cs="Arial"/>
              </w:rPr>
            </w:pPr>
            <w:r w:rsidRPr="00F764E8">
              <w:rPr>
                <w:rFonts w:ascii="Arial" w:hAnsi="Arial" w:cs="Arial"/>
              </w:rPr>
              <w:t>PHAO - Lindsey Manfrin</w:t>
            </w:r>
            <w:r>
              <w:rPr>
                <w:rFonts w:ascii="Arial" w:hAnsi="Arial" w:cs="Arial"/>
              </w:rPr>
              <w:t>*</w:t>
            </w:r>
          </w:p>
        </w:tc>
      </w:tr>
    </w:tbl>
    <w:p w14:paraId="76B5251E" w14:textId="77777777" w:rsidR="001A62F6" w:rsidRPr="00F764E8" w:rsidRDefault="001A62F6" w:rsidP="001A62F6">
      <w:pPr>
        <w:rPr>
          <w:rFonts w:ascii="Arial" w:hAnsi="Arial" w:cs="Arial"/>
          <w:bCs/>
          <w:sz w:val="20"/>
          <w:szCs w:val="20"/>
        </w:rPr>
      </w:pPr>
      <w:r w:rsidRPr="00F764E8">
        <w:rPr>
          <w:rFonts w:ascii="Arial" w:hAnsi="Arial" w:cs="Arial"/>
          <w:bCs/>
          <w:sz w:val="20"/>
          <w:szCs w:val="20"/>
        </w:rPr>
        <w:t>*Member of the Executive Committee</w:t>
      </w:r>
    </w:p>
    <w:p w14:paraId="1E5DD4D4" w14:textId="77777777" w:rsidR="001A62F6" w:rsidRDefault="001A62F6" w:rsidP="001A62F6">
      <w:pPr>
        <w:rPr>
          <w:rFonts w:ascii="Arial" w:hAnsi="Arial" w:cs="Arial"/>
          <w:b/>
        </w:rPr>
      </w:pPr>
    </w:p>
    <w:p w14:paraId="10BA9645" w14:textId="77777777" w:rsidR="001A62F6" w:rsidRPr="006414D1" w:rsidRDefault="001A62F6" w:rsidP="001A62F6">
      <w:pPr>
        <w:rPr>
          <w:rFonts w:ascii="Arial" w:hAnsi="Arial" w:cs="Arial"/>
          <w:bCs/>
        </w:rPr>
      </w:pPr>
      <w:r w:rsidRPr="006414D1">
        <w:rPr>
          <w:rFonts w:ascii="Arial" w:hAnsi="Arial" w:cs="Arial"/>
          <w:b/>
        </w:rPr>
        <w:t>Public Health Division</w:t>
      </w:r>
      <w:r>
        <w:rPr>
          <w:rFonts w:ascii="Arial" w:hAnsi="Arial" w:cs="Arial"/>
          <w:b/>
        </w:rPr>
        <w:t xml:space="preserve"> Staff Present</w:t>
      </w:r>
      <w:r w:rsidRPr="006414D1">
        <w:rPr>
          <w:rFonts w:ascii="Arial" w:hAnsi="Arial" w:cs="Arial"/>
          <w:b/>
        </w:rPr>
        <w:t xml:space="preserve">: </w:t>
      </w:r>
      <w:r w:rsidRPr="006414D1">
        <w:rPr>
          <w:rFonts w:ascii="Arial" w:hAnsi="Arial" w:cs="Arial"/>
          <w:bCs/>
        </w:rPr>
        <w:t>Danna Drum</w:t>
      </w:r>
    </w:p>
    <w:p w14:paraId="612392F5" w14:textId="77777777" w:rsidR="001A62F6" w:rsidRPr="006414D1" w:rsidRDefault="001A62F6" w:rsidP="001A62F6">
      <w:pPr>
        <w:rPr>
          <w:rFonts w:ascii="Arial" w:hAnsi="Arial" w:cs="Arial"/>
        </w:rPr>
      </w:pPr>
    </w:p>
    <w:p w14:paraId="2CC99C31" w14:textId="7A56D55E" w:rsidR="001A62F6" w:rsidRPr="006414D1" w:rsidRDefault="001A62F6" w:rsidP="001A62F6">
      <w:pPr>
        <w:rPr>
          <w:rFonts w:ascii="Arial" w:hAnsi="Arial" w:cs="Arial"/>
          <w:b/>
        </w:rPr>
      </w:pPr>
      <w:r w:rsidRPr="006414D1">
        <w:rPr>
          <w:rFonts w:ascii="Arial" w:hAnsi="Arial" w:cs="Arial"/>
          <w:b/>
        </w:rPr>
        <w:lastRenderedPageBreak/>
        <w:t>Coalition of Local Health Officials</w:t>
      </w:r>
      <w:r>
        <w:rPr>
          <w:rFonts w:ascii="Arial" w:hAnsi="Arial" w:cs="Arial"/>
          <w:b/>
        </w:rPr>
        <w:t xml:space="preserve"> Staff Present</w:t>
      </w:r>
      <w:r w:rsidRPr="006414D1">
        <w:rPr>
          <w:rFonts w:ascii="Arial" w:hAnsi="Arial" w:cs="Arial"/>
          <w:b/>
        </w:rPr>
        <w:t xml:space="preserve">: </w:t>
      </w:r>
      <w:r w:rsidRPr="006414D1">
        <w:rPr>
          <w:rFonts w:ascii="Arial" w:hAnsi="Arial" w:cs="Arial"/>
        </w:rPr>
        <w:t>Sarah Lochner, Executive Director; Laura Daily, Program Manager</w:t>
      </w:r>
      <w:r w:rsidR="008C3197">
        <w:rPr>
          <w:rFonts w:ascii="Arial" w:hAnsi="Arial" w:cs="Arial"/>
        </w:rPr>
        <w:t xml:space="preserve">; Jenny Rudolph, Public Health Workforce Liaison/Recruiter; Madison Riethman, HRO Grant Manager; Janessa Wells, HRO Workforce Navigator; Kate Szrom, Rural Communications Coordinator; </w:t>
      </w:r>
      <w:proofErr w:type="spellStart"/>
      <w:r w:rsidR="008C3197">
        <w:rPr>
          <w:rFonts w:ascii="Arial" w:hAnsi="Arial" w:cs="Arial"/>
        </w:rPr>
        <w:t>Aameneh</w:t>
      </w:r>
      <w:proofErr w:type="spellEnd"/>
      <w:r w:rsidR="008C3197">
        <w:rPr>
          <w:rFonts w:ascii="Arial" w:hAnsi="Arial" w:cs="Arial"/>
        </w:rPr>
        <w:t xml:space="preserve"> Kermani, CLHO Workforce Intern</w:t>
      </w:r>
    </w:p>
    <w:p w14:paraId="4D79DFD0" w14:textId="77777777" w:rsidR="001A62F6" w:rsidRPr="006414D1" w:rsidRDefault="001A62F6" w:rsidP="001A62F6">
      <w:pPr>
        <w:rPr>
          <w:rFonts w:ascii="Arial" w:hAnsi="Arial" w:cs="Arial"/>
        </w:rPr>
      </w:pPr>
    </w:p>
    <w:p w14:paraId="578C0A80" w14:textId="7C5E0636" w:rsidR="001A62F6" w:rsidRPr="008C3197" w:rsidRDefault="001A62F6" w:rsidP="001A62F6">
      <w:pPr>
        <w:rPr>
          <w:rFonts w:ascii="Arial" w:hAnsi="Arial" w:cs="Arial"/>
          <w:bCs/>
        </w:rPr>
      </w:pPr>
      <w:r w:rsidRPr="006414D1">
        <w:rPr>
          <w:rFonts w:ascii="Arial" w:hAnsi="Arial" w:cs="Arial"/>
          <w:b/>
        </w:rPr>
        <w:t>Guests</w:t>
      </w:r>
      <w:r>
        <w:rPr>
          <w:rFonts w:ascii="Arial" w:hAnsi="Arial" w:cs="Arial"/>
          <w:b/>
        </w:rPr>
        <w:t xml:space="preserve"> Present</w:t>
      </w:r>
      <w:r w:rsidRPr="006414D1">
        <w:rPr>
          <w:rFonts w:ascii="Arial" w:hAnsi="Arial" w:cs="Arial"/>
          <w:b/>
        </w:rPr>
        <w:t xml:space="preserve">: </w:t>
      </w:r>
      <w:r w:rsidR="008C3197">
        <w:rPr>
          <w:rFonts w:ascii="Arial" w:hAnsi="Arial" w:cs="Arial"/>
          <w:bCs/>
        </w:rPr>
        <w:t>Betty Bekemeier, Megan Rogers, and Kelly Chadwick (</w:t>
      </w:r>
      <w:proofErr w:type="spellStart"/>
      <w:r w:rsidR="008C3197">
        <w:rPr>
          <w:rFonts w:ascii="Arial" w:hAnsi="Arial" w:cs="Arial"/>
          <w:bCs/>
        </w:rPr>
        <w:t>NorthWest</w:t>
      </w:r>
      <w:proofErr w:type="spellEnd"/>
      <w:r w:rsidR="008C3197">
        <w:rPr>
          <w:rFonts w:ascii="Arial" w:hAnsi="Arial" w:cs="Arial"/>
          <w:bCs/>
        </w:rPr>
        <w:t xml:space="preserve"> Center for Public Health Practice); Jessia Pratt and Jen Lewis-Goff (Association of Oregon Counties)</w:t>
      </w:r>
    </w:p>
    <w:p w14:paraId="4C87C5AF" w14:textId="77777777" w:rsidR="001A62F6" w:rsidRDefault="001A62F6" w:rsidP="001A62F6">
      <w:pPr>
        <w:rPr>
          <w:rFonts w:ascii="Arial" w:hAnsi="Arial" w:cs="Arial"/>
          <w:bCs/>
        </w:rPr>
      </w:pPr>
    </w:p>
    <w:p w14:paraId="0FB7A34B" w14:textId="4E386C48" w:rsidR="001A62F6" w:rsidRPr="00F764E8" w:rsidRDefault="001A62F6" w:rsidP="001A62F6">
      <w:pPr>
        <w:rPr>
          <w:rFonts w:ascii="Arial" w:hAnsi="Arial" w:cs="Arial"/>
          <w:bCs/>
        </w:rPr>
      </w:pPr>
      <w:r>
        <w:rPr>
          <w:rFonts w:ascii="Arial" w:hAnsi="Arial" w:cs="Arial"/>
          <w:bCs/>
        </w:rPr>
        <w:t xml:space="preserve">Quorum established. Naomi reviewed the agenda and requested a motion to approve the </w:t>
      </w:r>
      <w:r w:rsidR="001E26B5">
        <w:rPr>
          <w:rFonts w:ascii="Arial" w:hAnsi="Arial" w:cs="Arial"/>
          <w:bCs/>
        </w:rPr>
        <w:t>April 2024</w:t>
      </w:r>
      <w:r>
        <w:rPr>
          <w:rFonts w:ascii="Arial" w:hAnsi="Arial" w:cs="Arial"/>
          <w:bCs/>
        </w:rPr>
        <w:t xml:space="preserve"> minutes. </w:t>
      </w:r>
    </w:p>
    <w:p w14:paraId="13002A1F" w14:textId="77777777" w:rsidR="001A62F6" w:rsidRDefault="001A62F6" w:rsidP="001A62F6">
      <w:pPr>
        <w:rPr>
          <w:rFonts w:ascii="Arial" w:hAnsi="Arial" w:cs="Arial"/>
          <w:b/>
        </w:rPr>
      </w:pPr>
    </w:p>
    <w:p w14:paraId="085CB1BF" w14:textId="2366EA02" w:rsidR="001A62F6" w:rsidRPr="006414D1" w:rsidRDefault="001A62F6" w:rsidP="001A62F6">
      <w:pPr>
        <w:ind w:left="720"/>
        <w:rPr>
          <w:rFonts w:ascii="Arial" w:hAnsi="Arial" w:cs="Arial"/>
        </w:rPr>
      </w:pPr>
      <w:r w:rsidRPr="006414D1">
        <w:rPr>
          <w:rFonts w:ascii="Arial" w:hAnsi="Arial" w:cs="Arial"/>
          <w:b/>
        </w:rPr>
        <w:t xml:space="preserve">Motion: </w:t>
      </w:r>
      <w:r w:rsidR="00C83DF7">
        <w:rPr>
          <w:rFonts w:ascii="Arial" w:hAnsi="Arial" w:cs="Arial"/>
          <w:bCs/>
        </w:rPr>
        <w:t>Jessica Winegar</w:t>
      </w:r>
      <w:r>
        <w:rPr>
          <w:rFonts w:ascii="Arial" w:hAnsi="Arial" w:cs="Arial"/>
          <w:bCs/>
        </w:rPr>
        <w:t xml:space="preserve"> </w:t>
      </w:r>
      <w:r w:rsidRPr="006414D1">
        <w:rPr>
          <w:rFonts w:ascii="Arial" w:hAnsi="Arial" w:cs="Arial"/>
        </w:rPr>
        <w:t xml:space="preserve">moved to approve the </w:t>
      </w:r>
      <w:r w:rsidR="00C83DF7">
        <w:rPr>
          <w:rFonts w:ascii="Arial" w:hAnsi="Arial" w:cs="Arial"/>
          <w:bCs/>
        </w:rPr>
        <w:t>April 2024</w:t>
      </w:r>
      <w:r w:rsidRPr="006414D1">
        <w:rPr>
          <w:rFonts w:ascii="Arial" w:hAnsi="Arial" w:cs="Arial"/>
        </w:rPr>
        <w:t xml:space="preserve"> minutes. </w:t>
      </w:r>
      <w:r w:rsidR="00C83DF7">
        <w:rPr>
          <w:rFonts w:ascii="Arial" w:hAnsi="Arial" w:cs="Arial"/>
        </w:rPr>
        <w:t>Shellie</w:t>
      </w:r>
      <w:r w:rsidRPr="006414D1">
        <w:rPr>
          <w:rFonts w:ascii="Arial" w:hAnsi="Arial" w:cs="Arial"/>
        </w:rPr>
        <w:t xml:space="preserve"> seconded the motion. </w:t>
      </w:r>
      <w:r>
        <w:rPr>
          <w:rFonts w:ascii="Arial" w:hAnsi="Arial" w:cs="Arial"/>
        </w:rPr>
        <w:t xml:space="preserve">0 nays, </w:t>
      </w:r>
      <w:r w:rsidR="00C83DF7">
        <w:rPr>
          <w:rFonts w:ascii="Arial" w:hAnsi="Arial" w:cs="Arial"/>
        </w:rPr>
        <w:t>1</w:t>
      </w:r>
      <w:r>
        <w:rPr>
          <w:rFonts w:ascii="Arial" w:hAnsi="Arial" w:cs="Arial"/>
        </w:rPr>
        <w:t xml:space="preserve"> </w:t>
      </w:r>
      <w:proofErr w:type="gramStart"/>
      <w:r>
        <w:rPr>
          <w:rFonts w:ascii="Arial" w:hAnsi="Arial" w:cs="Arial"/>
        </w:rPr>
        <w:t>abstentions</w:t>
      </w:r>
      <w:proofErr w:type="gramEnd"/>
      <w:r w:rsidR="00C83DF7">
        <w:rPr>
          <w:rFonts w:ascii="Arial" w:hAnsi="Arial" w:cs="Arial"/>
        </w:rPr>
        <w:t xml:space="preserve"> (Washington)</w:t>
      </w:r>
      <w:r w:rsidR="00632A76">
        <w:rPr>
          <w:rFonts w:ascii="Arial" w:hAnsi="Arial" w:cs="Arial"/>
        </w:rPr>
        <w:t>,</w:t>
      </w:r>
      <w:r>
        <w:rPr>
          <w:rFonts w:ascii="Arial" w:hAnsi="Arial" w:cs="Arial"/>
        </w:rPr>
        <w:t xml:space="preserve"> all remaining present in favor</w:t>
      </w:r>
      <w:r w:rsidRPr="006414D1">
        <w:rPr>
          <w:rFonts w:ascii="Arial" w:hAnsi="Arial" w:cs="Arial"/>
        </w:rPr>
        <w:t xml:space="preserve">, motion passed. </w:t>
      </w:r>
    </w:p>
    <w:p w14:paraId="671B8EA0" w14:textId="77777777" w:rsidR="001A62F6" w:rsidRPr="006414D1" w:rsidRDefault="001A62F6" w:rsidP="001A62F6">
      <w:pPr>
        <w:rPr>
          <w:rFonts w:ascii="Arial" w:hAnsi="Arial" w:cs="Arial"/>
          <w:b/>
        </w:rPr>
      </w:pPr>
    </w:p>
    <w:p w14:paraId="273B90B4" w14:textId="77777777" w:rsidR="001A62F6" w:rsidRDefault="001A62F6" w:rsidP="001A62F6">
      <w:pPr>
        <w:rPr>
          <w:rFonts w:ascii="Arial" w:hAnsi="Arial" w:cs="Arial"/>
          <w:bCs/>
        </w:rPr>
      </w:pPr>
      <w:r w:rsidRPr="006414D1">
        <w:rPr>
          <w:rFonts w:ascii="Arial" w:hAnsi="Arial" w:cs="Arial"/>
          <w:b/>
        </w:rPr>
        <w:t xml:space="preserve">Appointments: </w:t>
      </w:r>
      <w:r>
        <w:rPr>
          <w:rFonts w:ascii="Arial" w:hAnsi="Arial" w:cs="Arial"/>
          <w:bCs/>
        </w:rPr>
        <w:t xml:space="preserve">Naomi </w:t>
      </w:r>
      <w:r w:rsidRPr="006414D1">
        <w:rPr>
          <w:rFonts w:ascii="Arial" w:hAnsi="Arial" w:cs="Arial"/>
          <w:bCs/>
        </w:rPr>
        <w:t>made the follow appointments:</w:t>
      </w:r>
    </w:p>
    <w:p w14:paraId="7C170740" w14:textId="3D591D61" w:rsidR="00C83DF7" w:rsidRDefault="00C83DF7" w:rsidP="001A62F6">
      <w:pPr>
        <w:rPr>
          <w:rFonts w:ascii="Arial" w:hAnsi="Arial" w:cs="Arial"/>
          <w:bCs/>
        </w:rPr>
      </w:pPr>
      <w:r>
        <w:rPr>
          <w:rFonts w:ascii="Arial" w:hAnsi="Arial" w:cs="Arial"/>
          <w:bCs/>
        </w:rPr>
        <w:t>Workforce Development Committee: Alex Coleman (Washington County)</w:t>
      </w:r>
    </w:p>
    <w:p w14:paraId="3F8D5C33" w14:textId="3FCE03CA" w:rsidR="00C83DF7" w:rsidRDefault="00C83DF7" w:rsidP="001A62F6">
      <w:pPr>
        <w:rPr>
          <w:rFonts w:ascii="Arial" w:hAnsi="Arial" w:cs="Arial"/>
          <w:bCs/>
        </w:rPr>
      </w:pPr>
      <w:r>
        <w:rPr>
          <w:rFonts w:ascii="Arial" w:hAnsi="Arial" w:cs="Arial"/>
          <w:bCs/>
        </w:rPr>
        <w:t>Legislative Committee: Laura Daily (Washington County)</w:t>
      </w:r>
    </w:p>
    <w:p w14:paraId="4FD7E8CA" w14:textId="77777777" w:rsidR="00C83DF7" w:rsidRDefault="00C83DF7" w:rsidP="001A62F6">
      <w:pPr>
        <w:rPr>
          <w:rFonts w:ascii="Arial" w:hAnsi="Arial" w:cs="Arial"/>
          <w:bCs/>
        </w:rPr>
      </w:pPr>
    </w:p>
    <w:p w14:paraId="11546E4B" w14:textId="26F91F69" w:rsidR="00C83DF7" w:rsidRDefault="00C83DF7" w:rsidP="00C83DF7">
      <w:pPr>
        <w:rPr>
          <w:rFonts w:ascii="Arial" w:hAnsi="Arial" w:cs="Arial"/>
          <w:bCs/>
        </w:rPr>
      </w:pPr>
      <w:r w:rsidRPr="00C83DF7">
        <w:rPr>
          <w:rFonts w:ascii="Arial" w:hAnsi="Arial" w:cs="Arial"/>
          <w:b/>
        </w:rPr>
        <w:t>Legislative Committee Recommendation:</w:t>
      </w:r>
      <w:r>
        <w:rPr>
          <w:rFonts w:ascii="Arial" w:hAnsi="Arial" w:cs="Arial"/>
          <w:bCs/>
        </w:rPr>
        <w:t xml:space="preserve"> Laura reviewed the recommendation from the Legislative Committee to support Oregon Health Authority’s Rethink </w:t>
      </w:r>
      <w:proofErr w:type="gramStart"/>
      <w:r>
        <w:rPr>
          <w:rFonts w:ascii="Arial" w:hAnsi="Arial" w:cs="Arial"/>
          <w:bCs/>
        </w:rPr>
        <w:t>The</w:t>
      </w:r>
      <w:proofErr w:type="gramEnd"/>
      <w:r>
        <w:rPr>
          <w:rFonts w:ascii="Arial" w:hAnsi="Arial" w:cs="Arial"/>
          <w:bCs/>
        </w:rPr>
        <w:t xml:space="preserve"> Drink media campaign</w:t>
      </w:r>
      <w:r w:rsidR="00632A76">
        <w:rPr>
          <w:rFonts w:ascii="Arial" w:hAnsi="Arial" w:cs="Arial"/>
          <w:bCs/>
        </w:rPr>
        <w:t xml:space="preserve"> (recommendation form in the meeting materials). Legislative Committee members present on 5/2/24 voted unanimously to support.   </w:t>
      </w:r>
    </w:p>
    <w:p w14:paraId="408502F3" w14:textId="77777777" w:rsidR="00632A76" w:rsidRDefault="00632A76" w:rsidP="00C83DF7">
      <w:pPr>
        <w:rPr>
          <w:rFonts w:ascii="Arial" w:hAnsi="Arial" w:cs="Arial"/>
          <w:bCs/>
        </w:rPr>
      </w:pPr>
    </w:p>
    <w:p w14:paraId="2464FD2B" w14:textId="37C67A0D" w:rsidR="00632A76" w:rsidRDefault="00632A76" w:rsidP="00632A76">
      <w:pPr>
        <w:ind w:left="720"/>
        <w:rPr>
          <w:rFonts w:ascii="Arial" w:hAnsi="Arial" w:cs="Arial"/>
          <w:bCs/>
        </w:rPr>
      </w:pPr>
      <w:r w:rsidRPr="00632A76">
        <w:rPr>
          <w:rFonts w:ascii="Arial" w:hAnsi="Arial" w:cs="Arial"/>
          <w:bCs/>
          <w:i/>
          <w:iCs/>
        </w:rPr>
        <w:t>Discussion</w:t>
      </w:r>
      <w:r>
        <w:rPr>
          <w:rFonts w:ascii="Arial" w:hAnsi="Arial" w:cs="Arial"/>
          <w:bCs/>
        </w:rPr>
        <w:t xml:space="preserve">: Lindsey asked about the PSA that received pushback from the alcohol industry – Danna checked and confirmed that OHA stopped running that PSA. </w:t>
      </w:r>
    </w:p>
    <w:p w14:paraId="7F91A8A6" w14:textId="77777777" w:rsidR="00632A76" w:rsidRDefault="00632A76" w:rsidP="00632A76">
      <w:pPr>
        <w:ind w:left="720"/>
        <w:rPr>
          <w:rFonts w:ascii="Arial" w:hAnsi="Arial" w:cs="Arial"/>
          <w:bCs/>
        </w:rPr>
      </w:pPr>
    </w:p>
    <w:p w14:paraId="47E6D6D3" w14:textId="118E83E7" w:rsidR="00632A76" w:rsidRPr="006414D1" w:rsidRDefault="00632A76" w:rsidP="00632A76">
      <w:pPr>
        <w:ind w:left="720"/>
        <w:rPr>
          <w:rFonts w:ascii="Arial" w:hAnsi="Arial" w:cs="Arial"/>
        </w:rPr>
      </w:pPr>
      <w:r>
        <w:rPr>
          <w:rFonts w:ascii="Arial" w:hAnsi="Arial" w:cs="Arial"/>
          <w:b/>
        </w:rPr>
        <w:t xml:space="preserve">Motion: </w:t>
      </w:r>
      <w:proofErr w:type="gramStart"/>
      <w:r>
        <w:rPr>
          <w:rFonts w:ascii="Arial" w:hAnsi="Arial" w:cs="Arial"/>
          <w:bCs/>
        </w:rPr>
        <w:t>Legislative</w:t>
      </w:r>
      <w:proofErr w:type="gramEnd"/>
      <w:r>
        <w:rPr>
          <w:rFonts w:ascii="Arial" w:hAnsi="Arial" w:cs="Arial"/>
          <w:bCs/>
        </w:rPr>
        <w:t xml:space="preserve"> Committee has made a recommendation to have CLHO be a supporting organization for the Rethink </w:t>
      </w:r>
      <w:proofErr w:type="gramStart"/>
      <w:r>
        <w:rPr>
          <w:rFonts w:ascii="Arial" w:hAnsi="Arial" w:cs="Arial"/>
          <w:bCs/>
        </w:rPr>
        <w:t>The</w:t>
      </w:r>
      <w:proofErr w:type="gramEnd"/>
      <w:r>
        <w:rPr>
          <w:rFonts w:ascii="Arial" w:hAnsi="Arial" w:cs="Arial"/>
          <w:bCs/>
        </w:rPr>
        <w:t xml:space="preserve"> Drink campaign (motion and second). </w:t>
      </w:r>
      <w:r>
        <w:rPr>
          <w:rFonts w:ascii="Arial" w:hAnsi="Arial" w:cs="Arial"/>
        </w:rPr>
        <w:t>0 nays, 0 abstentions, all remaining present in favor</w:t>
      </w:r>
      <w:r w:rsidRPr="006414D1">
        <w:rPr>
          <w:rFonts w:ascii="Arial" w:hAnsi="Arial" w:cs="Arial"/>
        </w:rPr>
        <w:t xml:space="preserve">, motion passed. </w:t>
      </w:r>
    </w:p>
    <w:p w14:paraId="35AC1F73" w14:textId="77777777" w:rsidR="00632A76" w:rsidRDefault="00632A76" w:rsidP="00632A76">
      <w:pPr>
        <w:pStyle w:val="NormalWeb"/>
        <w:shd w:val="clear" w:color="auto" w:fill="FFFFFF"/>
        <w:spacing w:before="0" w:beforeAutospacing="0" w:after="0" w:afterAutospacing="0"/>
        <w:rPr>
          <w:rFonts w:ascii="ArialMT" w:hAnsi="ArialMT"/>
        </w:rPr>
      </w:pPr>
    </w:p>
    <w:p w14:paraId="3E160295" w14:textId="23E2C4D6" w:rsidR="00C83DF7" w:rsidRDefault="00C83DF7" w:rsidP="00632A76">
      <w:pPr>
        <w:pStyle w:val="NormalWeb"/>
        <w:shd w:val="clear" w:color="auto" w:fill="FFFFFF"/>
        <w:spacing w:before="0" w:beforeAutospacing="0" w:after="0" w:afterAutospacing="0"/>
        <w:rPr>
          <w:rFonts w:ascii="ArialMT" w:hAnsi="ArialMT"/>
        </w:rPr>
      </w:pPr>
      <w:r w:rsidRPr="00632A76">
        <w:rPr>
          <w:rFonts w:ascii="ArialMT" w:hAnsi="ArialMT"/>
          <w:b/>
          <w:bCs/>
        </w:rPr>
        <w:t>CLHO Year in Review</w:t>
      </w:r>
      <w:r w:rsidR="00632A76" w:rsidRPr="00632A76">
        <w:rPr>
          <w:rFonts w:ascii="ArialMT" w:hAnsi="ArialMT"/>
          <w:b/>
          <w:bCs/>
        </w:rPr>
        <w:t>:</w:t>
      </w:r>
      <w:r w:rsidR="00632A76">
        <w:rPr>
          <w:rFonts w:ascii="ArialMT" w:hAnsi="ArialMT"/>
        </w:rPr>
        <w:t xml:space="preserve"> Sarah, Laura, Kate, Jenny, Madison, and Janessa reviewed the highlights of CLHO’s</w:t>
      </w:r>
      <w:r w:rsidR="00CF509C">
        <w:rPr>
          <w:rFonts w:ascii="ArialMT" w:hAnsi="ArialMT"/>
        </w:rPr>
        <w:t xml:space="preserve"> work over the past</w:t>
      </w:r>
      <w:r w:rsidR="00632A76">
        <w:rPr>
          <w:rFonts w:ascii="ArialMT" w:hAnsi="ArialMT"/>
        </w:rPr>
        <w:t xml:space="preserve"> fiscal year (June 2023 – May 2024).</w:t>
      </w:r>
      <w:r w:rsidR="00CF509C">
        <w:rPr>
          <w:rFonts w:ascii="ArialMT" w:hAnsi="ArialMT"/>
        </w:rPr>
        <w:t xml:space="preserve"> Review includes policy/advocacy work, communications, workforce development, LPHA support, Healthy Rural Oregon updates, and organizational accomplishments.</w:t>
      </w:r>
      <w:r w:rsidR="00632A76">
        <w:rPr>
          <w:rFonts w:ascii="ArialMT" w:hAnsi="ArialMT"/>
        </w:rPr>
        <w:t xml:space="preserve"> A detailed document with all activities is in the meeting materials. </w:t>
      </w:r>
    </w:p>
    <w:p w14:paraId="7393084C" w14:textId="6AB2418B" w:rsidR="00CF509C" w:rsidRDefault="00CF509C" w:rsidP="00632A76">
      <w:pPr>
        <w:pStyle w:val="NormalWeb"/>
        <w:shd w:val="clear" w:color="auto" w:fill="FFFFFF"/>
        <w:spacing w:before="0" w:beforeAutospacing="0" w:after="0" w:afterAutospacing="0"/>
        <w:rPr>
          <w:rFonts w:ascii="ArialMT" w:hAnsi="ArialMT"/>
        </w:rPr>
      </w:pPr>
      <w:r>
        <w:rPr>
          <w:rFonts w:ascii="ArialMT" w:hAnsi="ArialMT"/>
        </w:rPr>
        <w:lastRenderedPageBreak/>
        <w:tab/>
      </w:r>
    </w:p>
    <w:p w14:paraId="5A51B7E8" w14:textId="47CDA734" w:rsidR="00CF509C" w:rsidRPr="00CF509C" w:rsidRDefault="00CF509C" w:rsidP="00CF509C">
      <w:pPr>
        <w:pStyle w:val="NormalWeb"/>
        <w:shd w:val="clear" w:color="auto" w:fill="FFFFFF"/>
        <w:spacing w:before="0" w:beforeAutospacing="0" w:after="0" w:afterAutospacing="0"/>
        <w:ind w:left="720"/>
        <w:rPr>
          <w:rFonts w:ascii="ArialMT" w:hAnsi="ArialMT"/>
        </w:rPr>
      </w:pPr>
      <w:r>
        <w:rPr>
          <w:rFonts w:ascii="ArialMT" w:hAnsi="ArialMT"/>
          <w:i/>
          <w:iCs/>
        </w:rPr>
        <w:t xml:space="preserve">Discussion: </w:t>
      </w:r>
      <w:r>
        <w:rPr>
          <w:rFonts w:ascii="ArialMT" w:hAnsi="ArialMT"/>
        </w:rPr>
        <w:t xml:space="preserve">CLHO members expressed gratitude for all the work CLHO has done over the past year. Madison clarified that all LPHA staff can participate in the training offered by the HRO grant, but only those serving rural areas can receive financial support. </w:t>
      </w:r>
    </w:p>
    <w:p w14:paraId="0E0F1589" w14:textId="77777777" w:rsidR="00632A76" w:rsidRPr="00C83DF7" w:rsidRDefault="00632A76" w:rsidP="00632A76">
      <w:pPr>
        <w:pStyle w:val="NormalWeb"/>
        <w:shd w:val="clear" w:color="auto" w:fill="FFFFFF"/>
        <w:spacing w:before="0" w:beforeAutospacing="0" w:after="0" w:afterAutospacing="0"/>
      </w:pPr>
    </w:p>
    <w:p w14:paraId="326AD97B" w14:textId="377698BB" w:rsidR="00C83DF7" w:rsidRDefault="00C83DF7" w:rsidP="00632A76">
      <w:pPr>
        <w:pStyle w:val="NormalWeb"/>
        <w:shd w:val="clear" w:color="auto" w:fill="FFFFFF"/>
        <w:spacing w:before="0" w:beforeAutospacing="0" w:after="0" w:afterAutospacing="0"/>
        <w:rPr>
          <w:rFonts w:ascii="ArialMT" w:hAnsi="ArialMT"/>
        </w:rPr>
      </w:pPr>
      <w:r w:rsidRPr="00CF509C">
        <w:rPr>
          <w:rFonts w:ascii="ArialMT" w:hAnsi="ArialMT"/>
          <w:b/>
          <w:bCs/>
        </w:rPr>
        <w:t>2023-24 CLHO Budget Modification</w:t>
      </w:r>
      <w:r w:rsidR="00CF509C">
        <w:rPr>
          <w:rFonts w:ascii="ArialMT" w:hAnsi="ArialMT"/>
          <w:b/>
          <w:bCs/>
        </w:rPr>
        <w:t xml:space="preserve">: </w:t>
      </w:r>
      <w:r w:rsidR="00CF509C">
        <w:rPr>
          <w:rFonts w:ascii="ArialMT" w:hAnsi="ArialMT"/>
        </w:rPr>
        <w:t xml:space="preserve">Sarah reviewed a proposed budget modification for the 2023-24 fiscal year to pay Laura out for her unused vacation time (modification explanation in CLHO library). Sarah proposes this come out of the lobbying line item since the entirety of the amount can come out of that line item rather than taking from multiple places. </w:t>
      </w:r>
    </w:p>
    <w:p w14:paraId="6EBD1CD3" w14:textId="77777777" w:rsidR="00CF509C" w:rsidRDefault="00CF509C" w:rsidP="00632A76">
      <w:pPr>
        <w:pStyle w:val="NormalWeb"/>
        <w:shd w:val="clear" w:color="auto" w:fill="FFFFFF"/>
        <w:spacing w:before="0" w:beforeAutospacing="0" w:after="0" w:afterAutospacing="0"/>
        <w:rPr>
          <w:rFonts w:ascii="ArialMT" w:hAnsi="ArialMT"/>
        </w:rPr>
      </w:pPr>
    </w:p>
    <w:p w14:paraId="0AAE0B63" w14:textId="7D39CB71" w:rsidR="00CF509C" w:rsidRDefault="00CF509C" w:rsidP="00CF509C">
      <w:pPr>
        <w:pStyle w:val="NormalWeb"/>
        <w:shd w:val="clear" w:color="auto" w:fill="FFFFFF"/>
        <w:spacing w:before="0" w:beforeAutospacing="0" w:after="0" w:afterAutospacing="0"/>
        <w:ind w:left="720"/>
        <w:rPr>
          <w:rFonts w:ascii="ArialMT" w:hAnsi="ArialMT"/>
        </w:rPr>
      </w:pPr>
      <w:r w:rsidRPr="00CF509C">
        <w:rPr>
          <w:rFonts w:ascii="ArialMT" w:hAnsi="ArialMT"/>
          <w:i/>
          <w:iCs/>
        </w:rPr>
        <w:t>Discussion</w:t>
      </w:r>
      <w:r>
        <w:rPr>
          <w:rFonts w:ascii="ArialMT" w:hAnsi="ArialMT"/>
        </w:rPr>
        <w:t xml:space="preserve">: Bob discussed that larger organizations </w:t>
      </w:r>
      <w:proofErr w:type="gramStart"/>
      <w:r>
        <w:rPr>
          <w:rFonts w:ascii="ArialMT" w:hAnsi="ArialMT"/>
        </w:rPr>
        <w:t>will</w:t>
      </w:r>
      <w:proofErr w:type="gramEnd"/>
      <w:r>
        <w:rPr>
          <w:rFonts w:ascii="ArialMT" w:hAnsi="ArialMT"/>
        </w:rPr>
        <w:t xml:space="preserve"> accrue vacation time funds so they can easily pay out unused vacation – he suggested CLHO consider that for the next budget (2025-26). Marie asked if there are sufficient funds to recruit for the Program Manager position – Sarah confirmed that she does. </w:t>
      </w:r>
    </w:p>
    <w:p w14:paraId="6A23282F" w14:textId="77777777" w:rsidR="00CF509C" w:rsidRDefault="00CF509C" w:rsidP="00632A76">
      <w:pPr>
        <w:pStyle w:val="NormalWeb"/>
        <w:shd w:val="clear" w:color="auto" w:fill="FFFFFF"/>
        <w:spacing w:before="0" w:beforeAutospacing="0" w:after="0" w:afterAutospacing="0"/>
        <w:rPr>
          <w:rFonts w:ascii="ArialMT" w:hAnsi="ArialMT"/>
        </w:rPr>
      </w:pPr>
    </w:p>
    <w:p w14:paraId="59D483D3" w14:textId="60A5AD01" w:rsidR="00CF509C" w:rsidRPr="006414D1" w:rsidRDefault="00CF509C" w:rsidP="00CF509C">
      <w:pPr>
        <w:ind w:left="720"/>
        <w:rPr>
          <w:rFonts w:ascii="Arial" w:hAnsi="Arial" w:cs="Arial"/>
        </w:rPr>
      </w:pPr>
      <w:r w:rsidRPr="00CF509C">
        <w:rPr>
          <w:rFonts w:ascii="ArialMT" w:hAnsi="ArialMT"/>
          <w:b/>
          <w:bCs/>
        </w:rPr>
        <w:t>Motion</w:t>
      </w:r>
      <w:r>
        <w:rPr>
          <w:rFonts w:ascii="ArialMT" w:hAnsi="ArialMT"/>
        </w:rPr>
        <w:t xml:space="preserve">: Bob made a motion to approve this budget modification. Trish seconded. </w:t>
      </w:r>
      <w:r>
        <w:rPr>
          <w:rFonts w:ascii="Arial" w:hAnsi="Arial" w:cs="Arial"/>
        </w:rPr>
        <w:t>0 nays, 0 abstentions, all remaining present in favor</w:t>
      </w:r>
      <w:r w:rsidRPr="006414D1">
        <w:rPr>
          <w:rFonts w:ascii="Arial" w:hAnsi="Arial" w:cs="Arial"/>
        </w:rPr>
        <w:t xml:space="preserve">, motion passed. </w:t>
      </w:r>
    </w:p>
    <w:p w14:paraId="0966A789" w14:textId="48D22E83" w:rsidR="00CF509C" w:rsidRPr="00CF509C" w:rsidRDefault="00CF509C" w:rsidP="00632A76">
      <w:pPr>
        <w:pStyle w:val="NormalWeb"/>
        <w:shd w:val="clear" w:color="auto" w:fill="FFFFFF"/>
        <w:spacing w:before="0" w:beforeAutospacing="0" w:after="0" w:afterAutospacing="0"/>
        <w:rPr>
          <w:rFonts w:ascii="ArialMT" w:hAnsi="ArialMT"/>
        </w:rPr>
      </w:pPr>
    </w:p>
    <w:p w14:paraId="72B58EEC" w14:textId="39294556" w:rsidR="00C83DF7" w:rsidRPr="007335A8" w:rsidRDefault="00C83DF7" w:rsidP="00632A76">
      <w:pPr>
        <w:pStyle w:val="NormalWeb"/>
        <w:shd w:val="clear" w:color="auto" w:fill="FFFFFF"/>
        <w:spacing w:before="0" w:beforeAutospacing="0" w:after="0" w:afterAutospacing="0"/>
        <w:rPr>
          <w:rFonts w:ascii="Arial" w:hAnsi="Arial" w:cs="Arial"/>
        </w:rPr>
      </w:pPr>
      <w:r w:rsidRPr="0032561F">
        <w:rPr>
          <w:rFonts w:ascii="Arial" w:hAnsi="Arial" w:cs="Arial"/>
          <w:b/>
          <w:bCs/>
        </w:rPr>
        <w:t>CLHO 2024-25 Annual Budget</w:t>
      </w:r>
      <w:r w:rsidR="00CF509C" w:rsidRPr="0032561F">
        <w:rPr>
          <w:rFonts w:ascii="Arial" w:hAnsi="Arial" w:cs="Arial"/>
          <w:b/>
          <w:bCs/>
        </w:rPr>
        <w:t>:</w:t>
      </w:r>
      <w:r w:rsidR="00CF509C" w:rsidRPr="007335A8">
        <w:rPr>
          <w:rFonts w:ascii="Arial" w:hAnsi="Arial" w:cs="Arial"/>
        </w:rPr>
        <w:t xml:space="preserve"> Sarah reviewed the </w:t>
      </w:r>
      <w:r w:rsidR="007335A8" w:rsidRPr="007335A8">
        <w:rPr>
          <w:rFonts w:ascii="Arial" w:hAnsi="Arial" w:cs="Arial"/>
        </w:rPr>
        <w:t xml:space="preserve">budget recommended by the Executive Committee (available in CLHO Library). Key points include: </w:t>
      </w:r>
    </w:p>
    <w:p w14:paraId="16A251E7" w14:textId="00244436" w:rsidR="007335A8" w:rsidRDefault="007335A8" w:rsidP="007335A8">
      <w:pPr>
        <w:pStyle w:val="NormalWeb"/>
        <w:numPr>
          <w:ilvl w:val="0"/>
          <w:numId w:val="1"/>
        </w:numPr>
        <w:shd w:val="clear" w:color="auto" w:fill="FFFFFF"/>
        <w:spacing w:before="0" w:beforeAutospacing="0" w:after="0" w:afterAutospacing="0"/>
        <w:rPr>
          <w:rFonts w:ascii="Arial" w:hAnsi="Arial" w:cs="Arial"/>
        </w:rPr>
      </w:pPr>
      <w:r>
        <w:rPr>
          <w:rFonts w:ascii="Arial" w:hAnsi="Arial" w:cs="Arial"/>
        </w:rPr>
        <w:t xml:space="preserve">Total income for 2024-25 year = $468,841. Income includes CLHO Dues (with a previously approved 15% increase), OHA contract for supporting the Conference, Caucus of Local Environmental Health Supervisors dues, Health Office Caucus dues, the County Health Rankings and Roadmap grant, funds from the Public Health Certificate line item (proposal is to release these funds into CLHO’s general funds since only one person as used it in the 10+ years it’s been available), and interest.  </w:t>
      </w:r>
    </w:p>
    <w:p w14:paraId="5B908A27" w14:textId="08025679" w:rsidR="007335A8" w:rsidRDefault="00E93865" w:rsidP="007335A8">
      <w:pPr>
        <w:pStyle w:val="NormalWeb"/>
        <w:numPr>
          <w:ilvl w:val="0"/>
          <w:numId w:val="1"/>
        </w:numPr>
        <w:shd w:val="clear" w:color="auto" w:fill="FFFFFF"/>
        <w:spacing w:before="0" w:beforeAutospacing="0" w:after="0" w:afterAutospacing="0"/>
        <w:rPr>
          <w:rFonts w:ascii="Arial" w:hAnsi="Arial" w:cs="Arial"/>
        </w:rPr>
      </w:pPr>
      <w:r>
        <w:rPr>
          <w:rFonts w:ascii="Arial" w:hAnsi="Arial" w:cs="Arial"/>
        </w:rPr>
        <w:t xml:space="preserve">Total expenses for 2024-25 year = $473,378.25. </w:t>
      </w:r>
      <w:r w:rsidR="007335A8">
        <w:rPr>
          <w:rFonts w:ascii="Arial" w:hAnsi="Arial" w:cs="Arial"/>
        </w:rPr>
        <w:t xml:space="preserve">Changes to expenses include: </w:t>
      </w:r>
    </w:p>
    <w:p w14:paraId="0B95096B" w14:textId="77777777"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Adding $10k to the lobbying</w:t>
      </w:r>
    </w:p>
    <w:p w14:paraId="2F8D27C6" w14:textId="0E1844A2"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$66k for a communications contractor (Sarah has a person in mind who has a public health background)</w:t>
      </w:r>
    </w:p>
    <w:p w14:paraId="262D0286" w14:textId="59776DB7"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 xml:space="preserve">Small increase in tax filing for inflation </w:t>
      </w:r>
    </w:p>
    <w:p w14:paraId="2B6FC37E" w14:textId="5AAE12B9"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$2k to support Health Officers to participate in the Health Officer’s Caucus</w:t>
      </w:r>
    </w:p>
    <w:p w14:paraId="24309273" w14:textId="5C117115"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Increased amount for meeting support</w:t>
      </w:r>
    </w:p>
    <w:p w14:paraId="714E5B01" w14:textId="1923540C" w:rsidR="007335A8" w:rsidRDefault="007335A8"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Personnel costs include an assumed 5% COLA</w:t>
      </w:r>
    </w:p>
    <w:p w14:paraId="15288D9D" w14:textId="58FBEE0B" w:rsidR="007335A8" w:rsidRDefault="00E93865"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Lower overall intern budget</w:t>
      </w:r>
    </w:p>
    <w:p w14:paraId="06AC0EF3" w14:textId="27DE468C" w:rsidR="00E93865" w:rsidRDefault="00E93865"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lastRenderedPageBreak/>
        <w:t>New utility stipend for CLHO staff since they all work from home and provide internet, electricity, etc.</w:t>
      </w:r>
    </w:p>
    <w:p w14:paraId="07A0C94E" w14:textId="346DF548" w:rsidR="00E93865" w:rsidRDefault="00E93865"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Subscriptions increasing for long session (</w:t>
      </w:r>
      <w:proofErr w:type="spellStart"/>
      <w:r>
        <w:rPr>
          <w:rFonts w:ascii="Arial" w:hAnsi="Arial" w:cs="Arial"/>
        </w:rPr>
        <w:t>BillTracker</w:t>
      </w:r>
      <w:proofErr w:type="spellEnd"/>
      <w:r>
        <w:rPr>
          <w:rFonts w:ascii="Arial" w:hAnsi="Arial" w:cs="Arial"/>
        </w:rPr>
        <w:t xml:space="preserve"> and Capitol Club). </w:t>
      </w:r>
    </w:p>
    <w:p w14:paraId="18489B47" w14:textId="38A11E1E" w:rsidR="00E93865" w:rsidRDefault="00E93865"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Removing member travel funds (these have been underutilized)</w:t>
      </w:r>
    </w:p>
    <w:p w14:paraId="382AFF0B" w14:textId="49BE419B" w:rsidR="00E93865" w:rsidRDefault="00E93865" w:rsidP="007335A8">
      <w:pPr>
        <w:pStyle w:val="NormalWeb"/>
        <w:numPr>
          <w:ilvl w:val="1"/>
          <w:numId w:val="1"/>
        </w:numPr>
        <w:shd w:val="clear" w:color="auto" w:fill="FFFFFF"/>
        <w:spacing w:before="0" w:beforeAutospacing="0" w:after="0" w:afterAutospacing="0"/>
        <w:rPr>
          <w:rFonts w:ascii="Arial" w:hAnsi="Arial" w:cs="Arial"/>
        </w:rPr>
      </w:pPr>
      <w:r>
        <w:rPr>
          <w:rFonts w:ascii="Arial" w:hAnsi="Arial" w:cs="Arial"/>
        </w:rPr>
        <w:t xml:space="preserve">Increased retreat funds to $12k and facilitator funds to $15k. </w:t>
      </w:r>
    </w:p>
    <w:p w14:paraId="370F9509" w14:textId="77777777" w:rsidR="00E93865" w:rsidRDefault="00E93865" w:rsidP="00E93865">
      <w:pPr>
        <w:pStyle w:val="NormalWeb"/>
        <w:shd w:val="clear" w:color="auto" w:fill="FFFFFF"/>
        <w:spacing w:before="0" w:beforeAutospacing="0" w:after="0" w:afterAutospacing="0"/>
        <w:rPr>
          <w:rFonts w:ascii="Arial" w:hAnsi="Arial" w:cs="Arial"/>
        </w:rPr>
      </w:pPr>
    </w:p>
    <w:p w14:paraId="38506355" w14:textId="6C42126A" w:rsidR="00E93865" w:rsidRDefault="00E93865" w:rsidP="00E93865">
      <w:pPr>
        <w:pStyle w:val="NormalWeb"/>
        <w:shd w:val="clear" w:color="auto" w:fill="FFFFFF"/>
        <w:spacing w:before="0" w:beforeAutospacing="0" w:after="0" w:afterAutospacing="0"/>
        <w:rPr>
          <w:rFonts w:ascii="Arial" w:hAnsi="Arial" w:cs="Arial"/>
        </w:rPr>
      </w:pPr>
      <w:r>
        <w:rPr>
          <w:rFonts w:ascii="Arial" w:hAnsi="Arial" w:cs="Arial"/>
        </w:rPr>
        <w:t xml:space="preserve">Sarah reviewed that this is a deficit of $4,537.25, but CLHO has ample reserves to cover this. Reserves have 6 months of operating expenses, and CLHO uses reserves to float funds for the Healthy Rural Oregon grant via HRSA. Philip added that CLHO has more flexibility as a non-profit agency and does not need to balance the budget like government agencies must. </w:t>
      </w:r>
    </w:p>
    <w:p w14:paraId="3F9A0610" w14:textId="77777777" w:rsidR="00E93865" w:rsidRDefault="00E93865" w:rsidP="00E93865">
      <w:pPr>
        <w:pStyle w:val="NormalWeb"/>
        <w:shd w:val="clear" w:color="auto" w:fill="FFFFFF"/>
        <w:spacing w:before="0" w:beforeAutospacing="0" w:after="0" w:afterAutospacing="0"/>
        <w:rPr>
          <w:rFonts w:ascii="Arial" w:hAnsi="Arial" w:cs="Arial"/>
        </w:rPr>
      </w:pPr>
    </w:p>
    <w:p w14:paraId="5260A3A3" w14:textId="22333156" w:rsidR="00E93865" w:rsidRDefault="00E93865" w:rsidP="00E93865">
      <w:pPr>
        <w:pStyle w:val="NormalWeb"/>
        <w:shd w:val="clear" w:color="auto" w:fill="FFFFFF"/>
        <w:spacing w:before="0" w:beforeAutospacing="0" w:after="0" w:afterAutospacing="0"/>
        <w:ind w:left="720"/>
        <w:rPr>
          <w:rFonts w:ascii="Arial" w:hAnsi="Arial" w:cs="Arial"/>
        </w:rPr>
      </w:pPr>
      <w:r w:rsidRPr="00257540">
        <w:rPr>
          <w:rFonts w:ascii="Arial" w:hAnsi="Arial" w:cs="Arial"/>
          <w:i/>
          <w:iCs/>
        </w:rPr>
        <w:t>Discussion</w:t>
      </w:r>
      <w:r>
        <w:rPr>
          <w:rFonts w:ascii="Arial" w:hAnsi="Arial" w:cs="Arial"/>
        </w:rPr>
        <w:t xml:space="preserve">: Florence asked why grant funds through HRSA and Kaiser are not included. Sarah reviewed that those do not pull from member dues, so they are not included in this budget for approval today. Jessica raised concerns from Klamath County about dipping into reserves when the intent of the dues increase was to support CLHO’s growth and to meet priorities identified in the Strategic Plan. Sarah offered that CLHO can balance the budget </w:t>
      </w:r>
      <w:r w:rsidR="00257540">
        <w:rPr>
          <w:rFonts w:ascii="Arial" w:hAnsi="Arial" w:cs="Arial"/>
        </w:rPr>
        <w:t xml:space="preserve">by taking from the $66k in the communications line item. </w:t>
      </w:r>
    </w:p>
    <w:p w14:paraId="773B374D" w14:textId="77777777" w:rsidR="00257540" w:rsidRDefault="00257540" w:rsidP="00E93865">
      <w:pPr>
        <w:pStyle w:val="NormalWeb"/>
        <w:shd w:val="clear" w:color="auto" w:fill="FFFFFF"/>
        <w:spacing w:before="0" w:beforeAutospacing="0" w:after="0" w:afterAutospacing="0"/>
        <w:ind w:left="720"/>
        <w:rPr>
          <w:rFonts w:ascii="Arial" w:hAnsi="Arial" w:cs="Arial"/>
        </w:rPr>
      </w:pPr>
    </w:p>
    <w:p w14:paraId="0138D855" w14:textId="7E85BCEB" w:rsidR="00257540" w:rsidRDefault="00257540" w:rsidP="00257540">
      <w:pPr>
        <w:ind w:left="720"/>
        <w:rPr>
          <w:rFonts w:ascii="Arial" w:hAnsi="Arial" w:cs="Arial"/>
        </w:rPr>
      </w:pPr>
      <w:r>
        <w:rPr>
          <w:rFonts w:ascii="Arial" w:hAnsi="Arial" w:cs="Arial"/>
          <w:b/>
          <w:bCs/>
        </w:rPr>
        <w:t xml:space="preserve">Motion: </w:t>
      </w:r>
      <w:r>
        <w:rPr>
          <w:rFonts w:ascii="Arial" w:hAnsi="Arial" w:cs="Arial"/>
        </w:rPr>
        <w:t>Jessica Dale made a motion to approve a balanced budget by removing $4,537.25 from the communications contractor line item. Wendy seconded. 1 nay (Clackamas), 0 abstentions, all remaining present in favor</w:t>
      </w:r>
      <w:r w:rsidRPr="006414D1">
        <w:rPr>
          <w:rFonts w:ascii="Arial" w:hAnsi="Arial" w:cs="Arial"/>
        </w:rPr>
        <w:t xml:space="preserve">, motion passed. </w:t>
      </w:r>
    </w:p>
    <w:p w14:paraId="1805FDA8" w14:textId="77777777" w:rsidR="00E93865" w:rsidRPr="007335A8" w:rsidRDefault="00E93865" w:rsidP="00E93865">
      <w:pPr>
        <w:pStyle w:val="NormalWeb"/>
        <w:shd w:val="clear" w:color="auto" w:fill="FFFFFF"/>
        <w:spacing w:before="0" w:beforeAutospacing="0" w:after="0" w:afterAutospacing="0"/>
        <w:rPr>
          <w:rFonts w:ascii="Arial" w:hAnsi="Arial" w:cs="Arial"/>
        </w:rPr>
      </w:pPr>
    </w:p>
    <w:p w14:paraId="7D8D26CA" w14:textId="091BC658" w:rsidR="00C83DF7" w:rsidRDefault="00C83DF7" w:rsidP="00632A76">
      <w:pPr>
        <w:pStyle w:val="NormalWeb"/>
        <w:shd w:val="clear" w:color="auto" w:fill="FFFFFF"/>
        <w:spacing w:before="0" w:beforeAutospacing="0" w:after="0" w:afterAutospacing="0"/>
        <w:rPr>
          <w:rFonts w:ascii="Arial" w:hAnsi="Arial" w:cs="Arial"/>
        </w:rPr>
      </w:pPr>
      <w:r w:rsidRPr="00257540">
        <w:rPr>
          <w:rFonts w:ascii="Arial" w:hAnsi="Arial" w:cs="Arial"/>
          <w:b/>
          <w:bCs/>
        </w:rPr>
        <w:t>CLHO Workforce Report Proposal</w:t>
      </w:r>
      <w:r w:rsidR="00257540" w:rsidRPr="00257540">
        <w:rPr>
          <w:rFonts w:ascii="Arial" w:hAnsi="Arial" w:cs="Arial"/>
          <w:b/>
          <w:bCs/>
        </w:rPr>
        <w:t>:</w:t>
      </w:r>
      <w:r w:rsidR="00257540">
        <w:rPr>
          <w:rFonts w:ascii="Arial" w:hAnsi="Arial" w:cs="Arial"/>
        </w:rPr>
        <w:t xml:space="preserve"> Laura reviewed a proposal for the CLHO 2024 Workforce Report. A proposal document was sent out to CLHO members last week – the Workforce Development Committee made a few additions on Tuesday, 5/14 but did not make a formal recommendation due to lack of quorum. Major highlights include: </w:t>
      </w:r>
    </w:p>
    <w:p w14:paraId="2FFF93E3" w14:textId="39B7958E" w:rsidR="00257540" w:rsidRDefault="00257540" w:rsidP="00257540">
      <w:pPr>
        <w:pStyle w:val="NormalWeb"/>
        <w:numPr>
          <w:ilvl w:val="0"/>
          <w:numId w:val="2"/>
        </w:numPr>
        <w:shd w:val="clear" w:color="auto" w:fill="FFFFFF"/>
        <w:spacing w:before="0" w:beforeAutospacing="0" w:after="0" w:afterAutospacing="0"/>
        <w:rPr>
          <w:rFonts w:ascii="Arial" w:hAnsi="Arial" w:cs="Arial"/>
        </w:rPr>
      </w:pPr>
      <w:r>
        <w:rPr>
          <w:rFonts w:ascii="Arial" w:hAnsi="Arial" w:cs="Arial"/>
        </w:rPr>
        <w:t xml:space="preserve">Four goals of the WF Report: 1) </w:t>
      </w:r>
      <w:r w:rsidRPr="00257540">
        <w:rPr>
          <w:rFonts w:ascii="Arial" w:hAnsi="Arial" w:cs="Arial"/>
        </w:rPr>
        <w:t>​​Understand the size of the LPH workforce and the number of key positions in the LPH workforce</w:t>
      </w:r>
      <w:r>
        <w:rPr>
          <w:rFonts w:ascii="Arial" w:hAnsi="Arial" w:cs="Arial"/>
        </w:rPr>
        <w:t xml:space="preserve">; 2) </w:t>
      </w:r>
      <w:r w:rsidRPr="00257540">
        <w:rPr>
          <w:rFonts w:ascii="Arial" w:hAnsi="Arial" w:cs="Arial"/>
        </w:rPr>
        <w:t xml:space="preserve">Support LPHAs in recruiting, hiring, and retaining the PH </w:t>
      </w:r>
      <w:r w:rsidR="009278A9" w:rsidRPr="00257540">
        <w:rPr>
          <w:rFonts w:ascii="Arial" w:hAnsi="Arial" w:cs="Arial"/>
        </w:rPr>
        <w:t>workforce</w:t>
      </w:r>
      <w:r w:rsidR="009278A9">
        <w:rPr>
          <w:rFonts w:ascii="Arial" w:hAnsi="Arial" w:cs="Arial"/>
        </w:rPr>
        <w:t>;</w:t>
      </w:r>
      <w:r>
        <w:rPr>
          <w:rFonts w:ascii="Arial" w:hAnsi="Arial" w:cs="Arial"/>
        </w:rPr>
        <w:t xml:space="preserve"> 3) </w:t>
      </w:r>
      <w:r w:rsidRPr="00257540">
        <w:rPr>
          <w:rFonts w:ascii="Arial" w:hAnsi="Arial" w:cs="Arial"/>
        </w:rPr>
        <w:t>Advocate to the Oregon Legislature for policy and funding that supports the LPHA workforce</w:t>
      </w:r>
      <w:r>
        <w:rPr>
          <w:rFonts w:ascii="Arial" w:hAnsi="Arial" w:cs="Arial"/>
        </w:rPr>
        <w:t xml:space="preserve">; and 4) </w:t>
      </w:r>
      <w:r w:rsidRPr="00257540">
        <w:rPr>
          <w:rFonts w:ascii="Arial" w:hAnsi="Arial" w:cs="Arial"/>
        </w:rPr>
        <w:t>Advocate to the Oregon Health Authority and local elected leaders for programs and supports for the LPHA workforce.</w:t>
      </w:r>
    </w:p>
    <w:p w14:paraId="5A46CD3C" w14:textId="26F65558" w:rsidR="00257540" w:rsidRDefault="00257540" w:rsidP="00257540">
      <w:pPr>
        <w:pStyle w:val="NormalWeb"/>
        <w:numPr>
          <w:ilvl w:val="0"/>
          <w:numId w:val="2"/>
        </w:numPr>
        <w:shd w:val="clear" w:color="auto" w:fill="FFFFFF"/>
        <w:spacing w:before="0" w:beforeAutospacing="0" w:after="0" w:afterAutospacing="0"/>
        <w:rPr>
          <w:rFonts w:ascii="Arial" w:hAnsi="Arial" w:cs="Arial"/>
        </w:rPr>
      </w:pPr>
      <w:r>
        <w:rPr>
          <w:rFonts w:ascii="Arial" w:hAnsi="Arial" w:cs="Arial"/>
        </w:rPr>
        <w:t xml:space="preserve">Workforce Report will tentatively be released in September 2024 (depending on the timeline of the Costing and Capacity Assessment). </w:t>
      </w:r>
    </w:p>
    <w:p w14:paraId="2E29CF81" w14:textId="066297FC" w:rsidR="00257540" w:rsidRDefault="00257540" w:rsidP="00257540">
      <w:pPr>
        <w:pStyle w:val="NormalWeb"/>
        <w:numPr>
          <w:ilvl w:val="0"/>
          <w:numId w:val="2"/>
        </w:numPr>
        <w:shd w:val="clear" w:color="auto" w:fill="FFFFFF"/>
        <w:spacing w:before="0" w:beforeAutospacing="0" w:after="0" w:afterAutospacing="0"/>
        <w:rPr>
          <w:rFonts w:ascii="Arial" w:hAnsi="Arial" w:cs="Arial"/>
        </w:rPr>
      </w:pPr>
      <w:r>
        <w:rPr>
          <w:rFonts w:ascii="Arial" w:hAnsi="Arial" w:cs="Arial"/>
        </w:rPr>
        <w:t xml:space="preserve">Methods </w:t>
      </w:r>
      <w:proofErr w:type="gramStart"/>
      <w:r>
        <w:rPr>
          <w:rFonts w:ascii="Arial" w:hAnsi="Arial" w:cs="Arial"/>
        </w:rPr>
        <w:t>include:</w:t>
      </w:r>
      <w:proofErr w:type="gramEnd"/>
      <w:r>
        <w:rPr>
          <w:rFonts w:ascii="Arial" w:hAnsi="Arial" w:cs="Arial"/>
        </w:rPr>
        <w:t xml:space="preserve"> surveys to health administrators and human resources; document review of pay scales and Costing and Capacity Assessment; and topical focus groups. </w:t>
      </w:r>
    </w:p>
    <w:p w14:paraId="55D1A4CA" w14:textId="30027E76" w:rsidR="00257540" w:rsidRDefault="00257540" w:rsidP="00257540">
      <w:pPr>
        <w:pStyle w:val="NormalWeb"/>
        <w:numPr>
          <w:ilvl w:val="0"/>
          <w:numId w:val="2"/>
        </w:numPr>
        <w:shd w:val="clear" w:color="auto" w:fill="FFFFFF"/>
        <w:spacing w:before="0" w:beforeAutospacing="0" w:after="0" w:afterAutospacing="0"/>
        <w:rPr>
          <w:rFonts w:ascii="Arial" w:hAnsi="Arial" w:cs="Arial"/>
        </w:rPr>
      </w:pPr>
      <w:r>
        <w:rPr>
          <w:rFonts w:ascii="Arial" w:hAnsi="Arial" w:cs="Arial"/>
        </w:rPr>
        <w:lastRenderedPageBreak/>
        <w:t xml:space="preserve">Key topics </w:t>
      </w:r>
      <w:proofErr w:type="gramStart"/>
      <w:r>
        <w:rPr>
          <w:rFonts w:ascii="Arial" w:hAnsi="Arial" w:cs="Arial"/>
        </w:rPr>
        <w:t>include:</w:t>
      </w:r>
      <w:proofErr w:type="gramEnd"/>
      <w:r>
        <w:rPr>
          <w:rFonts w:ascii="Arial" w:hAnsi="Arial" w:cs="Arial"/>
        </w:rPr>
        <w:t xml:space="preserve"> number of staff/FTE; retention/turnover; vacancies; pay scales for key positions (</w:t>
      </w:r>
      <w:r w:rsidRPr="00257540">
        <w:rPr>
          <w:rFonts w:ascii="Arial" w:hAnsi="Arial" w:cs="Arial"/>
        </w:rPr>
        <w:t>RN, Epis, EHS, Administrator, Preparedness, THW/CHW, DIS, WIC dietician, WIC certifier, WIC Breastfeeding Coordinator, and IBCLC)</w:t>
      </w:r>
      <w:r>
        <w:rPr>
          <w:rFonts w:ascii="Arial" w:hAnsi="Arial" w:cs="Arial"/>
        </w:rPr>
        <w:t xml:space="preserve">; </w:t>
      </w:r>
      <w:r w:rsidR="0032561F">
        <w:rPr>
          <w:rFonts w:ascii="Arial" w:hAnsi="Arial" w:cs="Arial"/>
        </w:rPr>
        <w:t>succession</w:t>
      </w:r>
      <w:r>
        <w:rPr>
          <w:rFonts w:ascii="Arial" w:hAnsi="Arial" w:cs="Arial"/>
        </w:rPr>
        <w:t xml:space="preserve"> planning; career pathways; recruitment of a diverse workforce; training needs; and retention. </w:t>
      </w:r>
    </w:p>
    <w:p w14:paraId="72A8228D" w14:textId="1ECCAFB8" w:rsidR="00257540" w:rsidRDefault="00257540" w:rsidP="00257540">
      <w:pPr>
        <w:pStyle w:val="NormalWeb"/>
        <w:numPr>
          <w:ilvl w:val="0"/>
          <w:numId w:val="2"/>
        </w:numPr>
        <w:shd w:val="clear" w:color="auto" w:fill="FFFFFF"/>
        <w:spacing w:before="0" w:beforeAutospacing="0" w:after="0" w:afterAutospacing="0"/>
        <w:rPr>
          <w:rFonts w:ascii="Arial" w:hAnsi="Arial" w:cs="Arial"/>
        </w:rPr>
      </w:pPr>
      <w:r>
        <w:rPr>
          <w:rFonts w:ascii="Arial" w:hAnsi="Arial" w:cs="Arial"/>
        </w:rPr>
        <w:t>The WFD Committee suggested adding in an evaluation of the impact of the WF Report</w:t>
      </w:r>
    </w:p>
    <w:p w14:paraId="35968F7C" w14:textId="77777777" w:rsidR="009278A9" w:rsidRDefault="009278A9" w:rsidP="009278A9">
      <w:pPr>
        <w:pStyle w:val="NormalWeb"/>
        <w:shd w:val="clear" w:color="auto" w:fill="FFFFFF"/>
        <w:spacing w:before="0" w:beforeAutospacing="0" w:after="0" w:afterAutospacing="0"/>
        <w:rPr>
          <w:rFonts w:ascii="Arial" w:hAnsi="Arial" w:cs="Arial"/>
        </w:rPr>
      </w:pPr>
    </w:p>
    <w:p w14:paraId="69001799" w14:textId="4D7F88DE" w:rsidR="009278A9" w:rsidRDefault="009278A9" w:rsidP="009278A9">
      <w:pPr>
        <w:pStyle w:val="NormalWeb"/>
        <w:shd w:val="clear" w:color="auto" w:fill="FFFFFF"/>
        <w:spacing w:before="0" w:beforeAutospacing="0" w:after="0" w:afterAutospacing="0"/>
        <w:rPr>
          <w:rFonts w:ascii="Arial" w:hAnsi="Arial" w:cs="Arial"/>
        </w:rPr>
      </w:pPr>
      <w:r>
        <w:rPr>
          <w:rFonts w:ascii="Arial" w:hAnsi="Arial" w:cs="Arial"/>
        </w:rPr>
        <w:t xml:space="preserve">Laura acknowledged that the timeline would need to be flexible to align with the Costing and Capacity Assessment. The Program Manager can work with the WFD Committee and the Board to adjust as needed. Sarah added that these data are vital for our advocacy efforts around workforce. </w:t>
      </w:r>
    </w:p>
    <w:p w14:paraId="540EE208" w14:textId="77777777" w:rsidR="00257540" w:rsidRDefault="00257540" w:rsidP="00257540">
      <w:pPr>
        <w:pStyle w:val="NormalWeb"/>
        <w:shd w:val="clear" w:color="auto" w:fill="FFFFFF"/>
        <w:spacing w:before="0" w:beforeAutospacing="0" w:after="0" w:afterAutospacing="0"/>
        <w:rPr>
          <w:rFonts w:ascii="Arial" w:hAnsi="Arial" w:cs="Arial"/>
        </w:rPr>
      </w:pPr>
    </w:p>
    <w:p w14:paraId="4EF74313" w14:textId="54E652E6" w:rsidR="009278A9" w:rsidRDefault="009278A9" w:rsidP="009278A9">
      <w:pPr>
        <w:pStyle w:val="NormalWeb"/>
        <w:shd w:val="clear" w:color="auto" w:fill="FFFFFF"/>
        <w:spacing w:before="0" w:beforeAutospacing="0" w:after="0" w:afterAutospacing="0"/>
        <w:ind w:left="360"/>
        <w:rPr>
          <w:rFonts w:ascii="Arial" w:hAnsi="Arial" w:cs="Arial"/>
        </w:rPr>
      </w:pPr>
      <w:r w:rsidRPr="009278A9">
        <w:rPr>
          <w:rFonts w:ascii="Arial" w:hAnsi="Arial" w:cs="Arial"/>
          <w:i/>
          <w:iCs/>
        </w:rPr>
        <w:t>Discussion</w:t>
      </w:r>
      <w:r>
        <w:rPr>
          <w:rFonts w:ascii="Arial" w:hAnsi="Arial" w:cs="Arial"/>
        </w:rPr>
        <w:t xml:space="preserve">: Naomi asked about the point in time measure for vacancies. Laura confirmed that the CCA data will be from FY 22-23, and vacancies will be a current, point-in-time measure while the survey is open in July.   </w:t>
      </w:r>
    </w:p>
    <w:p w14:paraId="10D46693" w14:textId="77777777" w:rsidR="009278A9" w:rsidRDefault="009278A9" w:rsidP="009278A9">
      <w:pPr>
        <w:pStyle w:val="NormalWeb"/>
        <w:shd w:val="clear" w:color="auto" w:fill="FFFFFF"/>
        <w:spacing w:before="0" w:beforeAutospacing="0" w:after="0" w:afterAutospacing="0"/>
        <w:ind w:left="360"/>
        <w:rPr>
          <w:rFonts w:ascii="Arial" w:hAnsi="Arial" w:cs="Arial"/>
        </w:rPr>
      </w:pPr>
    </w:p>
    <w:p w14:paraId="7F3F01A4" w14:textId="77777777" w:rsidR="009278A9" w:rsidRPr="006414D1" w:rsidRDefault="009278A9" w:rsidP="009278A9">
      <w:pPr>
        <w:ind w:left="360"/>
        <w:rPr>
          <w:rFonts w:ascii="Arial" w:hAnsi="Arial" w:cs="Arial"/>
        </w:rPr>
      </w:pPr>
      <w:r w:rsidRPr="009278A9">
        <w:rPr>
          <w:rFonts w:ascii="Arial" w:hAnsi="Arial" w:cs="Arial"/>
          <w:b/>
          <w:bCs/>
        </w:rPr>
        <w:t>Motion</w:t>
      </w:r>
      <w:r>
        <w:rPr>
          <w:rFonts w:ascii="Arial" w:hAnsi="Arial" w:cs="Arial"/>
        </w:rPr>
        <w:t>: Katie made a motion to approve the 2024 Workforce Report proposal. Folu seconded. 0 nays, 0 abstentions, all remaining present in favor</w:t>
      </w:r>
      <w:r w:rsidRPr="006414D1">
        <w:rPr>
          <w:rFonts w:ascii="Arial" w:hAnsi="Arial" w:cs="Arial"/>
        </w:rPr>
        <w:t xml:space="preserve">, motion passed. </w:t>
      </w:r>
    </w:p>
    <w:p w14:paraId="2ADB87E5" w14:textId="77777777" w:rsidR="009278A9" w:rsidRPr="00257540" w:rsidRDefault="009278A9" w:rsidP="009278A9">
      <w:pPr>
        <w:pStyle w:val="NormalWeb"/>
        <w:shd w:val="clear" w:color="auto" w:fill="FFFFFF"/>
        <w:spacing w:before="0" w:beforeAutospacing="0" w:after="0" w:afterAutospacing="0"/>
        <w:rPr>
          <w:rFonts w:ascii="Arial" w:hAnsi="Arial" w:cs="Arial"/>
        </w:rPr>
      </w:pPr>
    </w:p>
    <w:p w14:paraId="73E4C084" w14:textId="62B18D4F" w:rsidR="00C83DF7" w:rsidRDefault="00C83DF7" w:rsidP="00632A76">
      <w:pPr>
        <w:pStyle w:val="NormalWeb"/>
        <w:shd w:val="clear" w:color="auto" w:fill="FFFFFF"/>
        <w:spacing w:before="0" w:beforeAutospacing="0" w:after="0" w:afterAutospacing="0"/>
        <w:rPr>
          <w:rFonts w:ascii="Arial" w:hAnsi="Arial" w:cs="Arial"/>
        </w:rPr>
      </w:pPr>
      <w:r w:rsidRPr="009278A9">
        <w:rPr>
          <w:rFonts w:ascii="Arial" w:hAnsi="Arial" w:cs="Arial"/>
          <w:b/>
          <w:bCs/>
        </w:rPr>
        <w:t>Recognition</w:t>
      </w:r>
      <w:r w:rsidR="009278A9">
        <w:rPr>
          <w:rFonts w:ascii="Arial" w:hAnsi="Arial" w:cs="Arial"/>
        </w:rPr>
        <w:t xml:space="preserve">: Naomi recognized Shellie Campbell (retiring 5/31, staying on as part-time while recruiting for a new director), Laura Daily (accepted a position at Washington County Public Health, last day with CLHO is 5/24), and Sarah Poe (accepted a position at the State of Idaho, last day at Malheur County is 5/24). </w:t>
      </w:r>
      <w:r w:rsidR="000332FB">
        <w:rPr>
          <w:rFonts w:ascii="Arial" w:hAnsi="Arial" w:cs="Arial"/>
        </w:rPr>
        <w:t xml:space="preserve">Each shared a little about their plans and expressed gratitude for their time with CLHO. </w:t>
      </w:r>
    </w:p>
    <w:p w14:paraId="64B12E2C" w14:textId="77777777" w:rsidR="000332FB" w:rsidRPr="007335A8" w:rsidRDefault="000332FB" w:rsidP="00632A76">
      <w:pPr>
        <w:pStyle w:val="NormalWeb"/>
        <w:shd w:val="clear" w:color="auto" w:fill="FFFFFF"/>
        <w:spacing w:before="0" w:beforeAutospacing="0" w:after="0" w:afterAutospacing="0"/>
        <w:rPr>
          <w:rFonts w:ascii="Arial" w:hAnsi="Arial" w:cs="Arial"/>
        </w:rPr>
      </w:pPr>
    </w:p>
    <w:p w14:paraId="606CD957" w14:textId="025D85B1" w:rsidR="000332FB" w:rsidRDefault="00C83DF7" w:rsidP="000332FB">
      <w:pPr>
        <w:pStyle w:val="NormalWeb"/>
        <w:shd w:val="clear" w:color="auto" w:fill="FFFFFF"/>
        <w:spacing w:before="0" w:beforeAutospacing="0" w:after="0" w:afterAutospacing="0"/>
        <w:rPr>
          <w:rFonts w:ascii="Arial" w:hAnsi="Arial" w:cs="Arial"/>
        </w:rPr>
      </w:pPr>
      <w:r w:rsidRPr="000332FB">
        <w:rPr>
          <w:rFonts w:ascii="Arial" w:hAnsi="Arial" w:cs="Arial"/>
          <w:b/>
          <w:bCs/>
        </w:rPr>
        <w:t>Public Health Workforce Interest and Needs Survey (PH WINS)</w:t>
      </w:r>
      <w:r w:rsidR="000332FB">
        <w:rPr>
          <w:rFonts w:ascii="Arial" w:hAnsi="Arial" w:cs="Arial"/>
          <w:b/>
          <w:bCs/>
        </w:rPr>
        <w:t xml:space="preserve">: </w:t>
      </w:r>
      <w:r w:rsidR="000332FB">
        <w:rPr>
          <w:rFonts w:ascii="Arial" w:hAnsi="Arial" w:cs="Arial"/>
        </w:rPr>
        <w:t xml:space="preserve">Betty Bekemeier, Megan Rogers, and Kelly Chadwick with the </w:t>
      </w:r>
      <w:proofErr w:type="spellStart"/>
      <w:r w:rsidR="000332FB">
        <w:rPr>
          <w:rFonts w:ascii="Arial" w:hAnsi="Arial" w:cs="Arial"/>
        </w:rPr>
        <w:t>NorthWest</w:t>
      </w:r>
      <w:proofErr w:type="spellEnd"/>
      <w:r w:rsidR="000332FB">
        <w:rPr>
          <w:rFonts w:ascii="Arial" w:hAnsi="Arial" w:cs="Arial"/>
        </w:rPr>
        <w:t xml:space="preserve"> Center for Public Health Practice (Region X Public Health Training Center) reviewed the upcoming Public Health Workforce Interest and Needs Survey (PH WINS)</w:t>
      </w:r>
      <w:r w:rsidR="00E33D1B">
        <w:rPr>
          <w:rFonts w:ascii="Arial" w:hAnsi="Arial" w:cs="Arial"/>
        </w:rPr>
        <w:t xml:space="preserve"> – this will be the 4</w:t>
      </w:r>
      <w:r w:rsidR="00E33D1B" w:rsidRPr="00E33D1B">
        <w:rPr>
          <w:rFonts w:ascii="Arial" w:hAnsi="Arial" w:cs="Arial"/>
          <w:vertAlign w:val="superscript"/>
        </w:rPr>
        <w:t>th</w:t>
      </w:r>
      <w:r w:rsidR="00E33D1B">
        <w:rPr>
          <w:rFonts w:ascii="Arial" w:hAnsi="Arial" w:cs="Arial"/>
        </w:rPr>
        <w:t xml:space="preserve"> iteration (previously fielded in 2014, 2017, and 2021)</w:t>
      </w:r>
      <w:r w:rsidR="000332FB">
        <w:rPr>
          <w:rFonts w:ascii="Arial" w:hAnsi="Arial" w:cs="Arial"/>
        </w:rPr>
        <w:t xml:space="preserve">. </w:t>
      </w:r>
    </w:p>
    <w:p w14:paraId="00AC295D" w14:textId="77777777" w:rsidR="000332FB" w:rsidRDefault="000332FB" w:rsidP="000332F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t xml:space="preserve">Goals of PH WINS is to understand workforce strengths, gaps, and opportunities; identify demographic trends; inform future workforce research and development; and identify trends in attitudes, morale, and climate. </w:t>
      </w:r>
    </w:p>
    <w:p w14:paraId="2D78A81B" w14:textId="70B591ED" w:rsidR="000332FB" w:rsidRDefault="000332FB" w:rsidP="000332F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t xml:space="preserve">PH WINS has traditionally been a sample of large health departments, but Region X and Region V Public Health Training Centers advocated for including smaller and rural health departments. These two regions piloted inclusion of all health departments in the 2021 PH WINS survey at got a high enough response rate that De Beaumont is now working with all Public Health Training Centers to include all-sized health departments. </w:t>
      </w:r>
    </w:p>
    <w:p w14:paraId="6DD97E35" w14:textId="74C88177" w:rsidR="00E33D1B" w:rsidRDefault="000332FB" w:rsidP="00E33D1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lastRenderedPageBreak/>
        <w:t xml:space="preserve">Domains </w:t>
      </w:r>
      <w:proofErr w:type="gramStart"/>
      <w:r>
        <w:rPr>
          <w:rFonts w:ascii="Arial" w:hAnsi="Arial" w:cs="Arial"/>
        </w:rPr>
        <w:t>include:</w:t>
      </w:r>
      <w:proofErr w:type="gramEnd"/>
      <w:r>
        <w:rPr>
          <w:rFonts w:ascii="Arial" w:hAnsi="Arial" w:cs="Arial"/>
        </w:rPr>
        <w:t xml:space="preserve"> workplace engagement and morale; training needs; emerging concepts in public health; demographics; and </w:t>
      </w:r>
      <w:r w:rsidR="00E33D1B">
        <w:rPr>
          <w:rFonts w:ascii="Arial" w:hAnsi="Arial" w:cs="Arial"/>
        </w:rPr>
        <w:t>newer questions around mental health.</w:t>
      </w:r>
    </w:p>
    <w:p w14:paraId="6BB58F05" w14:textId="0BB0468F" w:rsidR="00E33D1B" w:rsidRDefault="00E33D1B" w:rsidP="00E33D1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t xml:space="preserve">Participation requirements are the same as last year: designating an IT contact and a workforce champion who can provide a staff list and can promote the survey. </w:t>
      </w:r>
    </w:p>
    <w:p w14:paraId="13C2EBA9" w14:textId="0A149A3C" w:rsidR="00E33D1B" w:rsidRDefault="00E33D1B" w:rsidP="00E33D1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t xml:space="preserve">April-August is the time to identify and onboard Workforce Champions and IT contacts, August-September is when they’ll promote the survey, and the survey will be fielded from September-December. </w:t>
      </w:r>
    </w:p>
    <w:p w14:paraId="41046D4B" w14:textId="3A59E556" w:rsidR="00E33D1B" w:rsidRPr="00E33D1B" w:rsidRDefault="00E33D1B" w:rsidP="00E33D1B">
      <w:pPr>
        <w:pStyle w:val="NormalWeb"/>
        <w:numPr>
          <w:ilvl w:val="0"/>
          <w:numId w:val="4"/>
        </w:numPr>
        <w:shd w:val="clear" w:color="auto" w:fill="FFFFFF"/>
        <w:spacing w:before="0" w:beforeAutospacing="0" w:after="0" w:afterAutospacing="0"/>
        <w:rPr>
          <w:rFonts w:ascii="Arial" w:hAnsi="Arial" w:cs="Arial"/>
        </w:rPr>
      </w:pPr>
      <w:r>
        <w:rPr>
          <w:rFonts w:ascii="Arial" w:hAnsi="Arial" w:cs="Arial"/>
        </w:rPr>
        <w:t xml:space="preserve">There is a minimum response rate needed for a participating organization to get an individualized report. De Beaumont is working on solutions to give organizations useful information when they don’t meet the minimum response rate. </w:t>
      </w:r>
    </w:p>
    <w:p w14:paraId="7DE17D5D" w14:textId="77777777" w:rsidR="00E33D1B" w:rsidRDefault="00E33D1B" w:rsidP="00E33D1B">
      <w:pPr>
        <w:pStyle w:val="NormalWeb"/>
        <w:shd w:val="clear" w:color="auto" w:fill="FFFFFF"/>
        <w:spacing w:before="0" w:beforeAutospacing="0" w:after="0" w:afterAutospacing="0"/>
        <w:rPr>
          <w:rFonts w:ascii="Arial" w:hAnsi="Arial" w:cs="Arial"/>
        </w:rPr>
      </w:pPr>
    </w:p>
    <w:p w14:paraId="06BE0898" w14:textId="7E1E26D4" w:rsidR="00E33D1B" w:rsidRPr="00E33D1B" w:rsidRDefault="00E33D1B" w:rsidP="00E33D1B">
      <w:pPr>
        <w:pStyle w:val="NormalWeb"/>
        <w:shd w:val="clear" w:color="auto" w:fill="FFFFFF"/>
        <w:spacing w:before="0" w:beforeAutospacing="0" w:after="0" w:afterAutospacing="0"/>
        <w:ind w:left="360"/>
        <w:rPr>
          <w:rFonts w:ascii="Arial" w:hAnsi="Arial" w:cs="Arial"/>
        </w:rPr>
      </w:pPr>
      <w:r w:rsidRPr="00E33D1B">
        <w:rPr>
          <w:rFonts w:ascii="Arial" w:hAnsi="Arial" w:cs="Arial"/>
          <w:i/>
          <w:iCs/>
        </w:rPr>
        <w:t>Discussion</w:t>
      </w:r>
      <w:r>
        <w:rPr>
          <w:rFonts w:ascii="Arial" w:hAnsi="Arial" w:cs="Arial"/>
        </w:rPr>
        <w:t xml:space="preserve">: Board discussed the time commitment for the survey since there will be multiple surveys out to Oregon LPHAs this summer and there may be significant survey fatigue. Estimated time to take the survey is about 15-20 minutes, though some Oregon LPHA staff have reported it took them 30+ minutes. </w:t>
      </w:r>
      <w:r w:rsidR="007836F7">
        <w:rPr>
          <w:rFonts w:ascii="Arial" w:hAnsi="Arial" w:cs="Arial"/>
        </w:rPr>
        <w:t xml:space="preserve">Meeting response rates are very challenging without strategic communication and promotion. </w:t>
      </w:r>
      <w:r>
        <w:rPr>
          <w:rFonts w:ascii="Arial" w:hAnsi="Arial" w:cs="Arial"/>
        </w:rPr>
        <w:t xml:space="preserve">Board also discussed accessing data afterwards – Megan shared that there is a dashboard to show response rate while the survey is out so </w:t>
      </w:r>
      <w:r w:rsidR="007836F7">
        <w:rPr>
          <w:rFonts w:ascii="Arial" w:hAnsi="Arial" w:cs="Arial"/>
        </w:rPr>
        <w:t xml:space="preserve">Workforce Champions know if they need to promote it more, and she shared that NWCPHP gets the raw, de-identified data and can work with LPHAs to get their county-level data. Last year, Oregon county reports were group by CCO when they didn’t meet the response rate, but they are looking at better ways to do that this time around.   </w:t>
      </w:r>
    </w:p>
    <w:p w14:paraId="747F461E" w14:textId="41BCBB3B" w:rsidR="00C83DF7" w:rsidRPr="000332FB" w:rsidRDefault="00C83DF7" w:rsidP="000332FB">
      <w:pPr>
        <w:pStyle w:val="NormalWeb"/>
        <w:shd w:val="clear" w:color="auto" w:fill="FFFFFF"/>
        <w:spacing w:before="0" w:beforeAutospacing="0" w:after="0" w:afterAutospacing="0"/>
        <w:rPr>
          <w:rFonts w:ascii="Arial" w:hAnsi="Arial" w:cs="Arial"/>
        </w:rPr>
      </w:pPr>
    </w:p>
    <w:p w14:paraId="18D23E42" w14:textId="2CB0768F" w:rsidR="001A62F6" w:rsidRDefault="00C83DF7" w:rsidP="00632A76">
      <w:pPr>
        <w:pStyle w:val="NormalWeb"/>
        <w:shd w:val="clear" w:color="auto" w:fill="FFFFFF"/>
        <w:spacing w:before="0" w:beforeAutospacing="0" w:after="0" w:afterAutospacing="0"/>
        <w:rPr>
          <w:rFonts w:ascii="ArialMT" w:hAnsi="ArialMT"/>
        </w:rPr>
      </w:pPr>
      <w:r w:rsidRPr="007836F7">
        <w:rPr>
          <w:rFonts w:ascii="Arial" w:hAnsi="Arial" w:cs="Arial"/>
          <w:b/>
          <w:bCs/>
        </w:rPr>
        <w:t>Medical Examiner Work Group</w:t>
      </w:r>
      <w:r w:rsidR="007836F7">
        <w:rPr>
          <w:rFonts w:ascii="Arial" w:hAnsi="Arial" w:cs="Arial"/>
          <w:b/>
          <w:bCs/>
        </w:rPr>
        <w:t xml:space="preserve">: </w:t>
      </w:r>
      <w:r w:rsidR="007836F7">
        <w:rPr>
          <w:rFonts w:ascii="ArialMT" w:hAnsi="ArialMT"/>
        </w:rPr>
        <w:t>Jen Lewis-Goff with Association of Oregon Counties provided an update on the discussions about Oregon’s medical examiners system. There are two efforts, HB 4003 (2024) and the Medical Examiner Improvement in Oregon Workgroup (MEIOW)</w:t>
      </w:r>
      <w:r w:rsidR="003C44C6">
        <w:rPr>
          <w:rFonts w:ascii="ArialMT" w:hAnsi="ArialMT"/>
        </w:rPr>
        <w:t xml:space="preserve">. </w:t>
      </w:r>
      <w:r w:rsidR="00FD0B15">
        <w:rPr>
          <w:rFonts w:ascii="ArialMT" w:hAnsi="ArialMT"/>
        </w:rPr>
        <w:t>The Oregon State Police run MEIOW, which has met about 10 times and has made several recommendations about regionalization and incentives to expand the ME workforce (recommendations included in the meeting materials). HB 4003 directs OSP to expand this work and to connect with each county to learn more about their ME system</w:t>
      </w:r>
      <w:r w:rsidR="0032561F">
        <w:rPr>
          <w:rFonts w:ascii="ArialMT" w:hAnsi="ArialMT"/>
        </w:rPr>
        <w:t xml:space="preserve"> and to issue a report in October 2024. AOC would like feedback from CLHO members. </w:t>
      </w:r>
    </w:p>
    <w:p w14:paraId="6CB64D73" w14:textId="77777777" w:rsidR="0032561F" w:rsidRDefault="0032561F" w:rsidP="00632A76">
      <w:pPr>
        <w:pStyle w:val="NormalWeb"/>
        <w:shd w:val="clear" w:color="auto" w:fill="FFFFFF"/>
        <w:spacing w:before="0" w:beforeAutospacing="0" w:after="0" w:afterAutospacing="0"/>
        <w:rPr>
          <w:rFonts w:ascii="ArialMT" w:hAnsi="ArialMT"/>
        </w:rPr>
      </w:pPr>
    </w:p>
    <w:p w14:paraId="54AB241F" w14:textId="208545D0" w:rsidR="001A62F6" w:rsidRPr="0032561F" w:rsidRDefault="0032561F" w:rsidP="0032561F">
      <w:pPr>
        <w:pStyle w:val="NormalWeb"/>
        <w:shd w:val="clear" w:color="auto" w:fill="FFFFFF"/>
        <w:spacing w:before="0" w:beforeAutospacing="0" w:after="0" w:afterAutospacing="0"/>
        <w:ind w:left="720"/>
      </w:pPr>
      <w:r>
        <w:rPr>
          <w:rFonts w:ascii="ArialMT" w:hAnsi="ArialMT"/>
          <w:i/>
          <w:iCs/>
        </w:rPr>
        <w:t xml:space="preserve">Discussion: </w:t>
      </w:r>
      <w:r>
        <w:rPr>
          <w:rFonts w:ascii="ArialMT" w:hAnsi="ArialMT"/>
        </w:rPr>
        <w:t xml:space="preserve">Jen shared that OSP should be contacting both BOCs and public health in each county. Marie shared that Washington County is on record as opposing some of the recommendations around having nurses and other medical professionals serve as MEs.  </w:t>
      </w:r>
    </w:p>
    <w:p w14:paraId="4495914D" w14:textId="77777777" w:rsidR="001A62F6" w:rsidRPr="006414D1" w:rsidRDefault="001A62F6" w:rsidP="00632A76">
      <w:pPr>
        <w:rPr>
          <w:rFonts w:ascii="Arial" w:hAnsi="Arial" w:cs="Arial"/>
        </w:rPr>
      </w:pPr>
    </w:p>
    <w:p w14:paraId="38F42139" w14:textId="6710C5C2" w:rsidR="001A62F6" w:rsidRDefault="001A62F6" w:rsidP="00632A76">
      <w:pPr>
        <w:rPr>
          <w:rFonts w:ascii="Arial" w:hAnsi="Arial" w:cs="Arial"/>
          <w:b/>
        </w:rPr>
      </w:pPr>
      <w:r w:rsidRPr="006414D1">
        <w:rPr>
          <w:rFonts w:ascii="Arial" w:hAnsi="Arial" w:cs="Arial"/>
          <w:b/>
        </w:rPr>
        <w:t xml:space="preserve">Meeting Adjourned at </w:t>
      </w:r>
      <w:r>
        <w:rPr>
          <w:rFonts w:ascii="Arial" w:hAnsi="Arial" w:cs="Arial"/>
          <w:b/>
        </w:rPr>
        <w:t>1:3</w:t>
      </w:r>
      <w:r w:rsidR="0032561F">
        <w:rPr>
          <w:rFonts w:ascii="Arial" w:hAnsi="Arial" w:cs="Arial"/>
          <w:b/>
        </w:rPr>
        <w:t>5</w:t>
      </w:r>
      <w:r>
        <w:rPr>
          <w:rFonts w:ascii="Arial" w:hAnsi="Arial" w:cs="Arial"/>
          <w:b/>
        </w:rPr>
        <w:t xml:space="preserve"> PM PST.</w:t>
      </w:r>
    </w:p>
    <w:p w14:paraId="1D4BC36B" w14:textId="77777777" w:rsidR="00812956" w:rsidRPr="001A62F6" w:rsidRDefault="00812956" w:rsidP="00632A76"/>
    <w:sectPr w:rsidR="00812956" w:rsidRPr="001A62F6">
      <w:headerReference w:type="default" r:id="rId9"/>
      <w:pgSz w:w="15840" w:h="12240" w:orient="landscape"/>
      <w:pgMar w:top="1440" w:right="1440" w:bottom="1440" w:left="1080" w:header="720"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3CEA" w14:textId="77777777" w:rsidR="00C61623" w:rsidRDefault="00C61623">
      <w:r>
        <w:separator/>
      </w:r>
    </w:p>
  </w:endnote>
  <w:endnote w:type="continuationSeparator" w:id="0">
    <w:p w14:paraId="182E9274" w14:textId="77777777" w:rsidR="00C61623" w:rsidRDefault="00C6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26F8" w14:textId="77777777" w:rsidR="00C61623" w:rsidRDefault="00C61623">
      <w:r>
        <w:separator/>
      </w:r>
    </w:p>
  </w:footnote>
  <w:footnote w:type="continuationSeparator" w:id="0">
    <w:p w14:paraId="2A476316" w14:textId="77777777" w:rsidR="00C61623" w:rsidRDefault="00C6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E304" w14:textId="77777777" w:rsidR="00812956" w:rsidRDefault="00000000">
    <w:pPr>
      <w:tabs>
        <w:tab w:val="center" w:pos="4320"/>
        <w:tab w:val="right" w:pos="8640"/>
      </w:tabs>
    </w:pPr>
    <w:r>
      <w:rPr>
        <w:noProof/>
      </w:rPr>
      <w:drawing>
        <wp:anchor distT="0" distB="0" distL="114300" distR="114300" simplePos="0" relativeHeight="251658240" behindDoc="0" locked="0" layoutInCell="1" hidden="0" allowOverlap="1" wp14:anchorId="3EB2AB8F" wp14:editId="676C71CD">
          <wp:simplePos x="0" y="0"/>
          <wp:positionH relativeFrom="column">
            <wp:posOffset>-340359</wp:posOffset>
          </wp:positionH>
          <wp:positionV relativeFrom="paragraph">
            <wp:posOffset>-406399</wp:posOffset>
          </wp:positionV>
          <wp:extent cx="1036320" cy="1016000"/>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320" cy="101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77CEB"/>
    <w:multiLevelType w:val="hybridMultilevel"/>
    <w:tmpl w:val="7FF6743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BD"/>
    <w:multiLevelType w:val="hybridMultilevel"/>
    <w:tmpl w:val="F40AC916"/>
    <w:lvl w:ilvl="0" w:tplc="7DE2D18E">
      <w:start w:val="202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35429"/>
    <w:multiLevelType w:val="hybridMultilevel"/>
    <w:tmpl w:val="C85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A02C3"/>
    <w:multiLevelType w:val="hybridMultilevel"/>
    <w:tmpl w:val="1EC24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706414">
    <w:abstractNumId w:val="3"/>
  </w:num>
  <w:num w:numId="2" w16cid:durableId="593586531">
    <w:abstractNumId w:val="2"/>
  </w:num>
  <w:num w:numId="3" w16cid:durableId="1245726776">
    <w:abstractNumId w:val="1"/>
  </w:num>
  <w:num w:numId="4" w16cid:durableId="74076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56"/>
    <w:rsid w:val="000332FB"/>
    <w:rsid w:val="00094473"/>
    <w:rsid w:val="001A62F6"/>
    <w:rsid w:val="001E26B5"/>
    <w:rsid w:val="00226B62"/>
    <w:rsid w:val="00257540"/>
    <w:rsid w:val="002B0CF3"/>
    <w:rsid w:val="0032561F"/>
    <w:rsid w:val="00345E05"/>
    <w:rsid w:val="003C44C6"/>
    <w:rsid w:val="004C5F2C"/>
    <w:rsid w:val="00632A76"/>
    <w:rsid w:val="00690C25"/>
    <w:rsid w:val="007335A8"/>
    <w:rsid w:val="007836F7"/>
    <w:rsid w:val="007C608D"/>
    <w:rsid w:val="00812956"/>
    <w:rsid w:val="008C3197"/>
    <w:rsid w:val="009278A9"/>
    <w:rsid w:val="0098250B"/>
    <w:rsid w:val="00BD1578"/>
    <w:rsid w:val="00BE7813"/>
    <w:rsid w:val="00C61623"/>
    <w:rsid w:val="00C83DF7"/>
    <w:rsid w:val="00CF509C"/>
    <w:rsid w:val="00D3267E"/>
    <w:rsid w:val="00D957A2"/>
    <w:rsid w:val="00E33D1B"/>
    <w:rsid w:val="00E93865"/>
    <w:rsid w:val="00F43834"/>
    <w:rsid w:val="00FD0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3168"/>
  <w15:docId w15:val="{E0717B05-75E4-EA4D-AF76-310B23AD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50590"/>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6C19"/>
    <w:pPr>
      <w:tabs>
        <w:tab w:val="center" w:pos="4680"/>
        <w:tab w:val="right" w:pos="9360"/>
      </w:tabs>
    </w:pPr>
  </w:style>
  <w:style w:type="character" w:customStyle="1" w:styleId="HeaderChar">
    <w:name w:val="Header Char"/>
    <w:basedOn w:val="DefaultParagraphFont"/>
    <w:link w:val="Header"/>
    <w:uiPriority w:val="99"/>
    <w:rsid w:val="00FF6C19"/>
  </w:style>
  <w:style w:type="paragraph" w:styleId="Footer">
    <w:name w:val="footer"/>
    <w:basedOn w:val="Normal"/>
    <w:link w:val="FooterChar"/>
    <w:uiPriority w:val="99"/>
    <w:unhideWhenUsed/>
    <w:rsid w:val="00FF6C19"/>
    <w:pPr>
      <w:tabs>
        <w:tab w:val="center" w:pos="4680"/>
        <w:tab w:val="right" w:pos="9360"/>
      </w:tabs>
    </w:pPr>
  </w:style>
  <w:style w:type="character" w:customStyle="1" w:styleId="FooterChar">
    <w:name w:val="Footer Char"/>
    <w:basedOn w:val="DefaultParagraphFont"/>
    <w:link w:val="Footer"/>
    <w:uiPriority w:val="99"/>
    <w:rsid w:val="00FF6C19"/>
  </w:style>
  <w:style w:type="table" w:styleId="TableGrid">
    <w:name w:val="Table Grid"/>
    <w:basedOn w:val="TableNormal"/>
    <w:uiPriority w:val="59"/>
    <w:rsid w:val="003D6B6E"/>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3267E"/>
    <w:rPr>
      <w:color w:val="0000FF" w:themeColor="hyperlink"/>
      <w:u w:val="single"/>
    </w:rPr>
  </w:style>
  <w:style w:type="paragraph" w:styleId="NormalWeb">
    <w:name w:val="Normal (Web)"/>
    <w:basedOn w:val="Normal"/>
    <w:uiPriority w:val="99"/>
    <w:unhideWhenUsed/>
    <w:rsid w:val="00C83D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4418">
      <w:bodyDiv w:val="1"/>
      <w:marLeft w:val="0"/>
      <w:marRight w:val="0"/>
      <w:marTop w:val="0"/>
      <w:marBottom w:val="0"/>
      <w:divBdr>
        <w:top w:val="none" w:sz="0" w:space="0" w:color="auto"/>
        <w:left w:val="none" w:sz="0" w:space="0" w:color="auto"/>
        <w:bottom w:val="none" w:sz="0" w:space="0" w:color="auto"/>
        <w:right w:val="none" w:sz="0" w:space="0" w:color="auto"/>
      </w:divBdr>
      <w:divsChild>
        <w:div w:id="1006446141">
          <w:marLeft w:val="0"/>
          <w:marRight w:val="0"/>
          <w:marTop w:val="0"/>
          <w:marBottom w:val="0"/>
          <w:divBdr>
            <w:top w:val="none" w:sz="0" w:space="0" w:color="auto"/>
            <w:left w:val="none" w:sz="0" w:space="0" w:color="auto"/>
            <w:bottom w:val="none" w:sz="0" w:space="0" w:color="auto"/>
            <w:right w:val="none" w:sz="0" w:space="0" w:color="auto"/>
          </w:divBdr>
          <w:divsChild>
            <w:div w:id="1600522529">
              <w:marLeft w:val="0"/>
              <w:marRight w:val="0"/>
              <w:marTop w:val="0"/>
              <w:marBottom w:val="0"/>
              <w:divBdr>
                <w:top w:val="none" w:sz="0" w:space="0" w:color="auto"/>
                <w:left w:val="none" w:sz="0" w:space="0" w:color="auto"/>
                <w:bottom w:val="none" w:sz="0" w:space="0" w:color="auto"/>
                <w:right w:val="none" w:sz="0" w:space="0" w:color="auto"/>
              </w:divBdr>
              <w:divsChild>
                <w:div w:id="2068918031">
                  <w:marLeft w:val="0"/>
                  <w:marRight w:val="0"/>
                  <w:marTop w:val="0"/>
                  <w:marBottom w:val="0"/>
                  <w:divBdr>
                    <w:top w:val="none" w:sz="0" w:space="0" w:color="auto"/>
                    <w:left w:val="none" w:sz="0" w:space="0" w:color="auto"/>
                    <w:bottom w:val="none" w:sz="0" w:space="0" w:color="auto"/>
                    <w:right w:val="none" w:sz="0" w:space="0" w:color="auto"/>
                  </w:divBdr>
                  <w:divsChild>
                    <w:div w:id="691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1881">
      <w:bodyDiv w:val="1"/>
      <w:marLeft w:val="0"/>
      <w:marRight w:val="0"/>
      <w:marTop w:val="0"/>
      <w:marBottom w:val="0"/>
      <w:divBdr>
        <w:top w:val="none" w:sz="0" w:space="0" w:color="auto"/>
        <w:left w:val="none" w:sz="0" w:space="0" w:color="auto"/>
        <w:bottom w:val="none" w:sz="0" w:space="0" w:color="auto"/>
        <w:right w:val="none" w:sz="0" w:space="0" w:color="auto"/>
      </w:divBdr>
      <w:divsChild>
        <w:div w:id="251742347">
          <w:marLeft w:val="0"/>
          <w:marRight w:val="0"/>
          <w:marTop w:val="0"/>
          <w:marBottom w:val="0"/>
          <w:divBdr>
            <w:top w:val="none" w:sz="0" w:space="0" w:color="auto"/>
            <w:left w:val="none" w:sz="0" w:space="0" w:color="auto"/>
            <w:bottom w:val="none" w:sz="0" w:space="0" w:color="auto"/>
            <w:right w:val="none" w:sz="0" w:space="0" w:color="auto"/>
          </w:divBdr>
          <w:divsChild>
            <w:div w:id="882983851">
              <w:marLeft w:val="0"/>
              <w:marRight w:val="0"/>
              <w:marTop w:val="0"/>
              <w:marBottom w:val="0"/>
              <w:divBdr>
                <w:top w:val="none" w:sz="0" w:space="0" w:color="auto"/>
                <w:left w:val="none" w:sz="0" w:space="0" w:color="auto"/>
                <w:bottom w:val="none" w:sz="0" w:space="0" w:color="auto"/>
                <w:right w:val="none" w:sz="0" w:space="0" w:color="auto"/>
              </w:divBdr>
              <w:divsChild>
                <w:div w:id="1444496263">
                  <w:marLeft w:val="0"/>
                  <w:marRight w:val="0"/>
                  <w:marTop w:val="0"/>
                  <w:marBottom w:val="0"/>
                  <w:divBdr>
                    <w:top w:val="none" w:sz="0" w:space="0" w:color="auto"/>
                    <w:left w:val="none" w:sz="0" w:space="0" w:color="auto"/>
                    <w:bottom w:val="none" w:sz="0" w:space="0" w:color="auto"/>
                    <w:right w:val="none" w:sz="0" w:space="0" w:color="auto"/>
                  </w:divBdr>
                  <w:divsChild>
                    <w:div w:id="767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67709">
      <w:bodyDiv w:val="1"/>
      <w:marLeft w:val="0"/>
      <w:marRight w:val="0"/>
      <w:marTop w:val="0"/>
      <w:marBottom w:val="0"/>
      <w:divBdr>
        <w:top w:val="none" w:sz="0" w:space="0" w:color="auto"/>
        <w:left w:val="none" w:sz="0" w:space="0" w:color="auto"/>
        <w:bottom w:val="none" w:sz="0" w:space="0" w:color="auto"/>
        <w:right w:val="none" w:sz="0" w:space="0" w:color="auto"/>
      </w:divBdr>
      <w:divsChild>
        <w:div w:id="804272563">
          <w:marLeft w:val="0"/>
          <w:marRight w:val="0"/>
          <w:marTop w:val="0"/>
          <w:marBottom w:val="0"/>
          <w:divBdr>
            <w:top w:val="none" w:sz="0" w:space="0" w:color="auto"/>
            <w:left w:val="none" w:sz="0" w:space="0" w:color="auto"/>
            <w:bottom w:val="none" w:sz="0" w:space="0" w:color="auto"/>
            <w:right w:val="none" w:sz="0" w:space="0" w:color="auto"/>
          </w:divBdr>
          <w:divsChild>
            <w:div w:id="828446973">
              <w:marLeft w:val="0"/>
              <w:marRight w:val="0"/>
              <w:marTop w:val="0"/>
              <w:marBottom w:val="0"/>
              <w:divBdr>
                <w:top w:val="none" w:sz="0" w:space="0" w:color="auto"/>
                <w:left w:val="none" w:sz="0" w:space="0" w:color="auto"/>
                <w:bottom w:val="none" w:sz="0" w:space="0" w:color="auto"/>
                <w:right w:val="none" w:sz="0" w:space="0" w:color="auto"/>
              </w:divBdr>
              <w:divsChild>
                <w:div w:id="1189636215">
                  <w:marLeft w:val="0"/>
                  <w:marRight w:val="0"/>
                  <w:marTop w:val="0"/>
                  <w:marBottom w:val="0"/>
                  <w:divBdr>
                    <w:top w:val="none" w:sz="0" w:space="0" w:color="auto"/>
                    <w:left w:val="none" w:sz="0" w:space="0" w:color="auto"/>
                    <w:bottom w:val="none" w:sz="0" w:space="0" w:color="auto"/>
                    <w:right w:val="none" w:sz="0" w:space="0" w:color="auto"/>
                  </w:divBdr>
                  <w:divsChild>
                    <w:div w:id="14503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75580">
      <w:bodyDiv w:val="1"/>
      <w:marLeft w:val="0"/>
      <w:marRight w:val="0"/>
      <w:marTop w:val="0"/>
      <w:marBottom w:val="0"/>
      <w:divBdr>
        <w:top w:val="none" w:sz="0" w:space="0" w:color="auto"/>
        <w:left w:val="none" w:sz="0" w:space="0" w:color="auto"/>
        <w:bottom w:val="none" w:sz="0" w:space="0" w:color="auto"/>
        <w:right w:val="none" w:sz="0" w:space="0" w:color="auto"/>
      </w:divBdr>
      <w:divsChild>
        <w:div w:id="1990741209">
          <w:marLeft w:val="0"/>
          <w:marRight w:val="0"/>
          <w:marTop w:val="0"/>
          <w:marBottom w:val="0"/>
          <w:divBdr>
            <w:top w:val="none" w:sz="0" w:space="0" w:color="auto"/>
            <w:left w:val="none" w:sz="0" w:space="0" w:color="auto"/>
            <w:bottom w:val="none" w:sz="0" w:space="0" w:color="auto"/>
            <w:right w:val="none" w:sz="0" w:space="0" w:color="auto"/>
          </w:divBdr>
          <w:divsChild>
            <w:div w:id="1226376572">
              <w:marLeft w:val="0"/>
              <w:marRight w:val="0"/>
              <w:marTop w:val="0"/>
              <w:marBottom w:val="0"/>
              <w:divBdr>
                <w:top w:val="none" w:sz="0" w:space="0" w:color="auto"/>
                <w:left w:val="none" w:sz="0" w:space="0" w:color="auto"/>
                <w:bottom w:val="none" w:sz="0" w:space="0" w:color="auto"/>
                <w:right w:val="none" w:sz="0" w:space="0" w:color="auto"/>
              </w:divBdr>
              <w:divsChild>
                <w:div w:id="1378360404">
                  <w:marLeft w:val="0"/>
                  <w:marRight w:val="0"/>
                  <w:marTop w:val="0"/>
                  <w:marBottom w:val="0"/>
                  <w:divBdr>
                    <w:top w:val="none" w:sz="0" w:space="0" w:color="auto"/>
                    <w:left w:val="none" w:sz="0" w:space="0" w:color="auto"/>
                    <w:bottom w:val="none" w:sz="0" w:space="0" w:color="auto"/>
                    <w:right w:val="none" w:sz="0" w:space="0" w:color="auto"/>
                  </w:divBdr>
                  <w:divsChild>
                    <w:div w:id="1352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9875">
      <w:bodyDiv w:val="1"/>
      <w:marLeft w:val="0"/>
      <w:marRight w:val="0"/>
      <w:marTop w:val="0"/>
      <w:marBottom w:val="0"/>
      <w:divBdr>
        <w:top w:val="none" w:sz="0" w:space="0" w:color="auto"/>
        <w:left w:val="none" w:sz="0" w:space="0" w:color="auto"/>
        <w:bottom w:val="none" w:sz="0" w:space="0" w:color="auto"/>
        <w:right w:val="none" w:sz="0" w:space="0" w:color="auto"/>
      </w:divBdr>
      <w:divsChild>
        <w:div w:id="1689795119">
          <w:marLeft w:val="0"/>
          <w:marRight w:val="0"/>
          <w:marTop w:val="0"/>
          <w:marBottom w:val="0"/>
          <w:divBdr>
            <w:top w:val="none" w:sz="0" w:space="0" w:color="auto"/>
            <w:left w:val="none" w:sz="0" w:space="0" w:color="auto"/>
            <w:bottom w:val="none" w:sz="0" w:space="0" w:color="auto"/>
            <w:right w:val="none" w:sz="0" w:space="0" w:color="auto"/>
          </w:divBdr>
          <w:divsChild>
            <w:div w:id="655108425">
              <w:marLeft w:val="0"/>
              <w:marRight w:val="0"/>
              <w:marTop w:val="0"/>
              <w:marBottom w:val="0"/>
              <w:divBdr>
                <w:top w:val="none" w:sz="0" w:space="0" w:color="auto"/>
                <w:left w:val="none" w:sz="0" w:space="0" w:color="auto"/>
                <w:bottom w:val="none" w:sz="0" w:space="0" w:color="auto"/>
                <w:right w:val="none" w:sz="0" w:space="0" w:color="auto"/>
              </w:divBdr>
              <w:divsChild>
                <w:div w:id="208080060">
                  <w:marLeft w:val="0"/>
                  <w:marRight w:val="0"/>
                  <w:marTop w:val="0"/>
                  <w:marBottom w:val="0"/>
                  <w:divBdr>
                    <w:top w:val="none" w:sz="0" w:space="0" w:color="auto"/>
                    <w:left w:val="none" w:sz="0" w:space="0" w:color="auto"/>
                    <w:bottom w:val="none" w:sz="0" w:space="0" w:color="auto"/>
                    <w:right w:val="none" w:sz="0" w:space="0" w:color="auto"/>
                  </w:divBdr>
                  <w:divsChild>
                    <w:div w:id="3634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40466">
      <w:bodyDiv w:val="1"/>
      <w:marLeft w:val="0"/>
      <w:marRight w:val="0"/>
      <w:marTop w:val="0"/>
      <w:marBottom w:val="0"/>
      <w:divBdr>
        <w:top w:val="none" w:sz="0" w:space="0" w:color="auto"/>
        <w:left w:val="none" w:sz="0" w:space="0" w:color="auto"/>
        <w:bottom w:val="none" w:sz="0" w:space="0" w:color="auto"/>
        <w:right w:val="none" w:sz="0" w:space="0" w:color="auto"/>
      </w:divBdr>
      <w:divsChild>
        <w:div w:id="1462267914">
          <w:marLeft w:val="0"/>
          <w:marRight w:val="0"/>
          <w:marTop w:val="0"/>
          <w:marBottom w:val="0"/>
          <w:divBdr>
            <w:top w:val="none" w:sz="0" w:space="0" w:color="auto"/>
            <w:left w:val="none" w:sz="0" w:space="0" w:color="auto"/>
            <w:bottom w:val="none" w:sz="0" w:space="0" w:color="auto"/>
            <w:right w:val="none" w:sz="0" w:space="0" w:color="auto"/>
          </w:divBdr>
          <w:divsChild>
            <w:div w:id="1705789567">
              <w:marLeft w:val="0"/>
              <w:marRight w:val="0"/>
              <w:marTop w:val="0"/>
              <w:marBottom w:val="0"/>
              <w:divBdr>
                <w:top w:val="none" w:sz="0" w:space="0" w:color="auto"/>
                <w:left w:val="none" w:sz="0" w:space="0" w:color="auto"/>
                <w:bottom w:val="none" w:sz="0" w:space="0" w:color="auto"/>
                <w:right w:val="none" w:sz="0" w:space="0" w:color="auto"/>
              </w:divBdr>
              <w:divsChild>
                <w:div w:id="509755172">
                  <w:marLeft w:val="0"/>
                  <w:marRight w:val="0"/>
                  <w:marTop w:val="0"/>
                  <w:marBottom w:val="0"/>
                  <w:divBdr>
                    <w:top w:val="none" w:sz="0" w:space="0" w:color="auto"/>
                    <w:left w:val="none" w:sz="0" w:space="0" w:color="auto"/>
                    <w:bottom w:val="none" w:sz="0" w:space="0" w:color="auto"/>
                    <w:right w:val="none" w:sz="0" w:space="0" w:color="auto"/>
                  </w:divBdr>
                  <w:divsChild>
                    <w:div w:id="8204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5081">
      <w:bodyDiv w:val="1"/>
      <w:marLeft w:val="0"/>
      <w:marRight w:val="0"/>
      <w:marTop w:val="0"/>
      <w:marBottom w:val="0"/>
      <w:divBdr>
        <w:top w:val="none" w:sz="0" w:space="0" w:color="auto"/>
        <w:left w:val="none" w:sz="0" w:space="0" w:color="auto"/>
        <w:bottom w:val="none" w:sz="0" w:space="0" w:color="auto"/>
        <w:right w:val="none" w:sz="0" w:space="0" w:color="auto"/>
      </w:divBdr>
    </w:div>
    <w:div w:id="1291596835">
      <w:bodyDiv w:val="1"/>
      <w:marLeft w:val="0"/>
      <w:marRight w:val="0"/>
      <w:marTop w:val="0"/>
      <w:marBottom w:val="0"/>
      <w:divBdr>
        <w:top w:val="none" w:sz="0" w:space="0" w:color="auto"/>
        <w:left w:val="none" w:sz="0" w:space="0" w:color="auto"/>
        <w:bottom w:val="none" w:sz="0" w:space="0" w:color="auto"/>
        <w:right w:val="none" w:sz="0" w:space="0" w:color="auto"/>
      </w:divBdr>
      <w:divsChild>
        <w:div w:id="446854421">
          <w:marLeft w:val="0"/>
          <w:marRight w:val="0"/>
          <w:marTop w:val="0"/>
          <w:marBottom w:val="0"/>
          <w:divBdr>
            <w:top w:val="none" w:sz="0" w:space="0" w:color="auto"/>
            <w:left w:val="none" w:sz="0" w:space="0" w:color="auto"/>
            <w:bottom w:val="none" w:sz="0" w:space="0" w:color="auto"/>
            <w:right w:val="none" w:sz="0" w:space="0" w:color="auto"/>
          </w:divBdr>
          <w:divsChild>
            <w:div w:id="470446862">
              <w:marLeft w:val="0"/>
              <w:marRight w:val="0"/>
              <w:marTop w:val="0"/>
              <w:marBottom w:val="0"/>
              <w:divBdr>
                <w:top w:val="none" w:sz="0" w:space="0" w:color="auto"/>
                <w:left w:val="none" w:sz="0" w:space="0" w:color="auto"/>
                <w:bottom w:val="none" w:sz="0" w:space="0" w:color="auto"/>
                <w:right w:val="none" w:sz="0" w:space="0" w:color="auto"/>
              </w:divBdr>
              <w:divsChild>
                <w:div w:id="1175265646">
                  <w:marLeft w:val="0"/>
                  <w:marRight w:val="0"/>
                  <w:marTop w:val="0"/>
                  <w:marBottom w:val="0"/>
                  <w:divBdr>
                    <w:top w:val="none" w:sz="0" w:space="0" w:color="auto"/>
                    <w:left w:val="none" w:sz="0" w:space="0" w:color="auto"/>
                    <w:bottom w:val="none" w:sz="0" w:space="0" w:color="auto"/>
                    <w:right w:val="none" w:sz="0" w:space="0" w:color="auto"/>
                  </w:divBdr>
                  <w:divsChild>
                    <w:div w:id="7973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9505">
      <w:bodyDiv w:val="1"/>
      <w:marLeft w:val="0"/>
      <w:marRight w:val="0"/>
      <w:marTop w:val="0"/>
      <w:marBottom w:val="0"/>
      <w:divBdr>
        <w:top w:val="none" w:sz="0" w:space="0" w:color="auto"/>
        <w:left w:val="none" w:sz="0" w:space="0" w:color="auto"/>
        <w:bottom w:val="none" w:sz="0" w:space="0" w:color="auto"/>
        <w:right w:val="none" w:sz="0" w:space="0" w:color="auto"/>
      </w:divBdr>
      <w:divsChild>
        <w:div w:id="1641300438">
          <w:marLeft w:val="0"/>
          <w:marRight w:val="0"/>
          <w:marTop w:val="0"/>
          <w:marBottom w:val="0"/>
          <w:divBdr>
            <w:top w:val="none" w:sz="0" w:space="0" w:color="auto"/>
            <w:left w:val="none" w:sz="0" w:space="0" w:color="auto"/>
            <w:bottom w:val="none" w:sz="0" w:space="0" w:color="auto"/>
            <w:right w:val="none" w:sz="0" w:space="0" w:color="auto"/>
          </w:divBdr>
          <w:divsChild>
            <w:div w:id="1224215589">
              <w:marLeft w:val="0"/>
              <w:marRight w:val="0"/>
              <w:marTop w:val="0"/>
              <w:marBottom w:val="0"/>
              <w:divBdr>
                <w:top w:val="none" w:sz="0" w:space="0" w:color="auto"/>
                <w:left w:val="none" w:sz="0" w:space="0" w:color="auto"/>
                <w:bottom w:val="none" w:sz="0" w:space="0" w:color="auto"/>
                <w:right w:val="none" w:sz="0" w:space="0" w:color="auto"/>
              </w:divBdr>
              <w:divsChild>
                <w:div w:id="1269846527">
                  <w:marLeft w:val="0"/>
                  <w:marRight w:val="0"/>
                  <w:marTop w:val="0"/>
                  <w:marBottom w:val="0"/>
                  <w:divBdr>
                    <w:top w:val="none" w:sz="0" w:space="0" w:color="auto"/>
                    <w:left w:val="none" w:sz="0" w:space="0" w:color="auto"/>
                    <w:bottom w:val="none" w:sz="0" w:space="0" w:color="auto"/>
                    <w:right w:val="none" w:sz="0" w:space="0" w:color="auto"/>
                  </w:divBdr>
                  <w:divsChild>
                    <w:div w:id="10311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regonclho.org?subject=Request%20for%20Coalition%20Meeting%20Record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RcR6NEMFrXcwPDwUjEXwI2WaA==">CgMxLjA4AHIhMW91YlFDcC1lZE81Z1NmUkk1ZU56T2NVdmY1UDFZRkgy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Mason-Joyner, Philip</cp:lastModifiedBy>
  <cp:revision>10</cp:revision>
  <dcterms:created xsi:type="dcterms:W3CDTF">2021-04-16T22:19:00Z</dcterms:created>
  <dcterms:modified xsi:type="dcterms:W3CDTF">2024-05-20T21:23:00Z</dcterms:modified>
</cp:coreProperties>
</file>