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5"/>
        <w:gridCol w:w="2056"/>
        <w:gridCol w:w="3249"/>
        <w:gridCol w:w="1458"/>
        <w:tblGridChange w:id="0">
          <w:tblGrid>
            <w:gridCol w:w="3245"/>
            <w:gridCol w:w="2056"/>
            <w:gridCol w:w="3249"/>
            <w:gridCol w:w="14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How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Who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Welcome, Review Agenda &amp; Meeting Goals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Welcome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Carrie Brogoitti, Vice Chair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11:45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Board &amp; Guest Introductions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Roll Call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Allison Mora, CLHO PM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Approval of June Coalition meeting minutes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APPROVE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CLHO Exec Elections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VOTE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Sarah Lochner, CLHO ED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11:55 (15)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OHSU-PSU School of PH Dean - Meet and Greet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Dean Dr. Paul K. Halverson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12:10 (20)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“Shot in the Arm” Documentary Film Support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Maureen Flannigan, Documentary Filmmaker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12:30 (20)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Legislative Committee Recommendations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Discussion &amp; Update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Sarah Lochner, CLHO ED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12:50 (20)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WF Report Update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Allison Mora, CLHO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1:10 (15)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 Announcements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Update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Sarah Lochner + All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1:25 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Adjourn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1:30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Meeting of the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-340239</wp:posOffset>
          </wp:positionH>
          <wp:positionV relativeFrom="paragraph">
            <wp:posOffset>-197782</wp:posOffset>
          </wp:positionV>
          <wp:extent cx="1311464" cy="1279082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1464" cy="12790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Oregon Coalition of Local Health Officials</w:t>
    </w:r>
  </w:p>
  <w:p w:rsidR="00000000" w:rsidDel="00000000" w:rsidP="00000000" w:rsidRDefault="00000000" w:rsidRPr="00000000" w14:paraId="0000003D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August 15, 2024</w:t>
    </w:r>
  </w:p>
  <w:p w:rsidR="00000000" w:rsidDel="00000000" w:rsidP="00000000" w:rsidRDefault="00000000" w:rsidRPr="00000000" w14:paraId="0000003E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11:45am – 1:30pm</w:t>
    </w:r>
  </w:p>
  <w:p w:rsidR="00000000" w:rsidDel="00000000" w:rsidP="00000000" w:rsidRDefault="00000000" w:rsidRPr="00000000" w14:paraId="0000003F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i w:val="1"/>
        <w:rtl w:val="0"/>
      </w:rPr>
      <w:t xml:space="preserve">Not a public meeting.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242FF"/>
    <w:rPr>
      <w:rFonts w:cs="Arial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D242FF"/>
    <w:pPr>
      <w:tabs>
        <w:tab w:val="center" w:pos="4320"/>
        <w:tab w:val="right" w:pos="8640"/>
      </w:tabs>
    </w:pPr>
    <w:rPr>
      <w:rFonts w:asciiTheme="minorHAnsi" w:cstheme="minorBidi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D242FF"/>
  </w:style>
  <w:style w:type="paragraph" w:styleId="Footer">
    <w:name w:val="footer"/>
    <w:basedOn w:val="Normal"/>
    <w:link w:val="FooterChar"/>
    <w:uiPriority w:val="99"/>
    <w:unhideWhenUsed w:val="1"/>
    <w:rsid w:val="00D242FF"/>
    <w:pPr>
      <w:tabs>
        <w:tab w:val="center" w:pos="4320"/>
        <w:tab w:val="right" w:pos="8640"/>
      </w:tabs>
    </w:pPr>
    <w:rPr>
      <w:rFonts w:asciiTheme="minorHAnsi" w:cstheme="minorBidi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D242FF"/>
  </w:style>
  <w:style w:type="paragraph" w:styleId="BodyText2">
    <w:name w:val="Body Text 2"/>
    <w:basedOn w:val="Normal"/>
    <w:link w:val="BodyText2Char"/>
    <w:rsid w:val="00D242FF"/>
    <w:pPr>
      <w:jc w:val="center"/>
    </w:pPr>
    <w:rPr>
      <w:rFonts w:ascii="Times New Roman" w:cs="Times New Roman" w:eastAsia="Times New Roman" w:hAnsi="Times New Roman"/>
      <w:b w:val="1"/>
      <w:bCs w:val="1"/>
    </w:rPr>
  </w:style>
  <w:style w:type="character" w:styleId="BodyText2Char" w:customStyle="1">
    <w:name w:val="Body Text 2 Char"/>
    <w:basedOn w:val="DefaultParagraphFont"/>
    <w:link w:val="BodyText2"/>
    <w:rsid w:val="00D242FF"/>
    <w:rPr>
      <w:rFonts w:ascii="Times New Roman" w:cs="Times New Roman" w:eastAsia="Times New Roman" w:hAnsi="Times New Roman"/>
      <w:b w:val="1"/>
      <w:bCs w:val="1"/>
    </w:rPr>
  </w:style>
  <w:style w:type="table" w:styleId="TableGrid">
    <w:name w:val="Table Grid"/>
    <w:basedOn w:val="TableNormal"/>
    <w:uiPriority w:val="59"/>
    <w:rsid w:val="00D242FF"/>
    <w:rPr>
      <w:rFonts w:cs="Aria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A55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A5569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A5569"/>
    <w:rPr>
      <w:rFonts w:ascii="Century Gothic" w:cs="Arial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A5569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A5569"/>
    <w:rPr>
      <w:rFonts w:ascii="Century Gothic" w:cs="Arial" w:hAnsi="Century Gothic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A5569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A5569"/>
    <w:rPr>
      <w:rFonts w:ascii="Lucida Grande" w:cs="Arial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4E3B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A2D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AA2D0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DnBZCZq0QKkaATlPYAl2Q0Twg==">CgMxLjA4AHIhMXZKNFRRSTVLZURYd290Ym1aSkpLMHVzTTM3b0xuR1ZZ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2021-06-11T18:37:00Z</dcterms:created>
  <dc:creator>Caitlin Hill</dc:creator>
</cp:coreProperties>
</file>