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289A" w14:textId="0D1B808C" w:rsidR="001C34CA" w:rsidRPr="009A65C3" w:rsidRDefault="00445EE0" w:rsidP="001C34CA">
      <w:pPr>
        <w:spacing w:before="120" w:after="120"/>
        <w:contextualSpacing/>
        <w:rPr>
          <w:sz w:val="28"/>
          <w:szCs w:val="28"/>
        </w:rPr>
      </w:pPr>
      <w:r w:rsidRPr="009A65C3">
        <w:rPr>
          <w:sz w:val="28"/>
          <w:szCs w:val="28"/>
        </w:rPr>
        <w:t xml:space="preserve">March </w:t>
      </w:r>
      <w:r w:rsidR="0B1862F8" w:rsidRPr="009A65C3">
        <w:rPr>
          <w:sz w:val="28"/>
          <w:szCs w:val="28"/>
        </w:rPr>
        <w:t>10</w:t>
      </w:r>
      <w:r w:rsidRPr="009A65C3">
        <w:rPr>
          <w:sz w:val="28"/>
          <w:szCs w:val="28"/>
        </w:rPr>
        <w:t>,</w:t>
      </w:r>
      <w:r w:rsidR="001C34CA" w:rsidRPr="009A65C3">
        <w:rPr>
          <w:sz w:val="28"/>
          <w:szCs w:val="28"/>
        </w:rPr>
        <w:t xml:space="preserve"> 202</w:t>
      </w:r>
      <w:r w:rsidRPr="009A65C3">
        <w:rPr>
          <w:sz w:val="28"/>
          <w:szCs w:val="28"/>
        </w:rPr>
        <w:t>3</w:t>
      </w:r>
    </w:p>
    <w:p w14:paraId="48676F1E" w14:textId="77777777" w:rsidR="001C34CA" w:rsidRPr="009A65C3" w:rsidRDefault="001C34CA" w:rsidP="001C34CA">
      <w:pPr>
        <w:spacing w:before="120" w:after="120"/>
        <w:contextualSpacing/>
        <w:rPr>
          <w:sz w:val="28"/>
          <w:szCs w:val="28"/>
        </w:rPr>
      </w:pPr>
    </w:p>
    <w:p w14:paraId="431E9D34" w14:textId="3ECA3895" w:rsidR="001C34CA" w:rsidRPr="009A65C3" w:rsidRDefault="00445EE0" w:rsidP="001C34CA">
      <w:pPr>
        <w:spacing w:before="120" w:after="120"/>
        <w:contextualSpacing/>
        <w:rPr>
          <w:sz w:val="28"/>
          <w:szCs w:val="28"/>
        </w:rPr>
      </w:pPr>
      <w:r w:rsidRPr="009A65C3">
        <w:rPr>
          <w:sz w:val="28"/>
          <w:szCs w:val="28"/>
        </w:rPr>
        <w:t>Tameka Brazile Miles</w:t>
      </w:r>
      <w:r w:rsidR="001C34CA" w:rsidRPr="009A65C3">
        <w:rPr>
          <w:sz w:val="28"/>
          <w:szCs w:val="28"/>
        </w:rPr>
        <w:t>, Section Manager</w:t>
      </w:r>
    </w:p>
    <w:p w14:paraId="08819C6D" w14:textId="77777777" w:rsidR="001C34CA" w:rsidRPr="009A65C3" w:rsidRDefault="001C34CA" w:rsidP="001C34CA">
      <w:pPr>
        <w:spacing w:before="120" w:after="120"/>
        <w:contextualSpacing/>
        <w:rPr>
          <w:sz w:val="28"/>
          <w:szCs w:val="28"/>
        </w:rPr>
      </w:pPr>
      <w:r w:rsidRPr="009A65C3">
        <w:rPr>
          <w:sz w:val="28"/>
          <w:szCs w:val="28"/>
        </w:rPr>
        <w:t xml:space="preserve">Health Promotion and Chronic Disease Prevention </w:t>
      </w:r>
    </w:p>
    <w:p w14:paraId="6F5AAE7A" w14:textId="77777777" w:rsidR="001C34CA" w:rsidRPr="009A65C3" w:rsidRDefault="001C34CA" w:rsidP="001C34CA">
      <w:pPr>
        <w:spacing w:before="120" w:after="120"/>
        <w:contextualSpacing/>
        <w:rPr>
          <w:sz w:val="28"/>
          <w:szCs w:val="28"/>
        </w:rPr>
      </w:pPr>
      <w:r w:rsidRPr="009A65C3">
        <w:rPr>
          <w:sz w:val="28"/>
          <w:szCs w:val="28"/>
        </w:rPr>
        <w:t>Oregon Health Authority - Public Health Division</w:t>
      </w:r>
    </w:p>
    <w:p w14:paraId="04E476F5" w14:textId="77777777" w:rsidR="001C34CA" w:rsidRPr="009A65C3" w:rsidRDefault="001C34CA" w:rsidP="001C34CA">
      <w:pPr>
        <w:spacing w:before="120" w:after="120"/>
        <w:contextualSpacing/>
        <w:rPr>
          <w:sz w:val="28"/>
          <w:szCs w:val="28"/>
        </w:rPr>
      </w:pPr>
      <w:r w:rsidRPr="009A65C3">
        <w:rPr>
          <w:sz w:val="28"/>
          <w:szCs w:val="28"/>
        </w:rPr>
        <w:t>800 NE Oregon St, Suite 730</w:t>
      </w:r>
    </w:p>
    <w:p w14:paraId="4BB45990" w14:textId="77777777" w:rsidR="001C34CA" w:rsidRPr="009A65C3" w:rsidRDefault="001C34CA" w:rsidP="001C34CA">
      <w:pPr>
        <w:spacing w:before="120" w:after="120"/>
        <w:contextualSpacing/>
        <w:rPr>
          <w:sz w:val="28"/>
          <w:szCs w:val="28"/>
        </w:rPr>
      </w:pPr>
      <w:r w:rsidRPr="009A65C3">
        <w:rPr>
          <w:sz w:val="28"/>
          <w:szCs w:val="28"/>
        </w:rPr>
        <w:t>Portland, OR 97232</w:t>
      </w:r>
    </w:p>
    <w:p w14:paraId="60DCCADE" w14:textId="77777777" w:rsidR="001C34CA" w:rsidRPr="009A65C3" w:rsidRDefault="001C34CA" w:rsidP="001C34CA">
      <w:pPr>
        <w:spacing w:before="120" w:after="120"/>
        <w:contextualSpacing/>
        <w:rPr>
          <w:sz w:val="28"/>
          <w:szCs w:val="28"/>
        </w:rPr>
      </w:pPr>
    </w:p>
    <w:p w14:paraId="115F9386" w14:textId="1A5E7DDE" w:rsidR="001C34CA" w:rsidRPr="009A65C3" w:rsidRDefault="001C34CA" w:rsidP="001C34CA">
      <w:pPr>
        <w:spacing w:before="120" w:after="120"/>
        <w:contextualSpacing/>
        <w:rPr>
          <w:sz w:val="28"/>
          <w:szCs w:val="28"/>
        </w:rPr>
      </w:pPr>
      <w:r w:rsidRPr="009A65C3">
        <w:rPr>
          <w:sz w:val="28"/>
          <w:szCs w:val="28"/>
        </w:rPr>
        <w:t xml:space="preserve">Dear Ms. </w:t>
      </w:r>
      <w:r w:rsidR="00445EE0" w:rsidRPr="009A65C3">
        <w:rPr>
          <w:sz w:val="28"/>
          <w:szCs w:val="28"/>
        </w:rPr>
        <w:t>Brazile Miles</w:t>
      </w:r>
      <w:r w:rsidRPr="009A65C3">
        <w:rPr>
          <w:sz w:val="28"/>
          <w:szCs w:val="28"/>
        </w:rPr>
        <w:t>,</w:t>
      </w:r>
    </w:p>
    <w:p w14:paraId="1AAB2C3C" w14:textId="77777777" w:rsidR="001C34CA" w:rsidRPr="009A65C3" w:rsidRDefault="001C34CA" w:rsidP="001C34CA">
      <w:pPr>
        <w:spacing w:before="120" w:after="120"/>
        <w:contextualSpacing/>
        <w:rPr>
          <w:sz w:val="28"/>
          <w:szCs w:val="28"/>
        </w:rPr>
      </w:pPr>
    </w:p>
    <w:p w14:paraId="68997852" w14:textId="77777777" w:rsidR="001D2DCA" w:rsidRPr="009A65C3" w:rsidRDefault="00D55EC2" w:rsidP="001C34CA">
      <w:pPr>
        <w:spacing w:before="120" w:after="120"/>
        <w:contextualSpacing/>
        <w:rPr>
          <w:sz w:val="28"/>
          <w:szCs w:val="28"/>
        </w:rPr>
      </w:pPr>
      <w:r w:rsidRPr="009A65C3">
        <w:rPr>
          <w:sz w:val="28"/>
          <w:szCs w:val="28"/>
        </w:rPr>
        <w:t>I am writing on behalf of The Oregon Coalition of Local Health Officials (CLHO) to express our strong support for the Oregon Health Authority Public Health Division</w:t>
      </w:r>
      <w:r w:rsidR="00E025D3" w:rsidRPr="009A65C3">
        <w:rPr>
          <w:sz w:val="28"/>
          <w:szCs w:val="28"/>
        </w:rPr>
        <w:t>’s</w:t>
      </w:r>
      <w:r w:rsidRPr="009A65C3">
        <w:rPr>
          <w:sz w:val="28"/>
          <w:szCs w:val="28"/>
        </w:rPr>
        <w:t xml:space="preserve"> (</w:t>
      </w:r>
      <w:r w:rsidR="00E025D3" w:rsidRPr="009A65C3">
        <w:rPr>
          <w:sz w:val="28"/>
          <w:szCs w:val="28"/>
        </w:rPr>
        <w:t xml:space="preserve">OHA-PHD) </w:t>
      </w:r>
      <w:r w:rsidR="00E025D3" w:rsidRPr="009A65C3">
        <w:rPr>
          <w:sz w:val="28"/>
          <w:szCs w:val="28"/>
        </w:rPr>
        <w:t xml:space="preserve">application </w:t>
      </w:r>
      <w:r w:rsidR="009949CB" w:rsidRPr="009A65C3">
        <w:rPr>
          <w:sz w:val="28"/>
          <w:szCs w:val="28"/>
        </w:rPr>
        <w:t>for</w:t>
      </w:r>
      <w:r w:rsidR="00E025D3" w:rsidRPr="009A65C3">
        <w:rPr>
          <w:sz w:val="28"/>
          <w:szCs w:val="28"/>
        </w:rPr>
        <w:t xml:space="preserve"> the US Centers for Disease Control and Prevention</w:t>
      </w:r>
      <w:r w:rsidR="009949CB" w:rsidRPr="009A65C3">
        <w:rPr>
          <w:sz w:val="28"/>
          <w:szCs w:val="28"/>
        </w:rPr>
        <w:t>’s</w:t>
      </w:r>
      <w:r w:rsidR="00E025D3" w:rsidRPr="009A65C3">
        <w:rPr>
          <w:sz w:val="28"/>
          <w:szCs w:val="28"/>
        </w:rPr>
        <w:t xml:space="preserve"> (CDC) </w:t>
      </w:r>
      <w:r w:rsidR="00FE0412" w:rsidRPr="009A65C3">
        <w:rPr>
          <w:sz w:val="28"/>
          <w:szCs w:val="28"/>
        </w:rPr>
        <w:t>“</w:t>
      </w:r>
      <w:r w:rsidR="00E025D3" w:rsidRPr="009A65C3">
        <w:rPr>
          <w:sz w:val="28"/>
          <w:szCs w:val="28"/>
        </w:rPr>
        <w:t>BOLD Public Health Programs to Address Alzheimer's Disease and Related Dementias</w:t>
      </w:r>
      <w:r w:rsidR="00FE0412" w:rsidRPr="009A65C3">
        <w:rPr>
          <w:sz w:val="28"/>
          <w:szCs w:val="28"/>
        </w:rPr>
        <w:t>”</w:t>
      </w:r>
      <w:r w:rsidR="005678DD" w:rsidRPr="009A65C3">
        <w:rPr>
          <w:sz w:val="28"/>
          <w:szCs w:val="28"/>
        </w:rPr>
        <w:t xml:space="preserve"> </w:t>
      </w:r>
      <w:r w:rsidR="00FE0412" w:rsidRPr="009A65C3">
        <w:rPr>
          <w:sz w:val="28"/>
          <w:szCs w:val="28"/>
        </w:rPr>
        <w:t>funding opportunity</w:t>
      </w:r>
      <w:r w:rsidRPr="009A65C3">
        <w:rPr>
          <w:sz w:val="28"/>
          <w:szCs w:val="28"/>
        </w:rPr>
        <w:t xml:space="preserve">. </w:t>
      </w:r>
    </w:p>
    <w:p w14:paraId="274A61BC" w14:textId="77777777" w:rsidR="001D2DCA" w:rsidRPr="009A65C3" w:rsidRDefault="001D2DCA" w:rsidP="001C34CA">
      <w:pPr>
        <w:spacing w:before="120" w:after="120"/>
        <w:contextualSpacing/>
        <w:rPr>
          <w:sz w:val="28"/>
          <w:szCs w:val="28"/>
        </w:rPr>
      </w:pPr>
    </w:p>
    <w:p w14:paraId="33CCC83F" w14:textId="31D64EE5" w:rsidR="001C34CA" w:rsidRPr="009A65C3" w:rsidRDefault="00D55EC2" w:rsidP="001C34CA">
      <w:pPr>
        <w:spacing w:before="120" w:after="120"/>
        <w:contextualSpacing/>
        <w:rPr>
          <w:sz w:val="28"/>
          <w:szCs w:val="28"/>
        </w:rPr>
      </w:pPr>
      <w:r w:rsidRPr="009A65C3">
        <w:rPr>
          <w:sz w:val="28"/>
          <w:szCs w:val="28"/>
        </w:rPr>
        <w:t>CLHO is a 501(c)(6) non-profit organization that represents all of Oregon’s 33 local public health departments (LPHAs). CLHO staff support local public health officials through workforce development, communications, advocacy, and working closely with OHA and other partners to ensure LPHAs have the resources and support they need to serve their communities. CHLO is supportive of OHA-PHD efforts to prevent and manage chronic diseases</w:t>
      </w:r>
      <w:r w:rsidR="001D2DCA" w:rsidRPr="009A65C3">
        <w:rPr>
          <w:sz w:val="28"/>
          <w:szCs w:val="28"/>
        </w:rPr>
        <w:t xml:space="preserve">, including </w:t>
      </w:r>
      <w:r w:rsidR="001C34CA" w:rsidRPr="009A65C3">
        <w:rPr>
          <w:sz w:val="28"/>
          <w:szCs w:val="28"/>
        </w:rPr>
        <w:t xml:space="preserve">Alzheimer's Disease and </w:t>
      </w:r>
      <w:r w:rsidR="001D2DCA" w:rsidRPr="009A65C3">
        <w:rPr>
          <w:sz w:val="28"/>
          <w:szCs w:val="28"/>
        </w:rPr>
        <w:t>r</w:t>
      </w:r>
      <w:r w:rsidR="001C34CA" w:rsidRPr="009A65C3">
        <w:rPr>
          <w:sz w:val="28"/>
          <w:szCs w:val="28"/>
        </w:rPr>
        <w:t xml:space="preserve">elated </w:t>
      </w:r>
      <w:r w:rsidR="001D2DCA" w:rsidRPr="009A65C3">
        <w:rPr>
          <w:sz w:val="28"/>
          <w:szCs w:val="28"/>
        </w:rPr>
        <w:t>d</w:t>
      </w:r>
      <w:r w:rsidR="001C34CA" w:rsidRPr="009A65C3">
        <w:rPr>
          <w:sz w:val="28"/>
          <w:szCs w:val="28"/>
        </w:rPr>
        <w:t>ementias</w:t>
      </w:r>
      <w:r w:rsidR="00A319AE" w:rsidRPr="009A65C3">
        <w:rPr>
          <w:sz w:val="28"/>
          <w:szCs w:val="28"/>
        </w:rPr>
        <w:t xml:space="preserve"> (ADRD)</w:t>
      </w:r>
      <w:r w:rsidR="001C34CA" w:rsidRPr="009A65C3">
        <w:rPr>
          <w:sz w:val="28"/>
          <w:szCs w:val="28"/>
        </w:rPr>
        <w:t xml:space="preserve">. </w:t>
      </w:r>
      <w:r w:rsidR="001B014F" w:rsidRPr="009A65C3">
        <w:rPr>
          <w:sz w:val="28"/>
          <w:szCs w:val="28"/>
        </w:rPr>
        <w:t xml:space="preserve">Healthy aging and preventing chronic disease across the lifespan </w:t>
      </w:r>
      <w:proofErr w:type="gramStart"/>
      <w:r w:rsidR="001B014F" w:rsidRPr="009A65C3">
        <w:rPr>
          <w:sz w:val="28"/>
          <w:szCs w:val="28"/>
        </w:rPr>
        <w:t>is</w:t>
      </w:r>
      <w:proofErr w:type="gramEnd"/>
      <w:r w:rsidR="001B014F" w:rsidRPr="009A65C3">
        <w:rPr>
          <w:sz w:val="28"/>
          <w:szCs w:val="28"/>
        </w:rPr>
        <w:t xml:space="preserve"> a priority</w:t>
      </w:r>
      <w:r w:rsidR="009F2ADC" w:rsidRPr="009A65C3">
        <w:rPr>
          <w:sz w:val="28"/>
          <w:szCs w:val="28"/>
        </w:rPr>
        <w:t xml:space="preserve"> for LPHAs across Oregon</w:t>
      </w:r>
      <w:r w:rsidR="00F0624D" w:rsidRPr="009A65C3">
        <w:rPr>
          <w:sz w:val="28"/>
          <w:szCs w:val="28"/>
        </w:rPr>
        <w:t xml:space="preserve"> and we welcome this opportunity to </w:t>
      </w:r>
      <w:r w:rsidR="00542AEC" w:rsidRPr="009A65C3">
        <w:rPr>
          <w:sz w:val="28"/>
          <w:szCs w:val="28"/>
        </w:rPr>
        <w:t xml:space="preserve">build capacity across Oregon’s public health systems and </w:t>
      </w:r>
      <w:r w:rsidR="00B60FC5" w:rsidRPr="009A65C3">
        <w:rPr>
          <w:sz w:val="28"/>
          <w:szCs w:val="28"/>
        </w:rPr>
        <w:t xml:space="preserve">organizations for increasing awareness of </w:t>
      </w:r>
      <w:r w:rsidR="00A319AE" w:rsidRPr="009A65C3">
        <w:rPr>
          <w:sz w:val="28"/>
          <w:szCs w:val="28"/>
        </w:rPr>
        <w:t>ADRD, and develop a plan for preventing and reducing the burden of ADRD</w:t>
      </w:r>
      <w:r w:rsidR="00566B15" w:rsidRPr="009A65C3">
        <w:rPr>
          <w:sz w:val="28"/>
          <w:szCs w:val="28"/>
        </w:rPr>
        <w:t xml:space="preserve"> in all Oregon communities.</w:t>
      </w:r>
    </w:p>
    <w:p w14:paraId="439DAC65" w14:textId="77777777" w:rsidR="0030511F" w:rsidRPr="009A65C3" w:rsidRDefault="0030511F" w:rsidP="001C34CA">
      <w:pPr>
        <w:spacing w:before="120" w:after="120"/>
        <w:contextualSpacing/>
        <w:rPr>
          <w:sz w:val="28"/>
          <w:szCs w:val="28"/>
        </w:rPr>
      </w:pPr>
    </w:p>
    <w:p w14:paraId="1F858EA2" w14:textId="46E431E2" w:rsidR="004954F3" w:rsidRPr="009A65C3" w:rsidRDefault="0030511F" w:rsidP="001C34CA">
      <w:pPr>
        <w:spacing w:before="120" w:after="120"/>
        <w:contextualSpacing/>
        <w:rPr>
          <w:rFonts w:ascii="Calibri" w:eastAsia="Calibri" w:hAnsi="Calibri" w:cs="Calibri"/>
          <w:color w:val="000000" w:themeColor="text1"/>
          <w:sz w:val="28"/>
          <w:szCs w:val="28"/>
        </w:rPr>
      </w:pPr>
      <w:r w:rsidRPr="009A65C3">
        <w:rPr>
          <w:sz w:val="28"/>
          <w:szCs w:val="28"/>
        </w:rPr>
        <w:t xml:space="preserve">If OHA-OHD </w:t>
      </w:r>
      <w:r w:rsidR="001563B9" w:rsidRPr="009A65C3">
        <w:rPr>
          <w:sz w:val="28"/>
          <w:szCs w:val="28"/>
        </w:rPr>
        <w:t xml:space="preserve">is funded, CLHO will support engagement with its members </w:t>
      </w:r>
      <w:r w:rsidR="00E83491" w:rsidRPr="009A65C3">
        <w:rPr>
          <w:sz w:val="28"/>
          <w:szCs w:val="28"/>
        </w:rPr>
        <w:t xml:space="preserve">and their partner networks to </w:t>
      </w:r>
      <w:r w:rsidR="00896AC0" w:rsidRPr="009A65C3">
        <w:rPr>
          <w:sz w:val="28"/>
          <w:szCs w:val="28"/>
        </w:rPr>
        <w:t xml:space="preserve">promote and support </w:t>
      </w:r>
      <w:r w:rsidR="4CBA10DE" w:rsidRPr="009A65C3">
        <w:rPr>
          <w:rFonts w:ascii="Calibri" w:eastAsia="Calibri" w:hAnsi="Calibri" w:cs="Calibri"/>
          <w:color w:val="000000" w:themeColor="text1"/>
          <w:sz w:val="28"/>
          <w:szCs w:val="28"/>
        </w:rPr>
        <w:t>primary, secondary and tertiary ADRD prevention and caregiver health</w:t>
      </w:r>
      <w:r w:rsidR="00896AC0" w:rsidRPr="009A65C3">
        <w:rPr>
          <w:rFonts w:ascii="Calibri" w:eastAsia="Calibri" w:hAnsi="Calibri" w:cs="Calibri"/>
          <w:color w:val="000000" w:themeColor="text1"/>
          <w:sz w:val="28"/>
          <w:szCs w:val="28"/>
        </w:rPr>
        <w:t>, i</w:t>
      </w:r>
      <w:r w:rsidR="4CBA10DE" w:rsidRPr="009A65C3">
        <w:rPr>
          <w:rFonts w:ascii="Calibri" w:eastAsia="Calibri" w:hAnsi="Calibri" w:cs="Calibri"/>
          <w:color w:val="000000" w:themeColor="text1"/>
          <w:sz w:val="28"/>
          <w:szCs w:val="28"/>
        </w:rPr>
        <w:t>ncreas</w:t>
      </w:r>
      <w:r w:rsidR="45C77E38" w:rsidRPr="009A65C3">
        <w:rPr>
          <w:rFonts w:ascii="Calibri" w:eastAsia="Calibri" w:hAnsi="Calibri" w:cs="Calibri"/>
          <w:color w:val="000000" w:themeColor="text1"/>
          <w:sz w:val="28"/>
          <w:szCs w:val="28"/>
        </w:rPr>
        <w:t>e</w:t>
      </w:r>
      <w:r w:rsidR="4CBA10DE" w:rsidRPr="009A65C3">
        <w:rPr>
          <w:rFonts w:ascii="Calibri" w:eastAsia="Calibri" w:hAnsi="Calibri" w:cs="Calibri"/>
          <w:color w:val="000000" w:themeColor="text1"/>
          <w:sz w:val="28"/>
          <w:szCs w:val="28"/>
        </w:rPr>
        <w:t xml:space="preserve"> community engagement and tailor strategies that address equity and the social determinants of </w:t>
      </w:r>
      <w:proofErr w:type="gramStart"/>
      <w:r w:rsidR="4CBA10DE" w:rsidRPr="009A65C3">
        <w:rPr>
          <w:rFonts w:ascii="Calibri" w:eastAsia="Calibri" w:hAnsi="Calibri" w:cs="Calibri"/>
          <w:color w:val="000000" w:themeColor="text1"/>
          <w:sz w:val="28"/>
          <w:szCs w:val="28"/>
        </w:rPr>
        <w:t>health</w:t>
      </w:r>
      <w:r w:rsidR="00FC3EB6" w:rsidRPr="009A65C3">
        <w:rPr>
          <w:rFonts w:ascii="Calibri" w:eastAsia="Calibri" w:hAnsi="Calibri" w:cs="Calibri"/>
          <w:color w:val="000000" w:themeColor="text1"/>
          <w:sz w:val="28"/>
          <w:szCs w:val="28"/>
        </w:rPr>
        <w:t>, and</w:t>
      </w:r>
      <w:proofErr w:type="gramEnd"/>
      <w:r w:rsidR="00FC3EB6" w:rsidRPr="009A65C3">
        <w:rPr>
          <w:rFonts w:ascii="Calibri" w:eastAsia="Calibri" w:hAnsi="Calibri" w:cs="Calibri"/>
          <w:color w:val="000000" w:themeColor="text1"/>
          <w:sz w:val="28"/>
          <w:szCs w:val="28"/>
        </w:rPr>
        <w:t xml:space="preserve"> c</w:t>
      </w:r>
      <w:r w:rsidR="4CBA10DE" w:rsidRPr="009A65C3">
        <w:rPr>
          <w:rFonts w:ascii="Calibri" w:eastAsia="Calibri" w:hAnsi="Calibri" w:cs="Calibri"/>
          <w:color w:val="000000" w:themeColor="text1"/>
          <w:sz w:val="28"/>
          <w:szCs w:val="28"/>
        </w:rPr>
        <w:t>reat</w:t>
      </w:r>
      <w:r w:rsidR="186A256A" w:rsidRPr="009A65C3">
        <w:rPr>
          <w:rFonts w:ascii="Calibri" w:eastAsia="Calibri" w:hAnsi="Calibri" w:cs="Calibri"/>
          <w:color w:val="000000" w:themeColor="text1"/>
          <w:sz w:val="28"/>
          <w:szCs w:val="28"/>
        </w:rPr>
        <w:t>e</w:t>
      </w:r>
      <w:r w:rsidR="4CBA10DE" w:rsidRPr="009A65C3">
        <w:rPr>
          <w:rFonts w:ascii="Calibri" w:eastAsia="Calibri" w:hAnsi="Calibri" w:cs="Calibri"/>
          <w:color w:val="000000" w:themeColor="text1"/>
          <w:sz w:val="28"/>
          <w:szCs w:val="28"/>
        </w:rPr>
        <w:t xml:space="preserve"> and promot</w:t>
      </w:r>
      <w:r w:rsidR="195889EC" w:rsidRPr="009A65C3">
        <w:rPr>
          <w:rFonts w:ascii="Calibri" w:eastAsia="Calibri" w:hAnsi="Calibri" w:cs="Calibri"/>
          <w:color w:val="000000" w:themeColor="text1"/>
          <w:sz w:val="28"/>
          <w:szCs w:val="28"/>
        </w:rPr>
        <w:t>e</w:t>
      </w:r>
      <w:r w:rsidR="4CBA10DE" w:rsidRPr="009A65C3">
        <w:rPr>
          <w:rFonts w:ascii="Calibri" w:eastAsia="Calibri" w:hAnsi="Calibri" w:cs="Calibri"/>
          <w:color w:val="000000" w:themeColor="text1"/>
          <w:sz w:val="28"/>
          <w:szCs w:val="28"/>
        </w:rPr>
        <w:t xml:space="preserve"> ADRD and caregiver health messaging and communication materials.</w:t>
      </w:r>
    </w:p>
    <w:p w14:paraId="389AF170" w14:textId="77777777" w:rsidR="00FC3EB6" w:rsidRPr="009A65C3" w:rsidRDefault="00FC3EB6" w:rsidP="001C34CA">
      <w:pPr>
        <w:spacing w:before="120" w:after="120"/>
        <w:contextualSpacing/>
        <w:rPr>
          <w:rFonts w:ascii="Calibri" w:eastAsia="Calibri" w:hAnsi="Calibri" w:cs="Calibri"/>
          <w:color w:val="000000" w:themeColor="text1"/>
          <w:sz w:val="28"/>
          <w:szCs w:val="28"/>
        </w:rPr>
      </w:pPr>
    </w:p>
    <w:p w14:paraId="61BD9C77" w14:textId="0617F5D9" w:rsidR="00D04319" w:rsidRPr="009A65C3" w:rsidRDefault="00FC3EB6" w:rsidP="001C34CA">
      <w:pPr>
        <w:spacing w:before="120" w:after="120"/>
        <w:contextualSpacing/>
        <w:rPr>
          <w:sz w:val="28"/>
          <w:szCs w:val="28"/>
        </w:rPr>
      </w:pPr>
      <w:r w:rsidRPr="009A65C3">
        <w:rPr>
          <w:sz w:val="28"/>
          <w:szCs w:val="28"/>
        </w:rPr>
        <w:t>CLHO</w:t>
      </w:r>
      <w:r w:rsidR="00D04319" w:rsidRPr="009A65C3">
        <w:rPr>
          <w:sz w:val="28"/>
          <w:szCs w:val="28"/>
        </w:rPr>
        <w:t xml:space="preserve"> </w:t>
      </w:r>
      <w:r w:rsidR="009A65C3" w:rsidRPr="009A65C3">
        <w:rPr>
          <w:sz w:val="28"/>
          <w:szCs w:val="28"/>
        </w:rPr>
        <w:t xml:space="preserve">and its members </w:t>
      </w:r>
      <w:r w:rsidR="00D04319" w:rsidRPr="009A65C3">
        <w:rPr>
          <w:sz w:val="28"/>
          <w:szCs w:val="28"/>
        </w:rPr>
        <w:t xml:space="preserve">look forward to continuing and strengthening our partnership with OHA-PHD </w:t>
      </w:r>
      <w:r w:rsidR="00CB0854" w:rsidRPr="009A65C3">
        <w:rPr>
          <w:sz w:val="28"/>
          <w:szCs w:val="28"/>
        </w:rPr>
        <w:t>to promote brain health and increase efforts geared towards reaching those who are most affected with ADRD and their caregivers</w:t>
      </w:r>
      <w:r w:rsidR="00D04319" w:rsidRPr="009A65C3">
        <w:rPr>
          <w:sz w:val="28"/>
          <w:szCs w:val="28"/>
        </w:rPr>
        <w:t>.</w:t>
      </w:r>
    </w:p>
    <w:p w14:paraId="4228633D" w14:textId="77777777" w:rsidR="00D04319" w:rsidRPr="009A65C3" w:rsidRDefault="00D04319" w:rsidP="001C34CA">
      <w:pPr>
        <w:spacing w:before="120" w:after="120"/>
        <w:contextualSpacing/>
        <w:rPr>
          <w:sz w:val="28"/>
          <w:szCs w:val="28"/>
        </w:rPr>
      </w:pPr>
    </w:p>
    <w:p w14:paraId="2273E51E" w14:textId="77777777" w:rsidR="001C34CA" w:rsidRPr="009A65C3" w:rsidRDefault="001C34CA" w:rsidP="001C34CA">
      <w:pPr>
        <w:spacing w:before="120" w:after="120"/>
        <w:contextualSpacing/>
        <w:rPr>
          <w:sz w:val="28"/>
          <w:szCs w:val="28"/>
        </w:rPr>
      </w:pPr>
      <w:r w:rsidRPr="009A65C3">
        <w:rPr>
          <w:sz w:val="28"/>
          <w:szCs w:val="28"/>
        </w:rPr>
        <w:t>Sincerely,</w:t>
      </w:r>
    </w:p>
    <w:p w14:paraId="53296E17" w14:textId="77777777" w:rsidR="009F45F5" w:rsidRPr="009A65C3" w:rsidRDefault="009F45F5" w:rsidP="001C34CA">
      <w:pPr>
        <w:spacing w:before="120" w:after="120"/>
        <w:contextualSpacing/>
        <w:rPr>
          <w:sz w:val="28"/>
          <w:szCs w:val="28"/>
        </w:rPr>
      </w:pPr>
    </w:p>
    <w:sectPr w:rsidR="009F45F5" w:rsidRPr="009A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0B52"/>
    <w:multiLevelType w:val="hybridMultilevel"/>
    <w:tmpl w:val="F16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F3C62"/>
    <w:multiLevelType w:val="hybridMultilevel"/>
    <w:tmpl w:val="7F84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263A4"/>
    <w:multiLevelType w:val="hybridMultilevel"/>
    <w:tmpl w:val="78E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E9A02"/>
    <w:multiLevelType w:val="hybridMultilevel"/>
    <w:tmpl w:val="4FD03F74"/>
    <w:lvl w:ilvl="0" w:tplc="CEFC48AC">
      <w:start w:val="1"/>
      <w:numFmt w:val="bullet"/>
      <w:lvlText w:val=""/>
      <w:lvlJc w:val="left"/>
      <w:pPr>
        <w:ind w:left="720" w:hanging="360"/>
      </w:pPr>
      <w:rPr>
        <w:rFonts w:ascii="Symbol" w:hAnsi="Symbol" w:hint="default"/>
      </w:rPr>
    </w:lvl>
    <w:lvl w:ilvl="1" w:tplc="806067F4">
      <w:start w:val="1"/>
      <w:numFmt w:val="bullet"/>
      <w:lvlText w:val="o"/>
      <w:lvlJc w:val="left"/>
      <w:pPr>
        <w:ind w:left="1440" w:hanging="360"/>
      </w:pPr>
      <w:rPr>
        <w:rFonts w:ascii="Courier New" w:hAnsi="Courier New" w:hint="default"/>
      </w:rPr>
    </w:lvl>
    <w:lvl w:ilvl="2" w:tplc="8772B45A">
      <w:start w:val="1"/>
      <w:numFmt w:val="bullet"/>
      <w:lvlText w:val=""/>
      <w:lvlJc w:val="left"/>
      <w:pPr>
        <w:ind w:left="2160" w:hanging="360"/>
      </w:pPr>
      <w:rPr>
        <w:rFonts w:ascii="Wingdings" w:hAnsi="Wingdings" w:hint="default"/>
      </w:rPr>
    </w:lvl>
    <w:lvl w:ilvl="3" w:tplc="69E62DD8">
      <w:start w:val="1"/>
      <w:numFmt w:val="bullet"/>
      <w:lvlText w:val=""/>
      <w:lvlJc w:val="left"/>
      <w:pPr>
        <w:ind w:left="2880" w:hanging="360"/>
      </w:pPr>
      <w:rPr>
        <w:rFonts w:ascii="Symbol" w:hAnsi="Symbol" w:hint="default"/>
      </w:rPr>
    </w:lvl>
    <w:lvl w:ilvl="4" w:tplc="1F626612">
      <w:start w:val="1"/>
      <w:numFmt w:val="bullet"/>
      <w:lvlText w:val="o"/>
      <w:lvlJc w:val="left"/>
      <w:pPr>
        <w:ind w:left="3600" w:hanging="360"/>
      </w:pPr>
      <w:rPr>
        <w:rFonts w:ascii="Courier New" w:hAnsi="Courier New" w:hint="default"/>
      </w:rPr>
    </w:lvl>
    <w:lvl w:ilvl="5" w:tplc="1FC667B8">
      <w:start w:val="1"/>
      <w:numFmt w:val="bullet"/>
      <w:lvlText w:val=""/>
      <w:lvlJc w:val="left"/>
      <w:pPr>
        <w:ind w:left="4320" w:hanging="360"/>
      </w:pPr>
      <w:rPr>
        <w:rFonts w:ascii="Wingdings" w:hAnsi="Wingdings" w:hint="default"/>
      </w:rPr>
    </w:lvl>
    <w:lvl w:ilvl="6" w:tplc="6D468DE6">
      <w:start w:val="1"/>
      <w:numFmt w:val="bullet"/>
      <w:lvlText w:val=""/>
      <w:lvlJc w:val="left"/>
      <w:pPr>
        <w:ind w:left="5040" w:hanging="360"/>
      </w:pPr>
      <w:rPr>
        <w:rFonts w:ascii="Symbol" w:hAnsi="Symbol" w:hint="default"/>
      </w:rPr>
    </w:lvl>
    <w:lvl w:ilvl="7" w:tplc="5CB29614">
      <w:start w:val="1"/>
      <w:numFmt w:val="bullet"/>
      <w:lvlText w:val="o"/>
      <w:lvlJc w:val="left"/>
      <w:pPr>
        <w:ind w:left="5760" w:hanging="360"/>
      </w:pPr>
      <w:rPr>
        <w:rFonts w:ascii="Courier New" w:hAnsi="Courier New" w:hint="default"/>
      </w:rPr>
    </w:lvl>
    <w:lvl w:ilvl="8" w:tplc="224042D4">
      <w:start w:val="1"/>
      <w:numFmt w:val="bullet"/>
      <w:lvlText w:val=""/>
      <w:lvlJc w:val="left"/>
      <w:pPr>
        <w:ind w:left="6480" w:hanging="360"/>
      </w:pPr>
      <w:rPr>
        <w:rFonts w:ascii="Wingdings" w:hAnsi="Wingdings" w:hint="default"/>
      </w:rPr>
    </w:lvl>
  </w:abstractNum>
  <w:num w:numId="1" w16cid:durableId="1466892766">
    <w:abstractNumId w:val="3"/>
  </w:num>
  <w:num w:numId="2" w16cid:durableId="638657698">
    <w:abstractNumId w:val="0"/>
  </w:num>
  <w:num w:numId="3" w16cid:durableId="87042243">
    <w:abstractNumId w:val="2"/>
  </w:num>
  <w:num w:numId="4" w16cid:durableId="113286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CA"/>
    <w:rsid w:val="001563B9"/>
    <w:rsid w:val="001B014F"/>
    <w:rsid w:val="001C34CA"/>
    <w:rsid w:val="001D2DCA"/>
    <w:rsid w:val="00227919"/>
    <w:rsid w:val="0030511F"/>
    <w:rsid w:val="00383014"/>
    <w:rsid w:val="00445EE0"/>
    <w:rsid w:val="004954F3"/>
    <w:rsid w:val="00542AEC"/>
    <w:rsid w:val="0056027E"/>
    <w:rsid w:val="00566B15"/>
    <w:rsid w:val="005678DD"/>
    <w:rsid w:val="005A4D05"/>
    <w:rsid w:val="005B3019"/>
    <w:rsid w:val="006C56D9"/>
    <w:rsid w:val="00804D54"/>
    <w:rsid w:val="008648F3"/>
    <w:rsid w:val="00896AC0"/>
    <w:rsid w:val="009949CB"/>
    <w:rsid w:val="009A65C3"/>
    <w:rsid w:val="009A6F14"/>
    <w:rsid w:val="009F2ADC"/>
    <w:rsid w:val="009F45F5"/>
    <w:rsid w:val="00A319AE"/>
    <w:rsid w:val="00B00614"/>
    <w:rsid w:val="00B114C6"/>
    <w:rsid w:val="00B60FC5"/>
    <w:rsid w:val="00CB0854"/>
    <w:rsid w:val="00CF5AFB"/>
    <w:rsid w:val="00D04319"/>
    <w:rsid w:val="00D32A98"/>
    <w:rsid w:val="00D55EC2"/>
    <w:rsid w:val="00DE5A76"/>
    <w:rsid w:val="00E025D3"/>
    <w:rsid w:val="00E81B39"/>
    <w:rsid w:val="00E83491"/>
    <w:rsid w:val="00F0624D"/>
    <w:rsid w:val="00F72BD5"/>
    <w:rsid w:val="00F9525F"/>
    <w:rsid w:val="00FA73A0"/>
    <w:rsid w:val="00FC3EB6"/>
    <w:rsid w:val="00FE0412"/>
    <w:rsid w:val="07A20C56"/>
    <w:rsid w:val="0B1862F8"/>
    <w:rsid w:val="186A256A"/>
    <w:rsid w:val="195889EC"/>
    <w:rsid w:val="21417C15"/>
    <w:rsid w:val="374F2783"/>
    <w:rsid w:val="3A625076"/>
    <w:rsid w:val="3B5BBB94"/>
    <w:rsid w:val="45C77E38"/>
    <w:rsid w:val="49B349EB"/>
    <w:rsid w:val="4CBA10DE"/>
    <w:rsid w:val="4FC80406"/>
    <w:rsid w:val="78BF2AAC"/>
    <w:rsid w:val="7F5F9AAD"/>
    <w:rsid w:val="7F61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999D"/>
  <w15:chartTrackingRefBased/>
  <w15:docId w15:val="{043EC4F7-8DB7-4084-B171-2304B833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4CA"/>
    <w:rPr>
      <w:rFonts w:ascii="Segoe UI" w:hAnsi="Segoe UI" w:cs="Segoe UI"/>
      <w:sz w:val="18"/>
      <w:szCs w:val="18"/>
    </w:rPr>
  </w:style>
  <w:style w:type="paragraph" w:styleId="ListParagraph">
    <w:name w:val="List Paragraph"/>
    <w:basedOn w:val="Normal"/>
    <w:uiPriority w:val="34"/>
    <w:qFormat/>
    <w:rsid w:val="001C34CA"/>
    <w:pPr>
      <w:ind w:left="720"/>
      <w:contextualSpacing/>
    </w:pPr>
  </w:style>
  <w:style w:type="paragraph" w:customStyle="1" w:styleId="Default">
    <w:name w:val="Default"/>
    <w:rsid w:val="004954F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04D5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7919"/>
    <w:rPr>
      <w:sz w:val="16"/>
      <w:szCs w:val="16"/>
    </w:rPr>
  </w:style>
  <w:style w:type="paragraph" w:styleId="CommentText">
    <w:name w:val="annotation text"/>
    <w:basedOn w:val="Normal"/>
    <w:link w:val="CommentTextChar"/>
    <w:uiPriority w:val="99"/>
    <w:semiHidden/>
    <w:unhideWhenUsed/>
    <w:rsid w:val="00227919"/>
    <w:pPr>
      <w:spacing w:line="240" w:lineRule="auto"/>
    </w:pPr>
    <w:rPr>
      <w:sz w:val="20"/>
      <w:szCs w:val="20"/>
    </w:rPr>
  </w:style>
  <w:style w:type="character" w:customStyle="1" w:styleId="CommentTextChar">
    <w:name w:val="Comment Text Char"/>
    <w:basedOn w:val="DefaultParagraphFont"/>
    <w:link w:val="CommentText"/>
    <w:uiPriority w:val="99"/>
    <w:semiHidden/>
    <w:rsid w:val="00227919"/>
    <w:rPr>
      <w:sz w:val="20"/>
      <w:szCs w:val="20"/>
    </w:rPr>
  </w:style>
  <w:style w:type="paragraph" w:styleId="CommentSubject">
    <w:name w:val="annotation subject"/>
    <w:basedOn w:val="CommentText"/>
    <w:next w:val="CommentText"/>
    <w:link w:val="CommentSubjectChar"/>
    <w:uiPriority w:val="99"/>
    <w:semiHidden/>
    <w:unhideWhenUsed/>
    <w:rsid w:val="00227919"/>
    <w:rPr>
      <w:b/>
      <w:bCs/>
    </w:rPr>
  </w:style>
  <w:style w:type="character" w:customStyle="1" w:styleId="CommentSubjectChar">
    <w:name w:val="Comment Subject Char"/>
    <w:basedOn w:val="CommentTextChar"/>
    <w:link w:val="CommentSubject"/>
    <w:uiPriority w:val="99"/>
    <w:semiHidden/>
    <w:rsid w:val="002279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f958f7-070a-4117-bcb5-b50c0ccba210" xsi:nil="true"/>
    <lcf76f155ced4ddcb4097134ff3c332f xmlns="d9e2ab17-2cf8-4db7-bdb7-739bd64cf4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3" ma:contentTypeDescription="Create a new document." ma:contentTypeScope="" ma:versionID="22b0312fd4a95272c50afe393b750846">
  <xsd:schema xmlns:xsd="http://www.w3.org/2001/XMLSchema" xmlns:xs="http://www.w3.org/2001/XMLSchema" xmlns:p="http://schemas.microsoft.com/office/2006/metadata/properties" xmlns:ns2="55f958f7-070a-4117-bcb5-b50c0ccba210" xmlns:ns3="d9e2ab17-2cf8-4db7-bdb7-739bd64cf4c7" targetNamespace="http://schemas.microsoft.com/office/2006/metadata/properties" ma:root="true" ma:fieldsID="451150356e77bf32b9de2ab0f3cf129a" ns2:_="" ns3:_="">
    <xsd:import namespace="55f958f7-070a-4117-bcb5-b50c0ccba210"/>
    <xsd:import namespace="d9e2ab17-2cf8-4db7-bdb7-739bd64cf4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d7822-3eb5-42b4-b888-ef30890ae39d}"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9FC74-4651-4F95-926D-19D4E6369C77}">
  <ds:schemaRefs>
    <ds:schemaRef ds:uri="http://schemas.openxmlformats.org/officeDocument/2006/bibliography"/>
  </ds:schemaRefs>
</ds:datastoreItem>
</file>

<file path=customXml/itemProps2.xml><?xml version="1.0" encoding="utf-8"?>
<ds:datastoreItem xmlns:ds="http://schemas.openxmlformats.org/officeDocument/2006/customXml" ds:itemID="{BF54F41E-5B29-4249-89BA-28A1F212A575}">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3.xml><?xml version="1.0" encoding="utf-8"?>
<ds:datastoreItem xmlns:ds="http://schemas.openxmlformats.org/officeDocument/2006/customXml" ds:itemID="{9DF1EBC8-C9C4-4F05-BCC4-40BB6C16E6B4}">
  <ds:schemaRefs>
    <ds:schemaRef ds:uri="http://schemas.microsoft.com/sharepoint/v3/contenttype/forms"/>
  </ds:schemaRefs>
</ds:datastoreItem>
</file>

<file path=customXml/itemProps4.xml><?xml version="1.0" encoding="utf-8"?>
<ds:datastoreItem xmlns:ds="http://schemas.openxmlformats.org/officeDocument/2006/customXml" ds:itemID="{252965AF-4424-49C9-B7A2-6B5B16B18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58f7-070a-4117-bcb5-b50c0ccba210"/>
    <ds:schemaRef ds:uri="d9e2ab17-2cf8-4db7-bdb7-739bd64c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Galvez Danilyn</dc:creator>
  <cp:keywords/>
  <dc:description/>
  <cp:lastModifiedBy>White Stephen C</cp:lastModifiedBy>
  <cp:revision>23</cp:revision>
  <dcterms:created xsi:type="dcterms:W3CDTF">2023-03-10T20:41:00Z</dcterms:created>
  <dcterms:modified xsi:type="dcterms:W3CDTF">2023-03-10T20:57:00Z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0x010100323C08E33BA05946876C29B63CB78D16</vt:lpwstr>
  </property>
  <property fmtid="{D5CDD505-2E9C-101B-9397-08002B2CF9AE}" pid="3" name="MediaServiceImageTags">
    <vt:lpwstr/>
  </property>
</Properties>
</file>