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5527A" w14:textId="7F435332" w:rsidR="00B3277F" w:rsidRDefault="00043979">
      <w:pPr>
        <w:ind w:firstLine="720"/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DBAEE2" wp14:editId="58C302A5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247775" cy="923925"/>
            <wp:effectExtent l="0" t="0" r="9525" b="9525"/>
            <wp:wrapSquare wrapText="bothSides"/>
            <wp:docPr id="1" name="image1.png" descr="OPHA_Logo_green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PHA_Logo_green_small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F77A0">
        <w:rPr>
          <w:b/>
          <w:sz w:val="44"/>
          <w:szCs w:val="44"/>
        </w:rPr>
        <w:t>Oregon Public Health Association</w:t>
      </w:r>
    </w:p>
    <w:p w14:paraId="52D9DA67" w14:textId="42E3D851" w:rsidR="00B3277F" w:rsidRDefault="00AF77A0">
      <w:pPr>
        <w:jc w:val="center"/>
        <w:rPr>
          <w:b/>
          <w:color w:val="C55911"/>
          <w:sz w:val="36"/>
          <w:szCs w:val="36"/>
        </w:rPr>
      </w:pPr>
      <w:r>
        <w:rPr>
          <w:b/>
          <w:color w:val="C55911"/>
          <w:sz w:val="36"/>
          <w:szCs w:val="36"/>
        </w:rPr>
        <w:t>7</w:t>
      </w:r>
      <w:r w:rsidR="00F41D49">
        <w:rPr>
          <w:b/>
          <w:color w:val="C55911"/>
          <w:sz w:val="36"/>
          <w:szCs w:val="36"/>
        </w:rPr>
        <w:t>7</w:t>
      </w:r>
      <w:r>
        <w:rPr>
          <w:b/>
          <w:color w:val="C55911"/>
          <w:sz w:val="36"/>
          <w:szCs w:val="36"/>
          <w:vertAlign w:val="superscript"/>
        </w:rPr>
        <w:t>th</w:t>
      </w:r>
      <w:r>
        <w:rPr>
          <w:b/>
          <w:color w:val="C55911"/>
          <w:sz w:val="36"/>
          <w:szCs w:val="36"/>
        </w:rPr>
        <w:t xml:space="preserve"> Annual Conference &amp; Meeting</w:t>
      </w:r>
    </w:p>
    <w:p w14:paraId="0A9C7138" w14:textId="383D8395" w:rsidR="00B3277F" w:rsidRDefault="00AF77A0">
      <w:pPr>
        <w:jc w:val="center"/>
        <w:rPr>
          <w:color w:val="C55911"/>
          <w:sz w:val="32"/>
          <w:szCs w:val="32"/>
        </w:rPr>
      </w:pPr>
      <w:r>
        <w:rPr>
          <w:color w:val="C55911"/>
          <w:sz w:val="32"/>
          <w:szCs w:val="32"/>
        </w:rPr>
        <w:t>October 1</w:t>
      </w:r>
      <w:r w:rsidR="00F41D49">
        <w:rPr>
          <w:color w:val="C55911"/>
          <w:sz w:val="32"/>
          <w:szCs w:val="32"/>
        </w:rPr>
        <w:t>1</w:t>
      </w:r>
      <w:r>
        <w:rPr>
          <w:color w:val="C55911"/>
          <w:sz w:val="32"/>
          <w:szCs w:val="32"/>
        </w:rPr>
        <w:t xml:space="preserve"> &amp; 1</w:t>
      </w:r>
      <w:r w:rsidR="00F41D49">
        <w:rPr>
          <w:color w:val="C55911"/>
          <w:sz w:val="32"/>
          <w:szCs w:val="32"/>
        </w:rPr>
        <w:t>2</w:t>
      </w:r>
      <w:r>
        <w:rPr>
          <w:color w:val="C55911"/>
          <w:sz w:val="32"/>
          <w:szCs w:val="32"/>
        </w:rPr>
        <w:t>, 202</w:t>
      </w:r>
      <w:r w:rsidR="00F41D49">
        <w:rPr>
          <w:color w:val="C55911"/>
          <w:sz w:val="32"/>
          <w:szCs w:val="32"/>
        </w:rPr>
        <w:t>1</w:t>
      </w:r>
    </w:p>
    <w:p w14:paraId="2EB035FB" w14:textId="77777777" w:rsidR="00B3277F" w:rsidRDefault="00B3277F"/>
    <w:p w14:paraId="3913A059" w14:textId="77777777" w:rsidR="00B3277F" w:rsidRDefault="00AF77A0">
      <w:pPr>
        <w:rPr>
          <w:b/>
          <w:u w:val="single"/>
        </w:rPr>
      </w:pPr>
      <w:r>
        <w:rPr>
          <w:b/>
          <w:u w:val="single"/>
        </w:rPr>
        <w:t>SPONSORSHIP INFORMATION</w:t>
      </w:r>
    </w:p>
    <w:p w14:paraId="40FB38B8" w14:textId="77777777" w:rsidR="00B3277F" w:rsidRDefault="00AF77A0">
      <w:pPr>
        <w:rPr>
          <w:sz w:val="22"/>
          <w:szCs w:val="22"/>
        </w:rPr>
      </w:pPr>
      <w:r>
        <w:rPr>
          <w:sz w:val="22"/>
          <w:szCs w:val="22"/>
        </w:rPr>
        <w:t xml:space="preserve">Please complete the sponsorship application on our website: </w:t>
      </w:r>
      <w:hyperlink r:id="rId8">
        <w:r>
          <w:rPr>
            <w:color w:val="0000FF"/>
            <w:sz w:val="22"/>
            <w:szCs w:val="22"/>
            <w:u w:val="single"/>
          </w:rPr>
          <w:t>https://www.oregonpublichealth.org/opha-conference</w:t>
        </w:r>
      </w:hyperlink>
      <w:r>
        <w:rPr>
          <w:sz w:val="22"/>
          <w:szCs w:val="22"/>
        </w:rPr>
        <w:t>.  We will need Organization Name, Primary Contact name, phone number and email address, billing address, mailing address, and website.</w:t>
      </w:r>
    </w:p>
    <w:p w14:paraId="00BBC224" w14:textId="77777777" w:rsidR="00B3277F" w:rsidRDefault="00B3277F">
      <w:pPr>
        <w:rPr>
          <w:sz w:val="22"/>
          <w:szCs w:val="22"/>
        </w:rPr>
      </w:pPr>
    </w:p>
    <w:p w14:paraId="3E1383A5" w14:textId="77777777" w:rsidR="00B3277F" w:rsidRDefault="00AF77A0">
      <w:pPr>
        <w:rPr>
          <w:sz w:val="22"/>
          <w:szCs w:val="22"/>
        </w:rPr>
      </w:pPr>
      <w:r>
        <w:rPr>
          <w:sz w:val="22"/>
          <w:szCs w:val="22"/>
        </w:rPr>
        <w:t>An invoice will be automatically generated and emailed to the primary contact. Payment is accepted by check payable to Oregon Public Health Association; direct deposit is available by communicating with OPHA (contact information below); credit cards not accepted due to fees.</w:t>
      </w:r>
    </w:p>
    <w:p w14:paraId="0DAE1D00" w14:textId="77777777" w:rsidR="00B3277F" w:rsidRDefault="00B3277F">
      <w:pPr>
        <w:ind w:left="720"/>
        <w:rPr>
          <w:sz w:val="22"/>
          <w:szCs w:val="22"/>
        </w:rPr>
      </w:pPr>
    </w:p>
    <w:p w14:paraId="6B9B2F96" w14:textId="77777777" w:rsidR="00B3277F" w:rsidRDefault="00AF77A0">
      <w:pPr>
        <w:rPr>
          <w:sz w:val="22"/>
          <w:szCs w:val="22"/>
        </w:rPr>
      </w:pPr>
      <w:r>
        <w:rPr>
          <w:sz w:val="22"/>
          <w:szCs w:val="22"/>
        </w:rPr>
        <w:t>Payments must be mailed to:</w:t>
      </w:r>
    </w:p>
    <w:p w14:paraId="3B7D7C3D" w14:textId="77777777" w:rsidR="00B3277F" w:rsidRDefault="00AF77A0">
      <w:pPr>
        <w:ind w:left="720"/>
        <w:rPr>
          <w:sz w:val="22"/>
          <w:szCs w:val="22"/>
        </w:rPr>
      </w:pPr>
      <w:bookmarkStart w:id="0" w:name="_gjdgxs" w:colFirst="0" w:colLast="0"/>
      <w:bookmarkEnd w:id="0"/>
      <w:r>
        <w:rPr>
          <w:sz w:val="22"/>
          <w:szCs w:val="22"/>
        </w:rPr>
        <w:t>Oregon Public Health Association</w:t>
      </w:r>
    </w:p>
    <w:p w14:paraId="5813F59E" w14:textId="77777777" w:rsidR="00B3277F" w:rsidRDefault="00AF77A0">
      <w:pPr>
        <w:ind w:left="720"/>
        <w:rPr>
          <w:sz w:val="22"/>
          <w:szCs w:val="22"/>
        </w:rPr>
      </w:pPr>
      <w:r>
        <w:rPr>
          <w:sz w:val="22"/>
          <w:szCs w:val="22"/>
        </w:rPr>
        <w:t>818 SW Third Avenue, #1201</w:t>
      </w:r>
    </w:p>
    <w:p w14:paraId="10C296DA" w14:textId="137CFE18" w:rsidR="00B3277F" w:rsidRDefault="00AF77A0">
      <w:pPr>
        <w:ind w:left="720"/>
        <w:rPr>
          <w:sz w:val="22"/>
          <w:szCs w:val="22"/>
        </w:rPr>
      </w:pPr>
      <w:r>
        <w:rPr>
          <w:sz w:val="22"/>
          <w:szCs w:val="22"/>
        </w:rPr>
        <w:t>Portland, OR 97204</w:t>
      </w:r>
    </w:p>
    <w:p w14:paraId="3D2CA560" w14:textId="77777777" w:rsidR="00043979" w:rsidRDefault="00043979" w:rsidP="00043979">
      <w:pPr>
        <w:rPr>
          <w:sz w:val="22"/>
          <w:szCs w:val="22"/>
        </w:rPr>
      </w:pPr>
    </w:p>
    <w:p w14:paraId="734C3672" w14:textId="07F40B2A" w:rsidR="00B3277F" w:rsidRDefault="00AF77A0">
      <w:pPr>
        <w:rPr>
          <w:b/>
          <w:u w:val="single"/>
        </w:rPr>
      </w:pPr>
      <w:r>
        <w:rPr>
          <w:b/>
          <w:u w:val="single"/>
        </w:rPr>
        <w:t>SPONSORSHIP TYPE &amp; CONTRIBUTION</w:t>
      </w:r>
    </w:p>
    <w:p w14:paraId="4DD1A455" w14:textId="77777777" w:rsidR="00B3277F" w:rsidRDefault="00AF77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Gold ($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>,000)</w:t>
      </w:r>
    </w:p>
    <w:p w14:paraId="7E9A2086" w14:textId="77777777" w:rsidR="00B3277F" w:rsidRDefault="00AF77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Keynote #1, 2, 3, or 4 ($3,500)</w:t>
      </w:r>
    </w:p>
    <w:p w14:paraId="79DEB81A" w14:textId="2AEDBFCD" w:rsidR="00B3277F" w:rsidRDefault="00AF77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1" w:name="_30j0zll" w:colFirst="0" w:colLast="0"/>
      <w:bookmarkEnd w:id="1"/>
      <w:r>
        <w:rPr>
          <w:color w:val="000000"/>
          <w:sz w:val="22"/>
          <w:szCs w:val="22"/>
        </w:rPr>
        <w:t>Plenary Panel ($2,500)</w:t>
      </w:r>
    </w:p>
    <w:p w14:paraId="7049AE5C" w14:textId="77777777" w:rsidR="00B3277F" w:rsidRDefault="00AF77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Accessibility ($2,000)</w:t>
      </w:r>
    </w:p>
    <w:p w14:paraId="55B2F56F" w14:textId="77777777" w:rsidR="00B3277F" w:rsidRDefault="00AF77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Bronze ($1,500)</w:t>
      </w:r>
    </w:p>
    <w:p w14:paraId="4D7E8076" w14:textId="77777777" w:rsidR="00B3277F" w:rsidRDefault="00AF77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Exhibitor ($750)</w:t>
      </w:r>
    </w:p>
    <w:p w14:paraId="0913003E" w14:textId="77777777" w:rsidR="00B3277F" w:rsidRDefault="00AF77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Virtual Break </w:t>
      </w:r>
      <w:r>
        <w:rPr>
          <w:color w:val="000000"/>
          <w:sz w:val="22"/>
          <w:szCs w:val="22"/>
        </w:rPr>
        <w:t>($300)</w:t>
      </w:r>
    </w:p>
    <w:p w14:paraId="321D3022" w14:textId="77777777" w:rsidR="00043979" w:rsidRDefault="00043979">
      <w:pPr>
        <w:rPr>
          <w:b/>
          <w:u w:val="single"/>
        </w:rPr>
      </w:pPr>
    </w:p>
    <w:p w14:paraId="73A22077" w14:textId="4C49465D" w:rsidR="00B3277F" w:rsidRDefault="00AF77A0">
      <w:pPr>
        <w:rPr>
          <w:b/>
          <w:u w:val="single"/>
        </w:rPr>
      </w:pPr>
      <w:r>
        <w:rPr>
          <w:b/>
          <w:u w:val="single"/>
        </w:rPr>
        <w:t>ADD-ON ORGANIZATIONAL MEMBERSHIP</w:t>
      </w:r>
    </w:p>
    <w:p w14:paraId="2DC46AF2" w14:textId="77777777" w:rsidR="00B3277F" w:rsidRDefault="00AF77A0">
      <w:pPr>
        <w:rPr>
          <w:sz w:val="22"/>
          <w:szCs w:val="22"/>
        </w:rPr>
      </w:pPr>
      <w:r>
        <w:rPr>
          <w:sz w:val="22"/>
          <w:szCs w:val="22"/>
        </w:rPr>
        <w:t xml:space="preserve">In addition to your sponsorship, join leading health organizations in Oregon and become an organizational member. In addition to offering year-round support for OPHA, organizational members receive discounted sponsorship, one </w:t>
      </w:r>
      <w:r w:rsidRPr="00F41D49">
        <w:rPr>
          <w:b/>
          <w:bCs/>
          <w:sz w:val="22"/>
          <w:szCs w:val="22"/>
          <w:u w:val="single"/>
        </w:rPr>
        <w:t>FREE</w:t>
      </w:r>
      <w:r>
        <w:rPr>
          <w:sz w:val="22"/>
          <w:szCs w:val="22"/>
        </w:rPr>
        <w:t xml:space="preserve"> individual membership for an employee, and </w:t>
      </w:r>
      <w:r w:rsidRPr="00F41D49">
        <w:rPr>
          <w:b/>
          <w:bCs/>
          <w:sz w:val="22"/>
          <w:szCs w:val="22"/>
          <w:u w:val="single"/>
        </w:rPr>
        <w:t>employees receive a 15% discount on their individual membership dues</w:t>
      </w:r>
      <w:r>
        <w:rPr>
          <w:sz w:val="22"/>
          <w:szCs w:val="22"/>
        </w:rPr>
        <w:t>. Members pay member registration rates for all OPHA events including the conference.</w:t>
      </w:r>
    </w:p>
    <w:p w14:paraId="6347872D" w14:textId="77777777" w:rsidR="00B3277F" w:rsidRDefault="00AF77A0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Large Organization ($500)</w:t>
      </w:r>
    </w:p>
    <w:p w14:paraId="4A19AB34" w14:textId="77777777" w:rsidR="00B3277F" w:rsidRDefault="00AF77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Small Organization ($250)</w:t>
      </w:r>
    </w:p>
    <w:p w14:paraId="7DC95A8E" w14:textId="77777777" w:rsidR="00043979" w:rsidRDefault="00AF77A0">
      <w:pPr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>Learn more here:</w:t>
      </w:r>
      <w:r>
        <w:rPr>
          <w:b/>
          <w:sz w:val="28"/>
          <w:szCs w:val="28"/>
        </w:rPr>
        <w:t xml:space="preserve"> </w:t>
      </w:r>
      <w:hyperlink r:id="rId9">
        <w:r>
          <w:rPr>
            <w:color w:val="0000FF"/>
            <w:sz w:val="22"/>
            <w:szCs w:val="22"/>
            <w:u w:val="single"/>
          </w:rPr>
          <w:t>https://www.oregonpublichealth.org/membership</w:t>
        </w:r>
      </w:hyperlink>
    </w:p>
    <w:p w14:paraId="1F81573C" w14:textId="541E9AC4" w:rsidR="00043979" w:rsidRDefault="00043979">
      <w:pPr>
        <w:rPr>
          <w:color w:val="0000FF"/>
          <w:sz w:val="22"/>
          <w:szCs w:val="22"/>
          <w:u w:val="single"/>
        </w:rPr>
      </w:pPr>
    </w:p>
    <w:p w14:paraId="35244079" w14:textId="77777777" w:rsidR="00117763" w:rsidRDefault="00117763">
      <w:pPr>
        <w:rPr>
          <w:color w:val="0000FF"/>
          <w:sz w:val="22"/>
          <w:szCs w:val="22"/>
          <w:u w:val="single"/>
        </w:rPr>
      </w:pPr>
    </w:p>
    <w:p w14:paraId="2637371C" w14:textId="6857D8B4" w:rsidR="00043979" w:rsidRDefault="00AF77A0">
      <w:pPr>
        <w:rPr>
          <w:sz w:val="22"/>
          <w:szCs w:val="22"/>
        </w:rPr>
      </w:pPr>
      <w:r>
        <w:rPr>
          <w:sz w:val="22"/>
          <w:szCs w:val="22"/>
        </w:rPr>
        <w:t xml:space="preserve">Applications and payment must be received by October </w:t>
      </w:r>
      <w:r w:rsidR="00F41D49">
        <w:rPr>
          <w:sz w:val="22"/>
          <w:szCs w:val="22"/>
        </w:rPr>
        <w:t>1</w:t>
      </w:r>
      <w:r>
        <w:rPr>
          <w:sz w:val="22"/>
          <w:szCs w:val="22"/>
        </w:rPr>
        <w:t xml:space="preserve"> to guarantee all benefits. For more information, contact Jessica Nischik-Long, OPHA Executive Director, at </w:t>
      </w:r>
      <w:hyperlink r:id="rId10">
        <w:r>
          <w:rPr>
            <w:color w:val="0563C1"/>
            <w:sz w:val="22"/>
            <w:szCs w:val="22"/>
            <w:u w:val="single"/>
          </w:rPr>
          <w:t>jnischik.opha@gmail.com</w:t>
        </w:r>
      </w:hyperlink>
      <w:r>
        <w:rPr>
          <w:sz w:val="22"/>
          <w:szCs w:val="22"/>
        </w:rPr>
        <w:t xml:space="preserve">.  OPHA reserves the right to refuse sponsorship and exhibit space sales as it deems appropriate. OPHA is a 501(c)(3) tax exempt organization. Tax ID No 93-6097025. </w:t>
      </w:r>
    </w:p>
    <w:p w14:paraId="51035D31" w14:textId="77777777" w:rsidR="00043979" w:rsidRDefault="00043979">
      <w:pPr>
        <w:rPr>
          <w:b/>
        </w:rPr>
      </w:pPr>
      <w:r>
        <w:rPr>
          <w:b/>
        </w:rPr>
        <w:br w:type="page"/>
      </w:r>
    </w:p>
    <w:p w14:paraId="49E0C43D" w14:textId="77777777" w:rsidR="00117763" w:rsidRDefault="00117763">
      <w:pPr>
        <w:rPr>
          <w:b/>
        </w:rPr>
        <w:sectPr w:rsidR="00117763" w:rsidSect="00281A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orient="landscape"/>
          <w:pgMar w:top="1440" w:right="1008" w:bottom="1440" w:left="1008" w:header="720" w:footer="720" w:gutter="0"/>
          <w:cols w:space="720" w:equalWidth="0">
            <w:col w:w="9072"/>
          </w:cols>
          <w:titlePg/>
          <w:docGrid w:linePitch="326"/>
        </w:sectPr>
      </w:pPr>
    </w:p>
    <w:p w14:paraId="52AF3A8F" w14:textId="0CCEA00E" w:rsidR="00653D8A" w:rsidRPr="00653D8A" w:rsidRDefault="00AF77A0" w:rsidP="00653D8A">
      <w:pPr>
        <w:rPr>
          <w:b/>
        </w:rPr>
      </w:pPr>
      <w:r w:rsidRPr="00653D8A">
        <w:rPr>
          <w:b/>
          <w:sz w:val="44"/>
          <w:szCs w:val="44"/>
        </w:rPr>
        <w:lastRenderedPageBreak/>
        <w:t xml:space="preserve">Sponsorship &amp; Support Opportunities and Benefits </w:t>
      </w:r>
    </w:p>
    <w:tbl>
      <w:tblPr>
        <w:tblStyle w:val="a"/>
        <w:tblW w:w="14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4"/>
        <w:gridCol w:w="1440"/>
        <w:gridCol w:w="1440"/>
        <w:gridCol w:w="1440"/>
        <w:gridCol w:w="1466"/>
        <w:gridCol w:w="1414"/>
        <w:gridCol w:w="1440"/>
        <w:gridCol w:w="1440"/>
      </w:tblGrid>
      <w:tr w:rsidR="00117763" w14:paraId="1577816B" w14:textId="77777777" w:rsidTr="00117763">
        <w:trPr>
          <w:trHeight w:val="1005"/>
        </w:trPr>
        <w:tc>
          <w:tcPr>
            <w:tcW w:w="4464" w:type="dxa"/>
          </w:tcPr>
          <w:p w14:paraId="3324DD5E" w14:textId="77777777" w:rsidR="00B3277F" w:rsidRDefault="00AF77A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Sponsorship Type&gt; </w:t>
            </w:r>
          </w:p>
        </w:tc>
        <w:tc>
          <w:tcPr>
            <w:tcW w:w="1440" w:type="dxa"/>
            <w:shd w:val="clear" w:color="auto" w:fill="EFEFEF"/>
          </w:tcPr>
          <w:p w14:paraId="284D3F95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Gold</w:t>
            </w:r>
          </w:p>
        </w:tc>
        <w:tc>
          <w:tcPr>
            <w:tcW w:w="1440" w:type="dxa"/>
          </w:tcPr>
          <w:p w14:paraId="368D0834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Keynote (x4)</w:t>
            </w:r>
          </w:p>
        </w:tc>
        <w:tc>
          <w:tcPr>
            <w:tcW w:w="1440" w:type="dxa"/>
            <w:shd w:val="clear" w:color="auto" w:fill="F2F2F2"/>
          </w:tcPr>
          <w:p w14:paraId="5B807AE5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</w:t>
            </w:r>
          </w:p>
          <w:p w14:paraId="6AF79262" w14:textId="590D42D1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Panel</w:t>
            </w:r>
          </w:p>
        </w:tc>
        <w:tc>
          <w:tcPr>
            <w:tcW w:w="1466" w:type="dxa"/>
          </w:tcPr>
          <w:p w14:paraId="67CB7D01" w14:textId="77777777" w:rsidR="00117763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Accessibility for Plenaries (Captioning </w:t>
            </w:r>
          </w:p>
          <w:p w14:paraId="36B7A8B9" w14:textId="07C69194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&amp; ASL interpretation)</w:t>
            </w:r>
          </w:p>
        </w:tc>
        <w:tc>
          <w:tcPr>
            <w:tcW w:w="1414" w:type="dxa"/>
            <w:shd w:val="clear" w:color="auto" w:fill="F2F2F2"/>
          </w:tcPr>
          <w:p w14:paraId="3ED08312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Bronze</w:t>
            </w: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6041166A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Exhibitor</w:t>
            </w: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3C05C849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  <w:p w14:paraId="44E161F3" w14:textId="72C0B8E8" w:rsidR="00B3277F" w:rsidRDefault="00B3277F" w:rsidP="00F41D49">
            <w:pPr>
              <w:rPr>
                <w:b/>
                <w:sz w:val="20"/>
                <w:szCs w:val="20"/>
              </w:rPr>
            </w:pPr>
          </w:p>
        </w:tc>
      </w:tr>
      <w:tr w:rsidR="00117763" w14:paraId="486EB1F7" w14:textId="77777777" w:rsidTr="00117763">
        <w:tc>
          <w:tcPr>
            <w:tcW w:w="4464" w:type="dxa"/>
          </w:tcPr>
          <w:p w14:paraId="24ACAD0E" w14:textId="77777777" w:rsidR="00B3277F" w:rsidRDefault="00AF77A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Contribution&gt; </w:t>
            </w:r>
          </w:p>
        </w:tc>
        <w:tc>
          <w:tcPr>
            <w:tcW w:w="1440" w:type="dxa"/>
            <w:shd w:val="clear" w:color="auto" w:fill="EFEFEF"/>
          </w:tcPr>
          <w:p w14:paraId="0F77BAFF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$5,000</w:t>
            </w:r>
          </w:p>
        </w:tc>
        <w:tc>
          <w:tcPr>
            <w:tcW w:w="1440" w:type="dxa"/>
          </w:tcPr>
          <w:p w14:paraId="7F4D71FE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$3,500</w:t>
            </w:r>
          </w:p>
        </w:tc>
        <w:tc>
          <w:tcPr>
            <w:tcW w:w="1440" w:type="dxa"/>
            <w:shd w:val="clear" w:color="auto" w:fill="F2F2F2"/>
          </w:tcPr>
          <w:p w14:paraId="591B27AA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$2,500</w:t>
            </w:r>
          </w:p>
        </w:tc>
        <w:tc>
          <w:tcPr>
            <w:tcW w:w="1466" w:type="dxa"/>
          </w:tcPr>
          <w:p w14:paraId="01CD917C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$2,000</w:t>
            </w:r>
          </w:p>
        </w:tc>
        <w:tc>
          <w:tcPr>
            <w:tcW w:w="1414" w:type="dxa"/>
            <w:shd w:val="clear" w:color="auto" w:fill="F2F2F2"/>
          </w:tcPr>
          <w:p w14:paraId="4652E4AA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$1,500</w:t>
            </w: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751B2473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$750</w:t>
            </w: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2D5246B1" w14:textId="77777777" w:rsidR="00B3277F" w:rsidRDefault="00AF7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$300</w:t>
            </w:r>
          </w:p>
        </w:tc>
      </w:tr>
      <w:tr w:rsidR="00117763" w14:paraId="7B24D9F2" w14:textId="77777777" w:rsidTr="00117763">
        <w:tc>
          <w:tcPr>
            <w:tcW w:w="14544" w:type="dxa"/>
            <w:gridSpan w:val="8"/>
            <w:tcBorders>
              <w:right w:val="single" w:sz="12" w:space="0" w:color="000000"/>
            </w:tcBorders>
          </w:tcPr>
          <w:p w14:paraId="4A961808" w14:textId="42D1AE63" w:rsidR="00117763" w:rsidRDefault="00117763" w:rsidP="001177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COMPLIMENTARY REGISTRATIONS  </w:t>
            </w:r>
          </w:p>
        </w:tc>
      </w:tr>
      <w:tr w:rsidR="00117763" w14:paraId="0B839B44" w14:textId="77777777" w:rsidTr="00117763">
        <w:tc>
          <w:tcPr>
            <w:tcW w:w="4464" w:type="dxa"/>
          </w:tcPr>
          <w:p w14:paraId="10F99611" w14:textId="77777777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entrants </w:t>
            </w:r>
          </w:p>
        </w:tc>
        <w:tc>
          <w:tcPr>
            <w:tcW w:w="1440" w:type="dxa"/>
            <w:shd w:val="clear" w:color="auto" w:fill="EFEFEF"/>
          </w:tcPr>
          <w:p w14:paraId="51FEC358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3598F783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F2F2F2"/>
          </w:tcPr>
          <w:p w14:paraId="485C2FAF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6" w:type="dxa"/>
          </w:tcPr>
          <w:p w14:paraId="139E3746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4" w:type="dxa"/>
            <w:shd w:val="clear" w:color="auto" w:fill="F2F2F2"/>
          </w:tcPr>
          <w:p w14:paraId="37BB4515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26560980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4DB7494B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17763" w14:paraId="6111F7F1" w14:textId="77777777" w:rsidTr="00117763">
        <w:tc>
          <w:tcPr>
            <w:tcW w:w="14544" w:type="dxa"/>
            <w:gridSpan w:val="8"/>
            <w:tcBorders>
              <w:right w:val="single" w:sz="12" w:space="0" w:color="000000"/>
            </w:tcBorders>
          </w:tcPr>
          <w:p w14:paraId="70BB6B58" w14:textId="7F183FA8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VIRTUAL EXHIBIT BOOTH </w:t>
            </w:r>
          </w:p>
        </w:tc>
      </w:tr>
      <w:tr w:rsidR="00117763" w14:paraId="021B660B" w14:textId="77777777" w:rsidTr="00117763">
        <w:tc>
          <w:tcPr>
            <w:tcW w:w="4464" w:type="dxa"/>
          </w:tcPr>
          <w:p w14:paraId="6B8B05CC" w14:textId="77777777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Exhibit booth features: post videos, documents, photos, link to website, business card drop for attendees, chat &amp; meeting set up feature</w:t>
            </w:r>
          </w:p>
        </w:tc>
        <w:tc>
          <w:tcPr>
            <w:tcW w:w="1440" w:type="dxa"/>
            <w:shd w:val="clear" w:color="auto" w:fill="EFEFEF"/>
          </w:tcPr>
          <w:p w14:paraId="4F6A5599" w14:textId="66828E52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3D62BD67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440" w:type="dxa"/>
            <w:shd w:val="clear" w:color="auto" w:fill="F2F2F2"/>
          </w:tcPr>
          <w:p w14:paraId="1008E4B3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466" w:type="dxa"/>
          </w:tcPr>
          <w:p w14:paraId="403A570F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414" w:type="dxa"/>
            <w:shd w:val="clear" w:color="auto" w:fill="F2F2F2"/>
          </w:tcPr>
          <w:p w14:paraId="192A9E7D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130ED231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3AA25ECB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117763" w14:paraId="43CDD95D" w14:textId="77777777" w:rsidTr="00117763">
        <w:tc>
          <w:tcPr>
            <w:tcW w:w="14544" w:type="dxa"/>
            <w:gridSpan w:val="8"/>
            <w:tcBorders>
              <w:right w:val="single" w:sz="12" w:space="0" w:color="000000"/>
            </w:tcBorders>
          </w:tcPr>
          <w:p w14:paraId="27F381F8" w14:textId="7F32DE77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VISIBILITY AT </w:t>
            </w:r>
            <w:r w:rsidR="00341547">
              <w:rPr>
                <w:b/>
                <w:sz w:val="20"/>
                <w:szCs w:val="20"/>
              </w:rPr>
              <w:t xml:space="preserve">VIRTUAL </w:t>
            </w:r>
            <w:r>
              <w:rPr>
                <w:b/>
                <w:sz w:val="20"/>
                <w:szCs w:val="20"/>
              </w:rPr>
              <w:t>CONFERENCE</w:t>
            </w:r>
          </w:p>
        </w:tc>
      </w:tr>
      <w:tr w:rsidR="00117763" w14:paraId="1D953F21" w14:textId="77777777" w:rsidTr="00117763">
        <w:tc>
          <w:tcPr>
            <w:tcW w:w="4464" w:type="dxa"/>
          </w:tcPr>
          <w:p w14:paraId="0D566D88" w14:textId="77777777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mentioned, thanked in opening</w:t>
            </w:r>
          </w:p>
        </w:tc>
        <w:tc>
          <w:tcPr>
            <w:tcW w:w="1440" w:type="dxa"/>
            <w:shd w:val="clear" w:color="auto" w:fill="EFEFEF"/>
          </w:tcPr>
          <w:p w14:paraId="47B4B526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7A965C3A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755D0CB6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0DBD94D6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  <w:p w14:paraId="3D038CD1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2F2F2"/>
          </w:tcPr>
          <w:p w14:paraId="4C3DF4CF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7FE57C97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21E9B36E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</w:tr>
      <w:tr w:rsidR="00117763" w14:paraId="203F0FEC" w14:textId="77777777" w:rsidTr="00117763">
        <w:trPr>
          <w:trHeight w:val="570"/>
        </w:trPr>
        <w:tc>
          <w:tcPr>
            <w:tcW w:w="4464" w:type="dxa"/>
          </w:tcPr>
          <w:p w14:paraId="01A3A95D" w14:textId="77777777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logo on rotating banner ad visible at all times</w:t>
            </w:r>
          </w:p>
        </w:tc>
        <w:tc>
          <w:tcPr>
            <w:tcW w:w="1440" w:type="dxa"/>
            <w:shd w:val="clear" w:color="auto" w:fill="EFEFEF"/>
          </w:tcPr>
          <w:p w14:paraId="7EA4F620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19832350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56EE727A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14AA97ED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2F2F2"/>
          </w:tcPr>
          <w:p w14:paraId="6F931E42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79FCCEE5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729A3062" w14:textId="77777777" w:rsidR="00117763" w:rsidRDefault="00117763" w:rsidP="001177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7763" w14:paraId="6484BD45" w14:textId="77777777" w:rsidTr="00117763">
        <w:trPr>
          <w:trHeight w:val="200"/>
        </w:trPr>
        <w:tc>
          <w:tcPr>
            <w:tcW w:w="4464" w:type="dxa"/>
          </w:tcPr>
          <w:p w14:paraId="2E528F00" w14:textId="77777777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introduces speaker(s) &amp; named in the agenda</w:t>
            </w:r>
          </w:p>
        </w:tc>
        <w:tc>
          <w:tcPr>
            <w:tcW w:w="1440" w:type="dxa"/>
            <w:shd w:val="clear" w:color="auto" w:fill="EFEFEF"/>
          </w:tcPr>
          <w:p w14:paraId="3044CAAB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1FC987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F2F2F2"/>
          </w:tcPr>
          <w:p w14:paraId="10831DDB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66" w:type="dxa"/>
          </w:tcPr>
          <w:p w14:paraId="111D1DEC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2F2F2"/>
          </w:tcPr>
          <w:p w14:paraId="2511A587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3107E7C3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1752F4C4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</w:tr>
      <w:tr w:rsidR="00117763" w14:paraId="62CB2212" w14:textId="77777777" w:rsidTr="00117763">
        <w:trPr>
          <w:trHeight w:val="200"/>
        </w:trPr>
        <w:tc>
          <w:tcPr>
            <w:tcW w:w="4464" w:type="dxa"/>
          </w:tcPr>
          <w:p w14:paraId="535DF780" w14:textId="77777777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banner/logo visible in session description in agenda and above chat/Q&amp;A during entire presentation</w:t>
            </w:r>
          </w:p>
        </w:tc>
        <w:tc>
          <w:tcPr>
            <w:tcW w:w="1440" w:type="dxa"/>
            <w:shd w:val="clear" w:color="auto" w:fill="EFEFEF"/>
          </w:tcPr>
          <w:p w14:paraId="56ECD7DE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  <w:p w14:paraId="57224ED7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session sponsor)</w:t>
            </w:r>
          </w:p>
        </w:tc>
        <w:tc>
          <w:tcPr>
            <w:tcW w:w="1440" w:type="dxa"/>
          </w:tcPr>
          <w:p w14:paraId="5A377D39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F2F2F2"/>
          </w:tcPr>
          <w:p w14:paraId="1DCBDBDC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66" w:type="dxa"/>
          </w:tcPr>
          <w:p w14:paraId="30BE4CD5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4" w:type="dxa"/>
            <w:shd w:val="clear" w:color="auto" w:fill="F2F2F2"/>
          </w:tcPr>
          <w:p w14:paraId="0F964CEA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  <w:p w14:paraId="14117611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session sponsor)</w:t>
            </w: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7CEB2178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636FFABE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59F3387E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provides content for break</w:t>
            </w:r>
          </w:p>
        </w:tc>
      </w:tr>
      <w:tr w:rsidR="00117763" w14:paraId="0D6C984C" w14:textId="77777777" w:rsidTr="00117763">
        <w:tc>
          <w:tcPr>
            <w:tcW w:w="4464" w:type="dxa"/>
          </w:tcPr>
          <w:p w14:paraId="25E706C0" w14:textId="77777777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Opportunity to post on Event Feed for all attendees to see (text, photos, introductions, polls, videos)</w:t>
            </w:r>
          </w:p>
        </w:tc>
        <w:tc>
          <w:tcPr>
            <w:tcW w:w="1440" w:type="dxa"/>
            <w:shd w:val="clear" w:color="auto" w:fill="EFEFEF"/>
          </w:tcPr>
          <w:p w14:paraId="2AFAB10B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6E66BCCC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F2F2F2"/>
          </w:tcPr>
          <w:p w14:paraId="7665DB16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66" w:type="dxa"/>
          </w:tcPr>
          <w:p w14:paraId="3C92DA4C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4" w:type="dxa"/>
            <w:shd w:val="clear" w:color="auto" w:fill="F2F2F2"/>
          </w:tcPr>
          <w:p w14:paraId="68CD6076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29FA7A51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09333B0A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17763" w14:paraId="2B247A12" w14:textId="77777777" w:rsidTr="00117763">
        <w:tc>
          <w:tcPr>
            <w:tcW w:w="4464" w:type="dxa"/>
          </w:tcPr>
          <w:p w14:paraId="1A1B4ECA" w14:textId="77777777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Session sponsorships </w:t>
            </w:r>
          </w:p>
        </w:tc>
        <w:tc>
          <w:tcPr>
            <w:tcW w:w="1440" w:type="dxa"/>
            <w:shd w:val="clear" w:color="auto" w:fill="EFEFEF"/>
          </w:tcPr>
          <w:p w14:paraId="24AA512F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two breakout sessions</w:t>
            </w:r>
          </w:p>
        </w:tc>
        <w:tc>
          <w:tcPr>
            <w:tcW w:w="1440" w:type="dxa"/>
          </w:tcPr>
          <w:p w14:paraId="34F93B96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586FB638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50AE5C2F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2F2F2"/>
          </w:tcPr>
          <w:p w14:paraId="4C1348BF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one breakout session</w:t>
            </w: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1ADAA0C7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5056C084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</w:tr>
      <w:tr w:rsidR="00117763" w14:paraId="7A1A66D4" w14:textId="77777777" w:rsidTr="00117763">
        <w:tc>
          <w:tcPr>
            <w:tcW w:w="4464" w:type="dxa"/>
          </w:tcPr>
          <w:p w14:paraId="316BD084" w14:textId="77777777" w:rsidR="00117763" w:rsidRDefault="00117763" w:rsidP="0011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logo and link on conference website</w:t>
            </w:r>
          </w:p>
        </w:tc>
        <w:tc>
          <w:tcPr>
            <w:tcW w:w="1440" w:type="dxa"/>
            <w:shd w:val="clear" w:color="auto" w:fill="EFEFEF"/>
          </w:tcPr>
          <w:p w14:paraId="102B38D7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65303E42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F2F2F2"/>
          </w:tcPr>
          <w:p w14:paraId="06D165FD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66" w:type="dxa"/>
          </w:tcPr>
          <w:p w14:paraId="2A423FA0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4" w:type="dxa"/>
            <w:shd w:val="clear" w:color="auto" w:fill="F2F2F2"/>
          </w:tcPr>
          <w:p w14:paraId="4A8FB71D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 w14:paraId="0670B326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right w:val="single" w:sz="12" w:space="0" w:color="000000"/>
            </w:tcBorders>
            <w:shd w:val="clear" w:color="auto" w:fill="EFEFEF"/>
          </w:tcPr>
          <w:p w14:paraId="2C956397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17763" w14:paraId="6714AC20" w14:textId="77777777" w:rsidTr="00117763">
        <w:tc>
          <w:tcPr>
            <w:tcW w:w="14544" w:type="dxa"/>
            <w:gridSpan w:val="8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6358F750" w14:textId="77777777" w:rsidR="00117763" w:rsidRDefault="00117763" w:rsidP="001177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E14639" w14:textId="77777777" w:rsidR="00B3277F" w:rsidRDefault="00B3277F"/>
    <w:sectPr w:rsidR="00B3277F" w:rsidSect="00281AC8">
      <w:pgSz w:w="15840" w:h="12240"/>
      <w:pgMar w:top="1440" w:right="720" w:bottom="1440" w:left="720" w:header="720" w:footer="720" w:gutter="0"/>
      <w:cols w:space="720" w:equalWidth="0">
        <w:col w:w="9792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E8EB0" w14:textId="77777777" w:rsidR="00A10F07" w:rsidRDefault="00A10F07">
      <w:r>
        <w:separator/>
      </w:r>
    </w:p>
  </w:endnote>
  <w:endnote w:type="continuationSeparator" w:id="0">
    <w:p w14:paraId="2C8CB6E5" w14:textId="77777777" w:rsidR="00A10F07" w:rsidRDefault="00A1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07DBE" w14:textId="77777777" w:rsidR="00CB1533" w:rsidRDefault="00CB1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17754" w14:textId="77777777" w:rsidR="00CB1533" w:rsidRDefault="00CB1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70AE2" w14:textId="77777777" w:rsidR="00CB1533" w:rsidRDefault="00CB1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69746" w14:textId="77777777" w:rsidR="00A10F07" w:rsidRDefault="00A10F07">
      <w:r>
        <w:separator/>
      </w:r>
    </w:p>
  </w:footnote>
  <w:footnote w:type="continuationSeparator" w:id="0">
    <w:p w14:paraId="42C73185" w14:textId="77777777" w:rsidR="00A10F07" w:rsidRDefault="00A1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5C1C4" w14:textId="77777777" w:rsidR="00CB1533" w:rsidRDefault="00CB1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0B44C" w14:textId="6B0F7F4C" w:rsidR="00B3277F" w:rsidRDefault="00043979" w:rsidP="00043979">
    <w:pPr>
      <w:jc w:val="right"/>
    </w:pPr>
    <w:r>
      <w:t>Last Updated: June 26,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0D79" w14:textId="379A6296" w:rsidR="00281AC8" w:rsidRPr="00281AC8" w:rsidRDefault="00281AC8" w:rsidP="00281AC8">
    <w:pPr>
      <w:pStyle w:val="Header"/>
      <w:jc w:val="right"/>
    </w:pPr>
    <w:r>
      <w:t xml:space="preserve">Updated: </w:t>
    </w:r>
    <w:r w:rsidR="00CB1533">
      <w:t>May 12</w:t>
    </w:r>
    <w:r w:rsidR="00F41D49"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E6315"/>
    <w:multiLevelType w:val="multilevel"/>
    <w:tmpl w:val="BD70FEC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7F"/>
    <w:rsid w:val="00043979"/>
    <w:rsid w:val="00117763"/>
    <w:rsid w:val="00281AC8"/>
    <w:rsid w:val="002D187F"/>
    <w:rsid w:val="00341547"/>
    <w:rsid w:val="003C2011"/>
    <w:rsid w:val="00653D8A"/>
    <w:rsid w:val="00A10F07"/>
    <w:rsid w:val="00AF77A0"/>
    <w:rsid w:val="00B3277F"/>
    <w:rsid w:val="00C43459"/>
    <w:rsid w:val="00CB1533"/>
    <w:rsid w:val="00D60ACA"/>
    <w:rsid w:val="00F41D49"/>
    <w:rsid w:val="00F9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2DBE"/>
  <w15:docId w15:val="{DC1D106B-9520-4010-982C-28AFEEE1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9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979"/>
  </w:style>
  <w:style w:type="paragraph" w:styleId="Footer">
    <w:name w:val="footer"/>
    <w:basedOn w:val="Normal"/>
    <w:link w:val="FooterChar"/>
    <w:uiPriority w:val="99"/>
    <w:unhideWhenUsed/>
    <w:rsid w:val="00043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publichealth.org/opha-conferen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nischik.oph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publichealth.org/membershi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Bally</dc:creator>
  <cp:lastModifiedBy>Allison E Myers</cp:lastModifiedBy>
  <cp:revision>3</cp:revision>
  <dcterms:created xsi:type="dcterms:W3CDTF">2021-05-12T15:45:00Z</dcterms:created>
  <dcterms:modified xsi:type="dcterms:W3CDTF">2021-05-12T15:46:00Z</dcterms:modified>
</cp:coreProperties>
</file>