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E3434" w14:textId="77777777" w:rsidR="0088270E" w:rsidRPr="00F04D6F" w:rsidRDefault="0088270E" w:rsidP="0088270E">
      <w:pPr>
        <w:jc w:val="center"/>
        <w:rPr>
          <w:rFonts w:ascii="Gill Sans MT" w:hAnsi="Gill Sans MT"/>
          <w:b/>
          <w:bCs/>
          <w:smallCap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235B131" w14:textId="77777777" w:rsidR="0088270E" w:rsidRPr="00F04D6F" w:rsidRDefault="0088270E" w:rsidP="0088270E">
      <w:pPr>
        <w:jc w:val="center"/>
        <w:rPr>
          <w:rFonts w:ascii="Gill Sans MT" w:hAnsi="Gill Sans MT"/>
          <w:b/>
          <w:bCs/>
          <w:smallCap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0DB79D8" w14:textId="61D743DA" w:rsidR="0088270E" w:rsidRPr="00E27F6B" w:rsidRDefault="0088270E" w:rsidP="0088270E">
      <w:pPr>
        <w:jc w:val="center"/>
        <w:rPr>
          <w:rFonts w:ascii="Century Gothic" w:hAnsi="Century Gothic"/>
          <w:b/>
          <w:bCs/>
          <w:smallCap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7F6B">
        <w:rPr>
          <w:rFonts w:ascii="Century Gothic" w:hAnsi="Century Gothic"/>
          <w:b/>
          <w:bCs/>
          <w:smallCap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Conference of L</w:t>
      </w:r>
      <w:r w:rsidR="00DC0C00" w:rsidRPr="00E27F6B">
        <w:rPr>
          <w:rFonts w:ascii="Century Gothic" w:hAnsi="Century Gothic"/>
          <w:b/>
          <w:bCs/>
          <w:smallCap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ocal Health Officials</w:t>
      </w:r>
    </w:p>
    <w:p w14:paraId="0EDE3388" w14:textId="6E6B22AF" w:rsidR="00B47FAC" w:rsidRPr="00E27F6B" w:rsidRDefault="00B47FAC" w:rsidP="00B47FAC">
      <w:pPr>
        <w:jc w:val="center"/>
        <w:rPr>
          <w:rFonts w:ascii="Century Gothic" w:hAnsi="Century Gothic"/>
          <w:b/>
          <w:color w:val="00008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7F6B">
        <w:rPr>
          <w:rFonts w:ascii="Century Gothic" w:hAnsi="Century Gothic"/>
          <w:b/>
          <w:color w:val="00008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Annual </w:t>
      </w:r>
      <w:r w:rsidR="00E27F6B" w:rsidRPr="00E27F6B">
        <w:rPr>
          <w:rFonts w:ascii="Century Gothic" w:hAnsi="Century Gothic"/>
          <w:b/>
          <w:color w:val="00008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Committee </w:t>
      </w:r>
      <w:r w:rsidRPr="00E27F6B">
        <w:rPr>
          <w:rFonts w:ascii="Century Gothic" w:hAnsi="Century Gothic"/>
          <w:b/>
          <w:color w:val="00008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Report of Activities</w:t>
      </w:r>
      <w:r w:rsidR="00334EA1">
        <w:rPr>
          <w:rFonts w:ascii="Century Gothic" w:hAnsi="Century Gothic"/>
          <w:b/>
          <w:color w:val="00008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- 20</w:t>
      </w:r>
      <w:r w:rsidR="00E863E6">
        <w:rPr>
          <w:rFonts w:ascii="Century Gothic" w:hAnsi="Century Gothic"/>
          <w:b/>
          <w:color w:val="00008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21</w:t>
      </w:r>
    </w:p>
    <w:p w14:paraId="1E26A194" w14:textId="77777777" w:rsidR="009B34FD" w:rsidRPr="00E27F6B" w:rsidRDefault="009B34FD" w:rsidP="00B47FAC">
      <w:pPr>
        <w:rPr>
          <w:rFonts w:ascii="Century Gothic" w:hAnsi="Century Gothic"/>
          <w:i/>
          <w:color w:val="0000FF"/>
        </w:rPr>
      </w:pPr>
    </w:p>
    <w:p w14:paraId="4B115F11" w14:textId="649802EC" w:rsidR="009B34FD" w:rsidRPr="00E27F6B" w:rsidRDefault="00E27F6B" w:rsidP="00B47FAC">
      <w:pPr>
        <w:rPr>
          <w:rFonts w:ascii="Century Gothic" w:hAnsi="Century Gothic"/>
          <w:i/>
          <w:color w:val="0000FF"/>
        </w:rPr>
      </w:pPr>
      <w:r>
        <w:rPr>
          <w:rFonts w:ascii="Century Gothic" w:hAnsi="Century Gothic"/>
          <w:b/>
          <w:i/>
          <w:color w:val="0000FF"/>
        </w:rPr>
        <w:t>P</w:t>
      </w:r>
      <w:r w:rsidR="009B34FD" w:rsidRPr="00E27F6B">
        <w:rPr>
          <w:rFonts w:ascii="Century Gothic" w:hAnsi="Century Gothic"/>
          <w:b/>
          <w:i/>
          <w:color w:val="0000FF"/>
        </w:rPr>
        <w:t>lease plan on having someone from your co</w:t>
      </w:r>
      <w:r w:rsidR="00477E83">
        <w:rPr>
          <w:rFonts w:ascii="Century Gothic" w:hAnsi="Century Gothic"/>
          <w:b/>
          <w:i/>
          <w:color w:val="0000FF"/>
        </w:rPr>
        <w:t>mmittee present at the October</w:t>
      </w:r>
      <w:r w:rsidR="00E863E6">
        <w:rPr>
          <w:rFonts w:ascii="Century Gothic" w:hAnsi="Century Gothic"/>
          <w:b/>
          <w:i/>
          <w:color w:val="0000FF"/>
        </w:rPr>
        <w:t xml:space="preserve"> 21st</w:t>
      </w:r>
      <w:r w:rsidR="00334EA1">
        <w:rPr>
          <w:rFonts w:ascii="Century Gothic" w:hAnsi="Century Gothic"/>
          <w:b/>
          <w:i/>
          <w:color w:val="0000FF"/>
        </w:rPr>
        <w:t>, 20</w:t>
      </w:r>
      <w:r w:rsidR="00E863E6">
        <w:rPr>
          <w:rFonts w:ascii="Century Gothic" w:hAnsi="Century Gothic"/>
          <w:b/>
          <w:i/>
          <w:color w:val="0000FF"/>
        </w:rPr>
        <w:t>21</w:t>
      </w:r>
      <w:r w:rsidR="009B34FD" w:rsidRPr="00E27F6B">
        <w:rPr>
          <w:rFonts w:ascii="Century Gothic" w:hAnsi="Century Gothic"/>
          <w:b/>
          <w:i/>
          <w:color w:val="0000FF"/>
        </w:rPr>
        <w:t xml:space="preserve"> CLHO meeting to </w:t>
      </w:r>
      <w:r w:rsidR="00E863E6">
        <w:rPr>
          <w:rFonts w:ascii="Century Gothic" w:hAnsi="Century Gothic"/>
          <w:b/>
          <w:i/>
          <w:color w:val="0000FF"/>
        </w:rPr>
        <w:t>answer the following questions</w:t>
      </w:r>
      <w:r w:rsidR="009B34FD" w:rsidRPr="00E27F6B">
        <w:rPr>
          <w:rFonts w:ascii="Century Gothic" w:hAnsi="Century Gothic"/>
          <w:i/>
          <w:color w:val="0000FF"/>
        </w:rPr>
        <w:t>.</w:t>
      </w:r>
      <w:r w:rsidR="00E863E6">
        <w:rPr>
          <w:rFonts w:ascii="Century Gothic" w:hAnsi="Century Gothic"/>
          <w:i/>
          <w:color w:val="0000FF"/>
        </w:rPr>
        <w:t xml:space="preserve">  If you are unable to attend or send someone please provide the following questions in writing by October </w:t>
      </w:r>
      <w:proofErr w:type="gramStart"/>
      <w:r w:rsidR="00E863E6">
        <w:rPr>
          <w:rFonts w:ascii="Century Gothic" w:hAnsi="Century Gothic"/>
          <w:i/>
          <w:color w:val="0000FF"/>
        </w:rPr>
        <w:t>14,  2021</w:t>
      </w:r>
      <w:proofErr w:type="gramEnd"/>
      <w:r w:rsidR="00E863E6">
        <w:rPr>
          <w:rFonts w:ascii="Century Gothic" w:hAnsi="Century Gothic"/>
          <w:i/>
          <w:color w:val="0000FF"/>
        </w:rPr>
        <w:t xml:space="preserve">. </w:t>
      </w:r>
      <w:r w:rsidR="009B34FD" w:rsidRPr="00E27F6B">
        <w:rPr>
          <w:rFonts w:ascii="Century Gothic" w:hAnsi="Century Gothic"/>
          <w:i/>
          <w:color w:val="0000FF"/>
        </w:rPr>
        <w:t xml:space="preserve">  Thank you!</w:t>
      </w:r>
    </w:p>
    <w:p w14:paraId="51C4D6F9" w14:textId="77777777" w:rsidR="00B934F7" w:rsidRPr="0088270E" w:rsidRDefault="00B934F7" w:rsidP="00B934F7">
      <w:pPr>
        <w:jc w:val="center"/>
        <w:rPr>
          <w:rFonts w:ascii="Gill Sans MT" w:hAnsi="Gill Sans MT"/>
        </w:rPr>
      </w:pPr>
    </w:p>
    <w:p w14:paraId="0777E8D3" w14:textId="49D8EC7C" w:rsidR="00B934F7" w:rsidRPr="00DC0C00" w:rsidRDefault="0088270E" w:rsidP="0088270E">
      <w:pPr>
        <w:spacing w:line="360" w:lineRule="auto"/>
        <w:rPr>
          <w:rFonts w:ascii="Century Gothic" w:hAnsi="Century Gothic"/>
        </w:rPr>
      </w:pPr>
      <w:r w:rsidRPr="00DC0C00">
        <w:rPr>
          <w:rFonts w:ascii="Century Gothic" w:hAnsi="Century Gothic"/>
          <w:b/>
          <w:color w:val="000080"/>
        </w:rPr>
        <w:t xml:space="preserve">Committee: </w:t>
      </w:r>
      <w:r w:rsidR="001E12E4">
        <w:rPr>
          <w:rFonts w:ascii="Century Gothic" w:hAnsi="Century Gothic"/>
          <w:b/>
          <w:color w:val="000080"/>
        </w:rPr>
        <w:t>Health Promotion and Prevention</w:t>
      </w:r>
    </w:p>
    <w:p w14:paraId="1E2B9C61" w14:textId="45287002" w:rsidR="0088270E" w:rsidRPr="00DC0C00" w:rsidRDefault="0088270E" w:rsidP="0088270E">
      <w:pPr>
        <w:spacing w:line="360" w:lineRule="auto"/>
        <w:rPr>
          <w:rFonts w:ascii="Century Gothic" w:hAnsi="Century Gothic"/>
        </w:rPr>
      </w:pPr>
      <w:r w:rsidRPr="00DC0C00">
        <w:rPr>
          <w:rFonts w:ascii="Century Gothic" w:hAnsi="Century Gothic"/>
          <w:b/>
          <w:color w:val="000080"/>
        </w:rPr>
        <w:t>Chair/Co-Chair</w:t>
      </w:r>
      <w:r w:rsidRPr="00DC0C00">
        <w:rPr>
          <w:rFonts w:ascii="Century Gothic" w:hAnsi="Century Gothic"/>
        </w:rPr>
        <w:t xml:space="preserve">: </w:t>
      </w:r>
      <w:r w:rsidR="001E12E4">
        <w:rPr>
          <w:rFonts w:ascii="Century Gothic" w:hAnsi="Century Gothic"/>
        </w:rPr>
        <w:t>Jennifer Little &amp; Elisabeth Maxwell</w:t>
      </w:r>
    </w:p>
    <w:p w14:paraId="0A1AF1C9" w14:textId="77777777" w:rsidR="00997003" w:rsidRPr="00DC0C00" w:rsidRDefault="00997003" w:rsidP="00B934F7">
      <w:pPr>
        <w:rPr>
          <w:rFonts w:ascii="Century Gothic" w:hAnsi="Century Gothic"/>
          <w:b/>
        </w:rPr>
      </w:pPr>
    </w:p>
    <w:p w14:paraId="46BA5681" w14:textId="77777777" w:rsidR="00997003" w:rsidRDefault="00997003" w:rsidP="00B934F7">
      <w:pPr>
        <w:rPr>
          <w:rFonts w:ascii="Century Gothic" w:hAnsi="Century Gothic"/>
          <w:b/>
        </w:rPr>
      </w:pPr>
      <w:r w:rsidRPr="00DC0C00">
        <w:rPr>
          <w:rFonts w:ascii="Century Gothic" w:hAnsi="Century Gothic"/>
          <w:b/>
        </w:rPr>
        <w:t xml:space="preserve">What is the purpose of your committee (please include the issues are within your committee’s purview)? </w:t>
      </w:r>
    </w:p>
    <w:p w14:paraId="36302110" w14:textId="77777777" w:rsidR="001E12E4" w:rsidRPr="00D8080F" w:rsidRDefault="001E12E4" w:rsidP="001E12E4">
      <w:pPr>
        <w:rPr>
          <w:rFonts w:ascii="Calibri" w:hAnsi="Calibri"/>
        </w:rPr>
      </w:pPr>
      <w:r w:rsidRPr="00D8080F">
        <w:rPr>
          <w:rFonts w:ascii="Calibri" w:hAnsi="Calibri"/>
        </w:rPr>
        <w:t>The Prevention &amp; Health Promotion committee would provide guidance and recommendations for existing and new areas of work as it relates to collecting and disseminating relevant data; developing plans to address health needs; and improving social, emotional, and physical health and safety especially as it relates to tobacco-use,</w:t>
      </w:r>
      <w:r>
        <w:rPr>
          <w:rFonts w:ascii="Calibri" w:hAnsi="Calibri"/>
        </w:rPr>
        <w:t xml:space="preserve"> alcohol drug misuse and abuse,</w:t>
      </w:r>
      <w:r w:rsidRPr="00D8080F">
        <w:rPr>
          <w:rFonts w:ascii="Calibri" w:hAnsi="Calibri"/>
        </w:rPr>
        <w:t xml:space="preserve"> nutrition, physical activity, oral health, childhood and maternal health, and intentional and unintentional injuries.</w:t>
      </w:r>
    </w:p>
    <w:p w14:paraId="6F7124D2" w14:textId="77777777" w:rsidR="001E12E4" w:rsidRPr="00D8080F" w:rsidRDefault="001E12E4" w:rsidP="001E12E4">
      <w:pPr>
        <w:rPr>
          <w:rFonts w:ascii="Calibri" w:hAnsi="Calibri"/>
        </w:rPr>
      </w:pPr>
    </w:p>
    <w:p w14:paraId="629E8D77" w14:textId="77777777" w:rsidR="001E12E4" w:rsidRPr="00D8080F" w:rsidRDefault="001E12E4" w:rsidP="001E12E4">
      <w:pPr>
        <w:rPr>
          <w:rFonts w:ascii="Calibri" w:hAnsi="Calibri"/>
        </w:rPr>
      </w:pPr>
      <w:r w:rsidRPr="00D8080F">
        <w:rPr>
          <w:rFonts w:ascii="Calibri" w:hAnsi="Calibri"/>
        </w:rPr>
        <w:t>Areas of work to be addressed by the committee:</w:t>
      </w:r>
    </w:p>
    <w:p w14:paraId="77A5EDC3" w14:textId="77777777" w:rsidR="001E12E4" w:rsidRPr="00D8080F" w:rsidRDefault="001E12E4" w:rsidP="001E12E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D8080F">
        <w:rPr>
          <w:rFonts w:ascii="Calibri" w:hAnsi="Calibri"/>
        </w:rPr>
        <w:t xml:space="preserve">Tobacco Prevention and Education </w:t>
      </w:r>
    </w:p>
    <w:p w14:paraId="339F4262" w14:textId="77777777" w:rsidR="001E12E4" w:rsidRPr="00D8080F" w:rsidRDefault="001E12E4" w:rsidP="001E12E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D8080F">
        <w:rPr>
          <w:rFonts w:ascii="Calibri" w:hAnsi="Calibri"/>
        </w:rPr>
        <w:t xml:space="preserve">Healthy Communities </w:t>
      </w:r>
    </w:p>
    <w:p w14:paraId="7FC27CD8" w14:textId="53DCDD11" w:rsidR="001E12E4" w:rsidRDefault="001E12E4" w:rsidP="001E12E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D8080F">
        <w:rPr>
          <w:rFonts w:ascii="Calibri" w:hAnsi="Calibri"/>
        </w:rPr>
        <w:t xml:space="preserve">Drug Overdose </w:t>
      </w:r>
    </w:p>
    <w:p w14:paraId="633C631A" w14:textId="77777777" w:rsidR="001E12E4" w:rsidRPr="00D8080F" w:rsidRDefault="001E12E4" w:rsidP="001E12E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Alcohol and Drug Prevention and Education</w:t>
      </w:r>
    </w:p>
    <w:p w14:paraId="1EB2C75F" w14:textId="3327B189" w:rsidR="001E12E4" w:rsidRPr="00D8080F" w:rsidRDefault="001E12E4" w:rsidP="001E12E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D8080F">
        <w:rPr>
          <w:rFonts w:ascii="Calibri" w:hAnsi="Calibri"/>
        </w:rPr>
        <w:t xml:space="preserve">Maternal, Child and Adolescent Health </w:t>
      </w:r>
      <w:r w:rsidR="009B5E8C">
        <w:rPr>
          <w:rFonts w:ascii="Calibri" w:hAnsi="Calibri"/>
        </w:rPr>
        <w:t xml:space="preserve">(this lands primarily with the access to clinical and preventive services group, but there’s some </w:t>
      </w:r>
      <w:proofErr w:type="gramStart"/>
      <w:r w:rsidR="009B5E8C">
        <w:rPr>
          <w:rFonts w:ascii="Calibri" w:hAnsi="Calibri"/>
        </w:rPr>
        <w:t>overlap )</w:t>
      </w:r>
      <w:proofErr w:type="gramEnd"/>
    </w:p>
    <w:p w14:paraId="4B9742B4" w14:textId="77777777" w:rsidR="001E12E4" w:rsidRPr="00D8080F" w:rsidRDefault="001E12E4" w:rsidP="001E12E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D8080F">
        <w:rPr>
          <w:rFonts w:ascii="Calibri" w:hAnsi="Calibri"/>
        </w:rPr>
        <w:t xml:space="preserve">Teen Pregnancy </w:t>
      </w:r>
    </w:p>
    <w:p w14:paraId="04E6E044" w14:textId="77777777" w:rsidR="001E12E4" w:rsidRPr="008555B4" w:rsidRDefault="001E12E4" w:rsidP="001E12E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8555B4">
        <w:rPr>
          <w:rFonts w:ascii="Calibri" w:hAnsi="Calibri"/>
        </w:rPr>
        <w:t>Suicide Prevention</w:t>
      </w:r>
    </w:p>
    <w:p w14:paraId="3B5DDCB6" w14:textId="77777777" w:rsidR="001E12E4" w:rsidRPr="00DC0C00" w:rsidRDefault="001E12E4" w:rsidP="00B934F7">
      <w:pPr>
        <w:rPr>
          <w:rFonts w:ascii="Century Gothic" w:hAnsi="Century Gothic"/>
          <w:b/>
        </w:rPr>
      </w:pPr>
    </w:p>
    <w:p w14:paraId="75956C53" w14:textId="77777777" w:rsidR="00997003" w:rsidRPr="00DC0C00" w:rsidRDefault="00997003" w:rsidP="00B934F7">
      <w:pPr>
        <w:rPr>
          <w:rFonts w:ascii="Century Gothic" w:hAnsi="Century Gothic"/>
          <w:b/>
        </w:rPr>
      </w:pPr>
    </w:p>
    <w:p w14:paraId="0069A7B7" w14:textId="77777777" w:rsidR="00997003" w:rsidRPr="00DC0C00" w:rsidRDefault="00997003" w:rsidP="00B934F7">
      <w:pPr>
        <w:rPr>
          <w:rFonts w:ascii="Century Gothic" w:hAnsi="Century Gothic"/>
          <w:b/>
        </w:rPr>
      </w:pPr>
    </w:p>
    <w:p w14:paraId="7053B8D2" w14:textId="77777777" w:rsidR="00997003" w:rsidRPr="00DC0C00" w:rsidRDefault="00997003" w:rsidP="00B934F7">
      <w:pPr>
        <w:rPr>
          <w:rFonts w:ascii="Century Gothic" w:hAnsi="Century Gothic"/>
          <w:b/>
        </w:rPr>
      </w:pPr>
      <w:r w:rsidRPr="00DC0C00">
        <w:rPr>
          <w:rFonts w:ascii="Century Gothic" w:hAnsi="Century Gothic"/>
          <w:b/>
        </w:rPr>
        <w:t xml:space="preserve">What are the objectives of your committee? </w:t>
      </w:r>
    </w:p>
    <w:p w14:paraId="6F5D8A1C" w14:textId="77777777" w:rsidR="001E12E4" w:rsidRPr="009D4704" w:rsidRDefault="001E12E4" w:rsidP="001E12E4">
      <w:pPr>
        <w:rPr>
          <w:rFonts w:ascii="Calibri" w:hAnsi="Calibri"/>
        </w:rPr>
      </w:pPr>
      <w:r>
        <w:rPr>
          <w:rFonts w:ascii="Calibri" w:hAnsi="Calibri"/>
        </w:rPr>
        <w:t xml:space="preserve">Make </w:t>
      </w:r>
      <w:r w:rsidRPr="0097049C">
        <w:rPr>
          <w:rFonts w:ascii="Calibri" w:hAnsi="Calibri"/>
        </w:rPr>
        <w:t>recommendations to the Conference Executive Committee an</w:t>
      </w:r>
      <w:r w:rsidRPr="009D4704">
        <w:rPr>
          <w:rFonts w:ascii="Calibri" w:hAnsi="Calibri"/>
        </w:rPr>
        <w:t>d Board of Directors on:</w:t>
      </w:r>
    </w:p>
    <w:p w14:paraId="7288349A" w14:textId="77777777" w:rsidR="001E12E4" w:rsidRDefault="001E12E4" w:rsidP="001E12E4">
      <w:pPr>
        <w:numPr>
          <w:ilvl w:val="1"/>
          <w:numId w:val="2"/>
        </w:numPr>
        <w:rPr>
          <w:rFonts w:ascii="Calibri" w:hAnsi="Calibri"/>
        </w:rPr>
      </w:pPr>
      <w:r>
        <w:rPr>
          <w:rFonts w:ascii="Calibri" w:hAnsi="Calibri"/>
        </w:rPr>
        <w:t>Program e</w:t>
      </w:r>
      <w:r w:rsidRPr="003C6BB6">
        <w:rPr>
          <w:rFonts w:ascii="Calibri" w:hAnsi="Calibri"/>
        </w:rPr>
        <w:t xml:space="preserve">lements </w:t>
      </w:r>
      <w:r>
        <w:rPr>
          <w:rFonts w:ascii="Calibri" w:hAnsi="Calibri"/>
        </w:rPr>
        <w:t>proposed changes and updates</w:t>
      </w:r>
    </w:p>
    <w:p w14:paraId="6E56EF74" w14:textId="77777777" w:rsidR="001E12E4" w:rsidRDefault="001E12E4" w:rsidP="001E12E4">
      <w:pPr>
        <w:numPr>
          <w:ilvl w:val="1"/>
          <w:numId w:val="2"/>
        </w:numPr>
        <w:rPr>
          <w:rFonts w:ascii="Calibri" w:hAnsi="Calibri"/>
        </w:rPr>
      </w:pPr>
      <w:r>
        <w:rPr>
          <w:rFonts w:ascii="Calibri" w:hAnsi="Calibri"/>
        </w:rPr>
        <w:t>Funding formula changes</w:t>
      </w:r>
    </w:p>
    <w:p w14:paraId="6D42D93A" w14:textId="0E9626A4" w:rsidR="009B5E8C" w:rsidRPr="009B5E8C" w:rsidRDefault="001E12E4" w:rsidP="009B5E8C">
      <w:pPr>
        <w:numPr>
          <w:ilvl w:val="1"/>
          <w:numId w:val="2"/>
        </w:numPr>
        <w:rPr>
          <w:rFonts w:ascii="Calibri" w:hAnsi="Calibri"/>
        </w:rPr>
      </w:pPr>
      <w:r>
        <w:rPr>
          <w:rFonts w:ascii="Calibri" w:hAnsi="Calibri"/>
        </w:rPr>
        <w:t>Other topic areas that are brought to the Committees by the PHD, CLHO, or Local Public Health Authorities.</w:t>
      </w:r>
    </w:p>
    <w:p w14:paraId="17C65557" w14:textId="77777777" w:rsidR="001E12E4" w:rsidRPr="00DC0C00" w:rsidRDefault="001E12E4" w:rsidP="001E12E4">
      <w:pPr>
        <w:rPr>
          <w:rFonts w:ascii="Century Gothic" w:hAnsi="Century Gothic"/>
          <w:b/>
        </w:rPr>
      </w:pPr>
    </w:p>
    <w:p w14:paraId="56E649F9" w14:textId="77777777" w:rsidR="00997003" w:rsidRPr="00DC0C00" w:rsidRDefault="00997003" w:rsidP="00B934F7">
      <w:pPr>
        <w:rPr>
          <w:rFonts w:ascii="Century Gothic" w:hAnsi="Century Gothic"/>
          <w:b/>
        </w:rPr>
      </w:pPr>
    </w:p>
    <w:p w14:paraId="5BB0BD15" w14:textId="77777777" w:rsidR="0088270E" w:rsidRPr="00DC0C00" w:rsidRDefault="0088270E" w:rsidP="00B934F7">
      <w:pPr>
        <w:rPr>
          <w:rFonts w:ascii="Century Gothic" w:hAnsi="Century Gothic"/>
          <w:b/>
        </w:rPr>
      </w:pPr>
    </w:p>
    <w:p w14:paraId="2652B07D" w14:textId="50DD311B" w:rsidR="00B934F7" w:rsidRPr="00DC0C00" w:rsidRDefault="00E863E6" w:rsidP="00B934F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Has your committee met during the last year and what, if any, topics did your committee address? </w:t>
      </w:r>
    </w:p>
    <w:p w14:paraId="623F84FC" w14:textId="77777777" w:rsidR="00536272" w:rsidRDefault="00536272" w:rsidP="00B934F7">
      <w:pPr>
        <w:rPr>
          <w:rFonts w:ascii="Century Gothic" w:hAnsi="Century Gothic"/>
        </w:rPr>
      </w:pPr>
    </w:p>
    <w:p w14:paraId="1411AD66" w14:textId="7737D0F6" w:rsidR="00B934F7" w:rsidRDefault="001E12E4" w:rsidP="00B934F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Yes </w:t>
      </w:r>
      <w:r w:rsidR="00536272">
        <w:rPr>
          <w:rFonts w:ascii="Century Gothic" w:hAnsi="Century Gothic"/>
        </w:rPr>
        <w:t xml:space="preserve">we have met. See below for topics: </w:t>
      </w:r>
    </w:p>
    <w:p w14:paraId="33586C4D" w14:textId="77777777" w:rsidR="00536272" w:rsidRDefault="00536272" w:rsidP="00B934F7">
      <w:pPr>
        <w:rPr>
          <w:rFonts w:ascii="Century Gothic" w:hAnsi="Century Gothic"/>
        </w:rPr>
      </w:pPr>
    </w:p>
    <w:p w14:paraId="02C01FA1" w14:textId="4249901D" w:rsidR="00711068" w:rsidRDefault="00711068" w:rsidP="00B934F7">
      <w:pPr>
        <w:rPr>
          <w:rFonts w:ascii="Century Gothic" w:hAnsi="Century Gothic"/>
        </w:rPr>
      </w:pPr>
      <w:r>
        <w:rPr>
          <w:rFonts w:ascii="Century Gothic" w:hAnsi="Century Gothic"/>
        </w:rPr>
        <w:t>Oct 2020</w:t>
      </w:r>
      <w:r>
        <w:rPr>
          <w:rFonts w:ascii="Century Gothic" w:hAnsi="Century Gothic"/>
        </w:rPr>
        <w:tab/>
        <w:t>Marijuana tax</w:t>
      </w:r>
    </w:p>
    <w:p w14:paraId="1B2A8320" w14:textId="66AC6C87" w:rsidR="00711068" w:rsidRDefault="00711068" w:rsidP="00B934F7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SRCH framework</w:t>
      </w:r>
    </w:p>
    <w:p w14:paraId="0E388393" w14:textId="77777777" w:rsidR="00711068" w:rsidRDefault="00711068" w:rsidP="00B934F7">
      <w:pPr>
        <w:rPr>
          <w:rFonts w:ascii="Century Gothic" w:hAnsi="Century Gothic"/>
        </w:rPr>
      </w:pPr>
    </w:p>
    <w:p w14:paraId="760EA68F" w14:textId="0F0B6958" w:rsidR="009B5E8C" w:rsidRDefault="009B5E8C" w:rsidP="00B934F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Nov2020 </w:t>
      </w:r>
      <w:r w:rsidR="00711068">
        <w:rPr>
          <w:rFonts w:ascii="Century Gothic" w:hAnsi="Century Gothic"/>
        </w:rPr>
        <w:tab/>
      </w:r>
      <w:r>
        <w:rPr>
          <w:rFonts w:ascii="Century Gothic" w:hAnsi="Century Gothic"/>
        </w:rPr>
        <w:t>Marijuana tax</w:t>
      </w:r>
    </w:p>
    <w:p w14:paraId="50A9CD61" w14:textId="37FD70EB" w:rsidR="009B5E8C" w:rsidRDefault="009B5E8C" w:rsidP="009B5E8C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Drug Overdose prevention program</w:t>
      </w:r>
    </w:p>
    <w:p w14:paraId="130F248E" w14:textId="54A423C7" w:rsidR="009B5E8C" w:rsidRDefault="009B5E8C" w:rsidP="009B5E8C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Local ICAA capacity survey</w:t>
      </w:r>
    </w:p>
    <w:p w14:paraId="016BDDF1" w14:textId="7D3AD256" w:rsidR="009B5E8C" w:rsidRPr="00711068" w:rsidRDefault="009B5E8C" w:rsidP="009B5E8C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EC3CD3">
        <w:rPr>
          <w:rFonts w:ascii="Century Gothic" w:hAnsi="Century Gothic" w:cstheme="minorHAnsi"/>
        </w:rPr>
        <w:t>OR State Plan on Alzheimer’s Disease &amp; Related Dementia’s (SPADO) Intervention</w:t>
      </w:r>
    </w:p>
    <w:p w14:paraId="2B9BC334" w14:textId="77777777" w:rsidR="009B5E8C" w:rsidRDefault="009B5E8C" w:rsidP="009B5E8C">
      <w:pPr>
        <w:rPr>
          <w:rFonts w:ascii="Century Gothic" w:hAnsi="Century Gothic"/>
        </w:rPr>
      </w:pPr>
    </w:p>
    <w:p w14:paraId="5D68B227" w14:textId="1D38EAFE" w:rsidR="009B5E8C" w:rsidRDefault="009B5E8C" w:rsidP="009B5E8C">
      <w:pPr>
        <w:rPr>
          <w:rFonts w:ascii="Century Gothic" w:hAnsi="Century Gothic"/>
        </w:rPr>
      </w:pPr>
      <w:r>
        <w:rPr>
          <w:rFonts w:ascii="Century Gothic" w:hAnsi="Century Gothic"/>
        </w:rPr>
        <w:t>December 2020- cancelled</w:t>
      </w:r>
    </w:p>
    <w:p w14:paraId="2754B0BD" w14:textId="77777777" w:rsidR="009B5E8C" w:rsidRDefault="009B5E8C" w:rsidP="00B934F7">
      <w:pPr>
        <w:rPr>
          <w:rFonts w:ascii="Century Gothic" w:hAnsi="Century Gothic"/>
        </w:rPr>
      </w:pPr>
    </w:p>
    <w:p w14:paraId="22FAC9F0" w14:textId="14875857" w:rsidR="009B5E8C" w:rsidRDefault="009B5E8C" w:rsidP="00B934F7">
      <w:pPr>
        <w:rPr>
          <w:rFonts w:ascii="Century Gothic" w:hAnsi="Century Gothic"/>
        </w:rPr>
      </w:pPr>
      <w:r>
        <w:rPr>
          <w:rFonts w:ascii="Century Gothic" w:hAnsi="Century Gothic"/>
        </w:rPr>
        <w:t>January 2021 TPEP QI plan and HPCDP Change journey</w:t>
      </w:r>
    </w:p>
    <w:p w14:paraId="3E9BC9B7" w14:textId="4BD12C47" w:rsidR="009B5E8C" w:rsidRDefault="009B5E8C" w:rsidP="00B934F7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SRCH update</w:t>
      </w:r>
    </w:p>
    <w:p w14:paraId="329C8579" w14:textId="635D1381" w:rsidR="009B5E8C" w:rsidRDefault="009B5E8C" w:rsidP="00B934F7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Membership discussion</w:t>
      </w:r>
    </w:p>
    <w:p w14:paraId="4C849A17" w14:textId="77777777" w:rsidR="009B5E8C" w:rsidRDefault="009B5E8C" w:rsidP="00B934F7">
      <w:pPr>
        <w:rPr>
          <w:rFonts w:ascii="Century Gothic" w:hAnsi="Century Gothic"/>
        </w:rPr>
      </w:pPr>
    </w:p>
    <w:p w14:paraId="166E9538" w14:textId="0A21C4B9" w:rsidR="009B5E8C" w:rsidRDefault="009B5E8C" w:rsidP="00B934F7">
      <w:pPr>
        <w:rPr>
          <w:rFonts w:ascii="Century Gothic" w:hAnsi="Century Gothic"/>
        </w:rPr>
      </w:pPr>
      <w:r>
        <w:rPr>
          <w:rFonts w:ascii="Century Gothic" w:hAnsi="Century Gothic"/>
        </w:rPr>
        <w:t>February 2021- cancelled</w:t>
      </w:r>
    </w:p>
    <w:p w14:paraId="39F482E6" w14:textId="77777777" w:rsidR="009B5E8C" w:rsidRDefault="009B5E8C" w:rsidP="00B934F7">
      <w:pPr>
        <w:rPr>
          <w:rFonts w:ascii="Century Gothic" w:hAnsi="Century Gothic"/>
        </w:rPr>
      </w:pPr>
    </w:p>
    <w:p w14:paraId="300F2FEF" w14:textId="7FCC72AC" w:rsidR="009B5E8C" w:rsidRDefault="009B5E8C" w:rsidP="00B934F7">
      <w:pPr>
        <w:rPr>
          <w:rFonts w:ascii="Century Gothic" w:hAnsi="Century Gothic"/>
        </w:rPr>
      </w:pPr>
      <w:r>
        <w:rPr>
          <w:rFonts w:ascii="Century Gothic" w:hAnsi="Century Gothic"/>
        </w:rPr>
        <w:t>March 2021- cancelled</w:t>
      </w:r>
    </w:p>
    <w:p w14:paraId="61582572" w14:textId="77777777" w:rsidR="00711068" w:rsidRDefault="00711068" w:rsidP="00B934F7">
      <w:pPr>
        <w:rPr>
          <w:rFonts w:ascii="Century Gothic" w:hAnsi="Century Gothic"/>
        </w:rPr>
      </w:pPr>
    </w:p>
    <w:p w14:paraId="7BD22525" w14:textId="48423C46" w:rsidR="00B934F7" w:rsidRDefault="001E12E4" w:rsidP="00B934F7">
      <w:pPr>
        <w:rPr>
          <w:rFonts w:ascii="Century Gothic" w:hAnsi="Century Gothic"/>
        </w:rPr>
      </w:pPr>
      <w:r>
        <w:rPr>
          <w:rFonts w:ascii="Century Gothic" w:hAnsi="Century Gothic"/>
        </w:rPr>
        <w:t>April 2021</w:t>
      </w:r>
      <w:r>
        <w:rPr>
          <w:rFonts w:ascii="Century Gothic" w:hAnsi="Century Gothic"/>
        </w:rPr>
        <w:tab/>
        <w:t>Injury and Violence Prevention program Data Review</w:t>
      </w:r>
    </w:p>
    <w:p w14:paraId="0D4A3D2F" w14:textId="561A49E7" w:rsidR="001E12E4" w:rsidRDefault="001E12E4" w:rsidP="001E12E4">
      <w:pPr>
        <w:ind w:left="1440"/>
        <w:rPr>
          <w:rFonts w:ascii="Century Gothic" w:hAnsi="Century Gothic"/>
        </w:rPr>
      </w:pPr>
      <w:r w:rsidRPr="001E12E4">
        <w:rPr>
          <w:rFonts w:ascii="Century Gothic" w:hAnsi="Century Gothic"/>
        </w:rPr>
        <w:t>Communications Infrastructure – Building a Communications Infrastructure to reduce alcohol use</w:t>
      </w:r>
    </w:p>
    <w:p w14:paraId="3295DB1E" w14:textId="134D5059" w:rsidR="001E12E4" w:rsidRDefault="001E12E4" w:rsidP="00B934F7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1E12E4">
        <w:rPr>
          <w:rFonts w:ascii="Century Gothic" w:hAnsi="Century Gothic"/>
        </w:rPr>
        <w:t>2021-23 ADPEP &amp; TPEP RFA</w:t>
      </w:r>
    </w:p>
    <w:p w14:paraId="07295B3C" w14:textId="77777777" w:rsidR="001E12E4" w:rsidRDefault="001E12E4" w:rsidP="00B934F7">
      <w:pPr>
        <w:rPr>
          <w:rFonts w:ascii="Century Gothic" w:hAnsi="Century Gothic"/>
        </w:rPr>
      </w:pPr>
    </w:p>
    <w:p w14:paraId="589DCCA2" w14:textId="5CD42471" w:rsidR="001E12E4" w:rsidRDefault="001E12E4" w:rsidP="00B934F7">
      <w:pPr>
        <w:rPr>
          <w:rFonts w:ascii="Century Gothic" w:hAnsi="Century Gothic"/>
        </w:rPr>
      </w:pPr>
      <w:r>
        <w:rPr>
          <w:rFonts w:ascii="Century Gothic" w:hAnsi="Century Gothic"/>
        </w:rPr>
        <w:t>June 2021</w:t>
      </w:r>
      <w:r>
        <w:rPr>
          <w:rFonts w:ascii="Century Gothic" w:hAnsi="Century Gothic"/>
        </w:rPr>
        <w:tab/>
        <w:t>Revised TPEP Triennial Review tool</w:t>
      </w:r>
    </w:p>
    <w:p w14:paraId="52D1FC98" w14:textId="7D923C2E" w:rsidR="001E12E4" w:rsidRDefault="001E12E4" w:rsidP="00B934F7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Indoor Clean Air Act</w:t>
      </w:r>
    </w:p>
    <w:p w14:paraId="3A75FCD0" w14:textId="77777777" w:rsidR="001E12E4" w:rsidRDefault="001E12E4" w:rsidP="00B934F7">
      <w:pPr>
        <w:rPr>
          <w:rFonts w:ascii="Century Gothic" w:hAnsi="Century Gothic"/>
        </w:rPr>
      </w:pPr>
    </w:p>
    <w:p w14:paraId="34460749" w14:textId="15B60E6E" w:rsidR="001E12E4" w:rsidRDefault="001E12E4" w:rsidP="00B934F7">
      <w:pPr>
        <w:rPr>
          <w:rFonts w:ascii="Century Gothic" w:hAnsi="Century Gothic"/>
        </w:rPr>
      </w:pPr>
      <w:r>
        <w:rPr>
          <w:rFonts w:ascii="Century Gothic" w:hAnsi="Century Gothic"/>
        </w:rPr>
        <w:t>July 2021</w:t>
      </w:r>
      <w:r>
        <w:rPr>
          <w:rFonts w:ascii="Century Gothic" w:hAnsi="Century Gothic"/>
        </w:rPr>
        <w:tab/>
      </w:r>
      <w:r w:rsidRPr="001E12E4">
        <w:rPr>
          <w:rFonts w:ascii="Century Gothic" w:hAnsi="Century Gothic"/>
        </w:rPr>
        <w:t>Substance Abuse Prevention and Treatment Block Grant</w:t>
      </w:r>
    </w:p>
    <w:p w14:paraId="4ADF2490" w14:textId="1D2D0FBC" w:rsidR="001E12E4" w:rsidRDefault="001E12E4" w:rsidP="001E12E4">
      <w:pPr>
        <w:ind w:left="1440"/>
        <w:rPr>
          <w:rFonts w:ascii="Century Gothic" w:hAnsi="Century Gothic"/>
        </w:rPr>
      </w:pPr>
      <w:r>
        <w:rPr>
          <w:rFonts w:ascii="Century Gothic" w:hAnsi="Century Gothic"/>
        </w:rPr>
        <w:t xml:space="preserve">TPEP Update </w:t>
      </w:r>
      <w:r w:rsidRPr="001E12E4">
        <w:rPr>
          <w:rFonts w:ascii="Century Gothic" w:hAnsi="Century Gothic"/>
        </w:rPr>
        <w:t>2021-23 key local strategies/final awards, ICAA, and cigarette smoking CCO incentive metric</w:t>
      </w:r>
    </w:p>
    <w:p w14:paraId="5AECB5B5" w14:textId="675229CB" w:rsidR="001E12E4" w:rsidRDefault="001E12E4" w:rsidP="001E12E4">
      <w:pPr>
        <w:ind w:left="1440"/>
        <w:rPr>
          <w:rFonts w:ascii="Century Gothic" w:hAnsi="Century Gothic"/>
        </w:rPr>
      </w:pPr>
      <w:r w:rsidRPr="001E12E4">
        <w:rPr>
          <w:rFonts w:ascii="Century Gothic" w:hAnsi="Century Gothic"/>
        </w:rPr>
        <w:t>Modernization</w:t>
      </w:r>
    </w:p>
    <w:p w14:paraId="4F0ED87A" w14:textId="447CA958" w:rsidR="001E12E4" w:rsidRDefault="001E12E4" w:rsidP="001E12E4">
      <w:pPr>
        <w:rPr>
          <w:rFonts w:ascii="Century Gothic" w:hAnsi="Century Gothic"/>
        </w:rPr>
      </w:pPr>
    </w:p>
    <w:p w14:paraId="7D7960B8" w14:textId="1DE1ADBC" w:rsidR="001E12E4" w:rsidRDefault="001E12E4" w:rsidP="001E12E4">
      <w:pPr>
        <w:rPr>
          <w:rFonts w:ascii="Century Gothic" w:hAnsi="Century Gothic"/>
        </w:rPr>
      </w:pPr>
      <w:r>
        <w:rPr>
          <w:rFonts w:ascii="Century Gothic" w:hAnsi="Century Gothic"/>
        </w:rPr>
        <w:t>August 2021</w:t>
      </w:r>
      <w:r>
        <w:rPr>
          <w:rFonts w:ascii="Century Gothic" w:hAnsi="Century Gothic"/>
        </w:rPr>
        <w:tab/>
        <w:t>ICAA Survey</w:t>
      </w:r>
    </w:p>
    <w:p w14:paraId="45D8F975" w14:textId="3627205A" w:rsidR="001E12E4" w:rsidRDefault="001E12E4" w:rsidP="001E12E4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1E12E4">
        <w:rPr>
          <w:rFonts w:ascii="Century Gothic" w:hAnsi="Century Gothic"/>
        </w:rPr>
        <w:t>SAPT Block Grant</w:t>
      </w:r>
    </w:p>
    <w:p w14:paraId="36664D04" w14:textId="696B38DE" w:rsidR="001E12E4" w:rsidRDefault="001E12E4" w:rsidP="001E12E4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1E12E4">
        <w:rPr>
          <w:rFonts w:ascii="Century Gothic" w:hAnsi="Century Gothic"/>
        </w:rPr>
        <w:t>SB 587</w:t>
      </w:r>
    </w:p>
    <w:p w14:paraId="6FF2194B" w14:textId="1E41ECCD" w:rsidR="001E12E4" w:rsidRPr="001E12E4" w:rsidRDefault="001E12E4" w:rsidP="001E12E4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1E12E4">
        <w:rPr>
          <w:rFonts w:ascii="Century Gothic" w:hAnsi="Century Gothic"/>
        </w:rPr>
        <w:t>‘Mental Health, Climate Change and Disasters’</w:t>
      </w:r>
    </w:p>
    <w:p w14:paraId="47E80316" w14:textId="77777777" w:rsidR="00666F2E" w:rsidRPr="00DC0C00" w:rsidRDefault="00666F2E" w:rsidP="00B934F7">
      <w:pPr>
        <w:rPr>
          <w:rFonts w:ascii="Century Gothic" w:hAnsi="Century Gothic"/>
          <w:b/>
        </w:rPr>
      </w:pPr>
    </w:p>
    <w:p w14:paraId="2ACB4C91" w14:textId="20DFB737" w:rsidR="00B934F7" w:rsidRPr="00DC0C00" w:rsidRDefault="00EA1C42" w:rsidP="00B934F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How h</w:t>
      </w:r>
      <w:r w:rsidR="004D6F21">
        <w:rPr>
          <w:rFonts w:ascii="Century Gothic" w:hAnsi="Century Gothic"/>
          <w:b/>
        </w:rPr>
        <w:t xml:space="preserve">as your committee discussed </w:t>
      </w:r>
      <w:r>
        <w:rPr>
          <w:rFonts w:ascii="Century Gothic" w:hAnsi="Century Gothic"/>
          <w:b/>
        </w:rPr>
        <w:t xml:space="preserve">or incorporated </w:t>
      </w:r>
      <w:r w:rsidR="004D6F21">
        <w:rPr>
          <w:rFonts w:ascii="Century Gothic" w:hAnsi="Century Gothic"/>
          <w:b/>
        </w:rPr>
        <w:t>Public Health Modernization as it pertains to your committee’s objectives</w:t>
      </w:r>
      <w:r w:rsidR="00B934F7" w:rsidRPr="00DC0C00">
        <w:rPr>
          <w:rFonts w:ascii="Century Gothic" w:hAnsi="Century Gothic"/>
          <w:b/>
        </w:rPr>
        <w:t>?</w:t>
      </w:r>
    </w:p>
    <w:p w14:paraId="1245BDB0" w14:textId="3F739443" w:rsidR="00334EA1" w:rsidRDefault="00334EA1" w:rsidP="00B934F7">
      <w:pPr>
        <w:rPr>
          <w:rFonts w:ascii="Century Gothic" w:hAnsi="Century Gothic"/>
          <w:b/>
        </w:rPr>
      </w:pPr>
    </w:p>
    <w:p w14:paraId="500BA615" w14:textId="045BD29E" w:rsidR="001E12E4" w:rsidRPr="001E12E4" w:rsidRDefault="001E12E4" w:rsidP="00B934F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We discussed it at our July 2021 meeting. </w:t>
      </w:r>
      <w:r w:rsidRPr="001E12E4">
        <w:rPr>
          <w:rFonts w:ascii="Century Gothic" w:hAnsi="Century Gothic"/>
        </w:rPr>
        <w:t xml:space="preserve">A discussion about plans for the health promotion component of modernization and foundational capabilities was launched at the meeting. </w:t>
      </w:r>
      <w:r w:rsidR="00711068">
        <w:rPr>
          <w:rFonts w:ascii="Century Gothic" w:hAnsi="Century Gothic"/>
        </w:rPr>
        <w:t xml:space="preserve">Sara </w:t>
      </w:r>
      <w:proofErr w:type="spellStart"/>
      <w:r w:rsidR="00711068">
        <w:rPr>
          <w:rFonts w:ascii="Century Gothic" w:hAnsi="Century Gothic"/>
        </w:rPr>
        <w:t>Beaudrault</w:t>
      </w:r>
      <w:proofErr w:type="spellEnd"/>
      <w:r w:rsidR="00711068">
        <w:rPr>
          <w:rFonts w:ascii="Century Gothic" w:hAnsi="Century Gothic"/>
        </w:rPr>
        <w:t xml:space="preserve"> gave an overview of Modernization and how HPP is connected. Two HPP committee members also serve on the S&amp;I committee and provided an overview of their work and how it aligns with HPP. A small workgroup is being formed to create a workplan that has this alignment at the forefront. More discussion in the future is planned. </w:t>
      </w:r>
      <w:bookmarkStart w:id="0" w:name="_GoBack"/>
      <w:bookmarkEnd w:id="0"/>
    </w:p>
    <w:p w14:paraId="1CBBA812" w14:textId="77777777" w:rsidR="00334EA1" w:rsidRDefault="00334EA1" w:rsidP="00B934F7">
      <w:pPr>
        <w:rPr>
          <w:rFonts w:ascii="Century Gothic" w:hAnsi="Century Gothic"/>
          <w:b/>
        </w:rPr>
      </w:pPr>
    </w:p>
    <w:p w14:paraId="2E449D4E" w14:textId="77777777" w:rsidR="00334EA1" w:rsidRDefault="00334EA1" w:rsidP="00B934F7">
      <w:pPr>
        <w:rPr>
          <w:rFonts w:ascii="Century Gothic" w:hAnsi="Century Gothic"/>
          <w:b/>
        </w:rPr>
      </w:pPr>
    </w:p>
    <w:p w14:paraId="195375BB" w14:textId="457BBC18" w:rsidR="00334EA1" w:rsidRDefault="00334EA1" w:rsidP="00B934F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When the CLHO Committees were restructured </w:t>
      </w:r>
      <w:r w:rsidR="00E863E6">
        <w:rPr>
          <w:rFonts w:ascii="Century Gothic" w:hAnsi="Century Gothic"/>
          <w:b/>
        </w:rPr>
        <w:t xml:space="preserve">in 2018 </w:t>
      </w:r>
      <w:r>
        <w:rPr>
          <w:rFonts w:ascii="Century Gothic" w:hAnsi="Century Gothic"/>
          <w:b/>
        </w:rPr>
        <w:t xml:space="preserve">each committee was asked to develop a charter and work plan.  How are those materials working for your committee?  Are you meeting your work plan objectives? </w:t>
      </w:r>
    </w:p>
    <w:p w14:paraId="577E4D5E" w14:textId="77777777" w:rsidR="001E12E4" w:rsidRDefault="001E12E4" w:rsidP="00B934F7">
      <w:pPr>
        <w:rPr>
          <w:rFonts w:ascii="Century Gothic" w:hAnsi="Century Gothic"/>
          <w:b/>
        </w:rPr>
      </w:pPr>
    </w:p>
    <w:p w14:paraId="236AE3E5" w14:textId="51ABBB48" w:rsidR="001E12E4" w:rsidRPr="001E12E4" w:rsidRDefault="001E12E4" w:rsidP="00B934F7">
      <w:pPr>
        <w:rPr>
          <w:rFonts w:ascii="Century Gothic" w:hAnsi="Century Gothic"/>
        </w:rPr>
      </w:pPr>
      <w:r w:rsidRPr="001E12E4">
        <w:rPr>
          <w:rFonts w:ascii="Century Gothic" w:hAnsi="Century Gothic"/>
        </w:rPr>
        <w:t>We have a charter</w:t>
      </w:r>
      <w:r w:rsidR="00702F7A">
        <w:rPr>
          <w:rFonts w:ascii="Century Gothic" w:hAnsi="Century Gothic"/>
        </w:rPr>
        <w:t xml:space="preserve">, but it </w:t>
      </w:r>
      <w:proofErr w:type="gramStart"/>
      <w:r w:rsidR="00702F7A">
        <w:rPr>
          <w:rFonts w:ascii="Century Gothic" w:hAnsi="Century Gothic"/>
        </w:rPr>
        <w:t>is in need of</w:t>
      </w:r>
      <w:proofErr w:type="gramEnd"/>
      <w:r w:rsidR="00702F7A">
        <w:rPr>
          <w:rFonts w:ascii="Century Gothic" w:hAnsi="Century Gothic"/>
        </w:rPr>
        <w:t xml:space="preserve"> an update. We</w:t>
      </w:r>
      <w:r w:rsidRPr="001E12E4">
        <w:rPr>
          <w:rFonts w:ascii="Century Gothic" w:hAnsi="Century Gothic"/>
        </w:rPr>
        <w:t xml:space="preserve"> have formed a subcommittee to work on work plan recommendations for the larger HPP committee to discuss and approve. </w:t>
      </w:r>
    </w:p>
    <w:p w14:paraId="74FBF16B" w14:textId="77777777" w:rsidR="00334EA1" w:rsidRDefault="00334EA1" w:rsidP="00B934F7">
      <w:pPr>
        <w:rPr>
          <w:rFonts w:ascii="Century Gothic" w:hAnsi="Century Gothic"/>
          <w:b/>
        </w:rPr>
      </w:pPr>
    </w:p>
    <w:p w14:paraId="42CB573B" w14:textId="00698B96" w:rsidR="00B934F7" w:rsidRPr="00DC0C00" w:rsidRDefault="00334EA1" w:rsidP="00B934F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Are there additional supports your committee needs from CLHO Systems and Innovation? </w:t>
      </w:r>
      <w:r w:rsidR="00516E31">
        <w:rPr>
          <w:rFonts w:ascii="Century Gothic" w:hAnsi="Century Gothic"/>
          <w:b/>
        </w:rPr>
        <w:t xml:space="preserve"> </w:t>
      </w:r>
    </w:p>
    <w:p w14:paraId="4D895049" w14:textId="6621ACCD" w:rsidR="00477E83" w:rsidRDefault="00702F7A" w:rsidP="00B934F7">
      <w:pPr>
        <w:rPr>
          <w:rFonts w:ascii="Century Gothic" w:hAnsi="Century Gothic"/>
          <w:b/>
        </w:rPr>
      </w:pPr>
      <w:r>
        <w:rPr>
          <w:rFonts w:ascii="Century Gothic" w:hAnsi="Century Gothic"/>
        </w:rPr>
        <w:t>As discussed above, two of the HPP members also serve on the S&amp;I committee and provide insight for our group</w:t>
      </w:r>
    </w:p>
    <w:p w14:paraId="1788C0C5" w14:textId="77777777" w:rsidR="00E27F6B" w:rsidRPr="00DC0C00" w:rsidRDefault="00E27F6B" w:rsidP="00B934F7">
      <w:pPr>
        <w:rPr>
          <w:rFonts w:ascii="Century Gothic" w:hAnsi="Century Gothic"/>
          <w:b/>
        </w:rPr>
      </w:pPr>
    </w:p>
    <w:p w14:paraId="24DB52FC" w14:textId="77777777" w:rsidR="00825EAC" w:rsidRDefault="00825EAC" w:rsidP="00B934F7">
      <w:pPr>
        <w:rPr>
          <w:rFonts w:ascii="Century Gothic" w:hAnsi="Century Gothic"/>
          <w:b/>
        </w:rPr>
      </w:pPr>
    </w:p>
    <w:p w14:paraId="0D0B5B8D" w14:textId="77777777" w:rsidR="00825EAC" w:rsidRDefault="00825EAC" w:rsidP="00B934F7">
      <w:pPr>
        <w:rPr>
          <w:rFonts w:ascii="Century Gothic" w:hAnsi="Century Gothic"/>
          <w:b/>
        </w:rPr>
      </w:pPr>
    </w:p>
    <w:p w14:paraId="07C3E713" w14:textId="77777777" w:rsidR="00825EAC" w:rsidRDefault="00825EAC" w:rsidP="00B934F7">
      <w:pPr>
        <w:rPr>
          <w:rFonts w:ascii="Century Gothic" w:hAnsi="Century Gothic"/>
          <w:b/>
        </w:rPr>
      </w:pPr>
    </w:p>
    <w:p w14:paraId="018475E2" w14:textId="77777777" w:rsidR="00825EAC" w:rsidRDefault="00825EAC" w:rsidP="00B934F7">
      <w:pPr>
        <w:rPr>
          <w:rFonts w:ascii="Century Gothic" w:hAnsi="Century Gothic"/>
          <w:b/>
        </w:rPr>
      </w:pPr>
    </w:p>
    <w:p w14:paraId="25547D44" w14:textId="5EE87977" w:rsidR="00931B53" w:rsidRDefault="00E27F6B" w:rsidP="00B934F7">
      <w:pPr>
        <w:rPr>
          <w:rFonts w:ascii="Century Gothic" w:hAnsi="Century Gothic"/>
          <w:b/>
        </w:rPr>
      </w:pPr>
      <w:proofErr w:type="spellStart"/>
      <w:r>
        <w:rPr>
          <w:rFonts w:ascii="Century Gothic" w:hAnsi="Century Gothic"/>
          <w:b/>
        </w:rPr>
        <w:t>Any thing</w:t>
      </w:r>
      <w:proofErr w:type="spellEnd"/>
      <w:r>
        <w:rPr>
          <w:rFonts w:ascii="Century Gothic" w:hAnsi="Century Gothic"/>
          <w:b/>
        </w:rPr>
        <w:t xml:space="preserve"> else you’d like to share with other Committees or the CLHO Board? </w:t>
      </w:r>
    </w:p>
    <w:p w14:paraId="35566023" w14:textId="56D32D62" w:rsidR="00931B53" w:rsidRDefault="00702F7A" w:rsidP="00B934F7">
      <w:pPr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Our roster is quite large and at times this hinders the ability to make a quorum. </w:t>
      </w:r>
    </w:p>
    <w:p w14:paraId="0A83E208" w14:textId="77777777" w:rsidR="00DC0C00" w:rsidRDefault="00DC0C00" w:rsidP="00B934F7">
      <w:pPr>
        <w:rPr>
          <w:rFonts w:ascii="Century Gothic" w:hAnsi="Century Gothic"/>
          <w:b/>
        </w:rPr>
      </w:pPr>
    </w:p>
    <w:p w14:paraId="0082FFC9" w14:textId="75F2A5A8" w:rsidR="00DC0C00" w:rsidRPr="00DC0C00" w:rsidRDefault="00DC0C00" w:rsidP="00B934F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Pleas</w:t>
      </w:r>
      <w:r w:rsidR="004D6F21">
        <w:rPr>
          <w:rFonts w:ascii="Century Gothic" w:hAnsi="Century Gothic"/>
          <w:b/>
        </w:rPr>
        <w:t xml:space="preserve">e </w:t>
      </w:r>
      <w:r w:rsidR="00E863E6">
        <w:rPr>
          <w:rFonts w:ascii="Century Gothic" w:hAnsi="Century Gothic"/>
          <w:b/>
        </w:rPr>
        <w:t>check the CLHO website to see if there is an accurate listing of your committee members</w:t>
      </w:r>
      <w:r w:rsidR="004D6F21">
        <w:rPr>
          <w:rFonts w:ascii="Century Gothic" w:hAnsi="Century Gothic"/>
          <w:b/>
        </w:rPr>
        <w:t>.</w:t>
      </w:r>
      <w:r w:rsidR="00E863E6">
        <w:rPr>
          <w:rFonts w:ascii="Century Gothic" w:hAnsi="Century Gothic"/>
          <w:b/>
        </w:rPr>
        <w:t xml:space="preserve"> If there are any changes needed please include below. </w:t>
      </w:r>
      <w:r w:rsidR="004D6F21">
        <w:rPr>
          <w:rFonts w:ascii="Century Gothic" w:hAnsi="Century Gothic"/>
          <w:b/>
        </w:rPr>
        <w:t xml:space="preserve"> </w:t>
      </w:r>
      <w:r w:rsidR="00E863E6">
        <w:rPr>
          <w:rFonts w:ascii="Century Gothic" w:hAnsi="Century Gothic"/>
          <w:b/>
        </w:rPr>
        <w:t xml:space="preserve">Also </w:t>
      </w:r>
      <w:r w:rsidR="00516E31">
        <w:rPr>
          <w:rFonts w:ascii="Century Gothic" w:hAnsi="Century Gothic"/>
          <w:b/>
        </w:rPr>
        <w:t>note if you need any additiona</w:t>
      </w:r>
      <w:r w:rsidR="00334EA1">
        <w:rPr>
          <w:rFonts w:ascii="Century Gothic" w:hAnsi="Century Gothic"/>
          <w:b/>
        </w:rPr>
        <w:t>l</w:t>
      </w:r>
      <w:r w:rsidR="00516E31">
        <w:rPr>
          <w:rFonts w:ascii="Century Gothic" w:hAnsi="Century Gothic"/>
          <w:b/>
        </w:rPr>
        <w:t xml:space="preserve"> members from small, medium or large LPHAs, or Administrators. </w:t>
      </w:r>
    </w:p>
    <w:p w14:paraId="647AC254" w14:textId="77777777" w:rsidR="00871516" w:rsidRDefault="00871516" w:rsidP="00B934F7">
      <w:pPr>
        <w:rPr>
          <w:rFonts w:ascii="Gill Sans MT" w:hAnsi="Gill Sans MT"/>
          <w:b/>
        </w:rPr>
      </w:pPr>
    </w:p>
    <w:p w14:paraId="547DF0CC" w14:textId="6BC156D2" w:rsidR="00871516" w:rsidRDefault="001E12E4" w:rsidP="00B934F7">
      <w:pPr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 xml:space="preserve">__Yes / </w:t>
      </w:r>
      <w:r w:rsidRPr="001E12E4">
        <w:rPr>
          <w:rFonts w:ascii="Gill Sans MT" w:hAnsi="Gill Sans MT"/>
          <w:bCs/>
          <w:highlight w:val="yellow"/>
        </w:rPr>
        <w:t xml:space="preserve">X </w:t>
      </w:r>
      <w:r w:rsidR="00E863E6" w:rsidRPr="001E12E4">
        <w:rPr>
          <w:rFonts w:ascii="Gill Sans MT" w:hAnsi="Gill Sans MT"/>
          <w:bCs/>
          <w:highlight w:val="yellow"/>
        </w:rPr>
        <w:t>No</w:t>
      </w:r>
      <w:r w:rsidR="00E863E6" w:rsidRPr="00E863E6">
        <w:rPr>
          <w:rFonts w:ascii="Gill Sans MT" w:hAnsi="Gill Sans MT"/>
          <w:bCs/>
        </w:rPr>
        <w:t xml:space="preserve"> – the CLHO website listing of members is accurate</w:t>
      </w:r>
    </w:p>
    <w:p w14:paraId="732C948C" w14:textId="77777777" w:rsidR="001E12E4" w:rsidRDefault="001E12E4" w:rsidP="00B934F7">
      <w:pPr>
        <w:rPr>
          <w:rFonts w:ascii="Gill Sans MT" w:hAnsi="Gill Sans MT"/>
          <w:bCs/>
        </w:rPr>
      </w:pPr>
    </w:p>
    <w:p w14:paraId="104BAC2F" w14:textId="47207B05" w:rsidR="001E12E4" w:rsidRPr="00E863E6" w:rsidRDefault="001E12E4" w:rsidP="00B934F7">
      <w:pPr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 xml:space="preserve">Douglas, Lincoln and Washington list members but they are all currently vacant. </w:t>
      </w:r>
    </w:p>
    <w:p w14:paraId="7E8BAB9B" w14:textId="77777777" w:rsidR="00871516" w:rsidRDefault="00871516" w:rsidP="00B934F7">
      <w:pPr>
        <w:rPr>
          <w:rFonts w:ascii="Gill Sans MT" w:hAnsi="Gill Sans MT"/>
          <w:b/>
        </w:rPr>
      </w:pPr>
    </w:p>
    <w:p w14:paraId="4F434FEB" w14:textId="77777777" w:rsidR="00871516" w:rsidRDefault="00871516" w:rsidP="00B934F7">
      <w:pPr>
        <w:rPr>
          <w:rFonts w:ascii="Gill Sans MT" w:hAnsi="Gill Sans MT"/>
          <w:b/>
        </w:rPr>
      </w:pPr>
    </w:p>
    <w:p w14:paraId="68A2B355" w14:textId="77777777" w:rsidR="00B934F7" w:rsidRPr="0088270E" w:rsidRDefault="00B934F7" w:rsidP="00B934F7">
      <w:pPr>
        <w:rPr>
          <w:rFonts w:ascii="Gill Sans MT" w:hAnsi="Gill Sans MT"/>
        </w:rPr>
      </w:pPr>
    </w:p>
    <w:sectPr w:rsidR="00B934F7" w:rsidRPr="0088270E" w:rsidSect="008827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56CFE" w14:textId="77777777" w:rsidR="00887370" w:rsidRDefault="00887370">
      <w:r>
        <w:separator/>
      </w:r>
    </w:p>
  </w:endnote>
  <w:endnote w:type="continuationSeparator" w:id="0">
    <w:p w14:paraId="4451C652" w14:textId="77777777" w:rsidR="00887370" w:rsidRDefault="0088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7EB9E" w14:textId="77777777" w:rsidR="00E27F6B" w:rsidRDefault="00E27F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CC936" w14:textId="77777777" w:rsidR="00E27F6B" w:rsidRDefault="00E27F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85F84" w14:textId="77777777" w:rsidR="00E27F6B" w:rsidRDefault="00E27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95069" w14:textId="77777777" w:rsidR="00887370" w:rsidRDefault="00887370">
      <w:r>
        <w:separator/>
      </w:r>
    </w:p>
  </w:footnote>
  <w:footnote w:type="continuationSeparator" w:id="0">
    <w:p w14:paraId="0BF679CF" w14:textId="77777777" w:rsidR="00887370" w:rsidRDefault="00887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B020B" w14:textId="77777777" w:rsidR="00E27F6B" w:rsidRDefault="00E27F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17F19" w14:textId="77777777" w:rsidR="00DC0C00" w:rsidRDefault="00DC0C0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3006D8B" wp14:editId="12772E2A">
              <wp:simplePos x="0" y="0"/>
              <wp:positionH relativeFrom="column">
                <wp:posOffset>-114300</wp:posOffset>
              </wp:positionH>
              <wp:positionV relativeFrom="paragraph">
                <wp:posOffset>-342900</wp:posOffset>
              </wp:positionV>
              <wp:extent cx="1714500" cy="12496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14500" cy="1249680"/>
                        <a:chOff x="456" y="468"/>
                        <a:chExt cx="2700" cy="1968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56" y="2076"/>
                          <a:ext cx="270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2AB5F" w14:textId="77777777" w:rsidR="00DC0C00" w:rsidRPr="00F961D4" w:rsidRDefault="00DC0C00" w:rsidP="0088270E">
                            <w:pPr>
                              <w:rPr>
                                <w:rFonts w:ascii="Arial Narrow" w:hAnsi="Arial Narrow"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F961D4">
                              <w:rPr>
                                <w:rFonts w:ascii="Arial Narrow" w:hAnsi="Arial Narrow"/>
                                <w:color w:val="0000FF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 Narrow" w:hAnsi="Arial Narrow"/>
                                <w:color w:val="0000FF"/>
                                <w:sz w:val="16"/>
                                <w:szCs w:val="16"/>
                              </w:rPr>
                              <w:t xml:space="preserve">onference </w:t>
                            </w:r>
                            <w:r w:rsidRPr="00F961D4">
                              <w:rPr>
                                <w:rFonts w:ascii="Arial Narrow" w:hAnsi="Arial Narrow"/>
                                <w:color w:val="0000FF"/>
                                <w:sz w:val="16"/>
                                <w:szCs w:val="16"/>
                              </w:rPr>
                              <w:t>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" y="468"/>
                          <a:ext cx="2085" cy="16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006D8B" id="Group 1" o:spid="_x0000_s1026" style="position:absolute;margin-left:-9pt;margin-top:-27pt;width:135pt;height:98.4pt;z-index:251657728" coordorigin="456,468" coordsize="2700,19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56;top:2076;width:27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14:paraId="0132AB5F" w14:textId="77777777" w:rsidR="00DC0C00" w:rsidRPr="00F961D4" w:rsidRDefault="00DC0C00" w:rsidP="0088270E">
                      <w:pPr>
                        <w:rPr>
                          <w:rFonts w:ascii="Arial Narrow" w:hAnsi="Arial Narrow"/>
                          <w:color w:val="0000FF"/>
                          <w:sz w:val="16"/>
                          <w:szCs w:val="16"/>
                        </w:rPr>
                      </w:pPr>
                      <w:r w:rsidRPr="00F961D4">
                        <w:rPr>
                          <w:rFonts w:ascii="Arial Narrow" w:hAnsi="Arial Narrow"/>
                          <w:color w:val="0000FF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 Narrow" w:hAnsi="Arial Narrow"/>
                          <w:color w:val="0000FF"/>
                          <w:sz w:val="16"/>
                          <w:szCs w:val="16"/>
                        </w:rPr>
                        <w:t xml:space="preserve">onference </w:t>
                      </w:r>
                      <w:r w:rsidRPr="00F961D4">
                        <w:rPr>
                          <w:rFonts w:ascii="Arial Narrow" w:hAnsi="Arial Narrow"/>
                          <w:color w:val="0000FF"/>
                          <w:sz w:val="16"/>
                          <w:szCs w:val="16"/>
                        </w:rPr>
                        <w:t>of Local Health Officials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576;top:468;width:2085;height:1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0qjzDAAAA2gAAAA8AAABkcnMvZG93bnJldi54bWxEj09rAjEUxO9Cv0N4BS+i2Vqx7bpZKYK0&#10;V/8cenwmz93F5GXZRF399E2h4HGYmd8wxbJ3VlyoC41nBS+TDASx9qbhSsF+tx6/gwgR2aD1TApu&#10;FGBZPg0KzI2/8oYu21iJBOGQo4I6xjaXMuiaHIaJb4mTd/Sdw5hkV0nT4TXBnZXTLJtLhw2nhRpb&#10;WtWkT9uzUzD6mlt9XrXHn8Pbx11PbZiFXis1fO4/FyAi9fER/m9/GwWv8Hcl3QBZ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zSqPMMAAADaAAAADwAAAAAAAAAAAAAAAACf&#10;AgAAZHJzL2Rvd25yZXYueG1sUEsFBgAAAAAEAAQA9wAAAI8DAAAAAA==&#10;">
                <v:imagedata r:id="rId2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FD831" w14:textId="77777777" w:rsidR="00E27F6B" w:rsidRDefault="00E27F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34BE7"/>
    <w:multiLevelType w:val="hybridMultilevel"/>
    <w:tmpl w:val="0ADE67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D06186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A6D24"/>
    <w:multiLevelType w:val="hybridMultilevel"/>
    <w:tmpl w:val="BACCD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4F7"/>
    <w:rsid w:val="000329E1"/>
    <w:rsid w:val="000447E9"/>
    <w:rsid w:val="000877C1"/>
    <w:rsid w:val="001B4193"/>
    <w:rsid w:val="001C7373"/>
    <w:rsid w:val="001E12E4"/>
    <w:rsid w:val="00244D26"/>
    <w:rsid w:val="002D437C"/>
    <w:rsid w:val="00334EA1"/>
    <w:rsid w:val="003D1CF1"/>
    <w:rsid w:val="00400B44"/>
    <w:rsid w:val="00453EA5"/>
    <w:rsid w:val="00477E83"/>
    <w:rsid w:val="004D6F21"/>
    <w:rsid w:val="00516E31"/>
    <w:rsid w:val="00536272"/>
    <w:rsid w:val="005600AB"/>
    <w:rsid w:val="005D17B0"/>
    <w:rsid w:val="006361B2"/>
    <w:rsid w:val="00666F2E"/>
    <w:rsid w:val="006C552C"/>
    <w:rsid w:val="006D267F"/>
    <w:rsid w:val="00702F7A"/>
    <w:rsid w:val="00707CCD"/>
    <w:rsid w:val="00711068"/>
    <w:rsid w:val="008001F0"/>
    <w:rsid w:val="00825EAC"/>
    <w:rsid w:val="00871516"/>
    <w:rsid w:val="0088270E"/>
    <w:rsid w:val="00887370"/>
    <w:rsid w:val="008C5913"/>
    <w:rsid w:val="00931B53"/>
    <w:rsid w:val="009718B7"/>
    <w:rsid w:val="00985C51"/>
    <w:rsid w:val="00997003"/>
    <w:rsid w:val="009B34FD"/>
    <w:rsid w:val="009B5E8C"/>
    <w:rsid w:val="00A63F60"/>
    <w:rsid w:val="00B47FAC"/>
    <w:rsid w:val="00B934F7"/>
    <w:rsid w:val="00C67887"/>
    <w:rsid w:val="00C914EA"/>
    <w:rsid w:val="00DB422A"/>
    <w:rsid w:val="00DC0C00"/>
    <w:rsid w:val="00E27F6B"/>
    <w:rsid w:val="00E60495"/>
    <w:rsid w:val="00E863E6"/>
    <w:rsid w:val="00EA1C42"/>
    <w:rsid w:val="00EA5E92"/>
    <w:rsid w:val="00EC3CD3"/>
    <w:rsid w:val="00ED2997"/>
    <w:rsid w:val="00F03E0B"/>
    <w:rsid w:val="00F04D6F"/>
    <w:rsid w:val="00F1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C21933E"/>
  <w15:docId w15:val="{2BF4F290-CAE1-3E4A-A062-111EEC7F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600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27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270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2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361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D26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12E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E12E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E12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E12E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E12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E12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of Local Health Officials Committees</vt:lpstr>
    </vt:vector>
  </TitlesOfParts>
  <Company>Microsoft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of Local Health Officials Committees</dc:title>
  <dc:creator>CHP</dc:creator>
  <cp:lastModifiedBy>Jennifer Little</cp:lastModifiedBy>
  <cp:revision>2</cp:revision>
  <cp:lastPrinted>2010-10-12T14:21:00Z</cp:lastPrinted>
  <dcterms:created xsi:type="dcterms:W3CDTF">2021-09-27T21:09:00Z</dcterms:created>
  <dcterms:modified xsi:type="dcterms:W3CDTF">2021-09-27T21:09:00Z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