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788E1D" w14:textId="4DE682B2" w:rsidR="0028460F" w:rsidRDefault="00FA1328">
      <w:pPr>
        <w:rPr>
          <w:rFonts w:asciiTheme="minorHAnsi" w:hAnsiTheme="minorHAnsi" w:cstheme="minorHAnsi"/>
          <w:b/>
          <w:sz w:val="28"/>
          <w:szCs w:val="28"/>
        </w:rPr>
      </w:pPr>
      <w:bookmarkStart w:id="0" w:name="_GoBack"/>
      <w:bookmarkEnd w:id="0"/>
      <w:r>
        <w:rPr>
          <w:rFonts w:asciiTheme="minorHAnsi" w:hAnsiTheme="minorHAnsi" w:cstheme="minorHAnsi"/>
          <w:b/>
          <w:sz w:val="28"/>
          <w:szCs w:val="28"/>
        </w:rPr>
        <w:t xml:space="preserve">LPHA </w:t>
      </w:r>
      <w:r w:rsidR="00AF41F4" w:rsidRPr="0027516A">
        <w:rPr>
          <w:rFonts w:asciiTheme="minorHAnsi" w:hAnsiTheme="minorHAnsi" w:cstheme="minorHAnsi"/>
          <w:b/>
          <w:sz w:val="28"/>
          <w:szCs w:val="28"/>
        </w:rPr>
        <w:t xml:space="preserve">Triennial Review </w:t>
      </w:r>
      <w:r w:rsidR="00D13E1B">
        <w:rPr>
          <w:rFonts w:asciiTheme="minorHAnsi" w:hAnsiTheme="minorHAnsi" w:cstheme="minorHAnsi"/>
          <w:b/>
          <w:sz w:val="28"/>
          <w:szCs w:val="28"/>
        </w:rPr>
        <w:t xml:space="preserve">– </w:t>
      </w:r>
      <w:r>
        <w:rPr>
          <w:rFonts w:asciiTheme="minorHAnsi" w:hAnsiTheme="minorHAnsi" w:cstheme="minorHAnsi"/>
          <w:b/>
          <w:sz w:val="28"/>
          <w:szCs w:val="28"/>
        </w:rPr>
        <w:t>Methods and timeframe for conducting remote</w:t>
      </w:r>
      <w:r w:rsidR="00D13E1B">
        <w:rPr>
          <w:rFonts w:asciiTheme="minorHAnsi" w:hAnsiTheme="minorHAnsi" w:cstheme="minorHAnsi"/>
          <w:b/>
          <w:sz w:val="28"/>
          <w:szCs w:val="28"/>
        </w:rPr>
        <w:t xml:space="preserve"> reviews </w:t>
      </w:r>
    </w:p>
    <w:p w14:paraId="1F30B9C3" w14:textId="56D792B0" w:rsidR="004C259E" w:rsidRDefault="004C259E">
      <w:pPr>
        <w:rPr>
          <w:rFonts w:asciiTheme="minorHAnsi" w:hAnsiTheme="minorHAnsi" w:cstheme="minorHAnsi"/>
          <w:b/>
          <w:sz w:val="28"/>
          <w:szCs w:val="28"/>
        </w:rPr>
      </w:pPr>
      <w:r>
        <w:rPr>
          <w:rFonts w:asciiTheme="minorHAnsi" w:hAnsiTheme="minorHAnsi" w:cstheme="minorHAnsi"/>
          <w:b/>
          <w:sz w:val="28"/>
          <w:szCs w:val="28"/>
        </w:rPr>
        <w:t xml:space="preserve">Draft </w:t>
      </w:r>
      <w:r w:rsidR="00280200">
        <w:rPr>
          <w:rFonts w:asciiTheme="minorHAnsi" w:hAnsiTheme="minorHAnsi" w:cstheme="minorHAnsi"/>
          <w:b/>
          <w:sz w:val="28"/>
          <w:szCs w:val="28"/>
        </w:rPr>
        <w:t>8</w:t>
      </w:r>
      <w:r>
        <w:rPr>
          <w:rFonts w:asciiTheme="minorHAnsi" w:hAnsiTheme="minorHAnsi" w:cstheme="minorHAnsi"/>
          <w:b/>
          <w:sz w:val="28"/>
          <w:szCs w:val="28"/>
        </w:rPr>
        <w:t>/1/2020</w:t>
      </w:r>
    </w:p>
    <w:p w14:paraId="0A486460" w14:textId="121E7B77" w:rsidR="00726BBC" w:rsidRDefault="00726BBC">
      <w:pPr>
        <w:rPr>
          <w:rFonts w:asciiTheme="minorHAnsi" w:hAnsiTheme="minorHAnsi" w:cstheme="minorHAnsi"/>
          <w:sz w:val="12"/>
          <w:szCs w:val="12"/>
        </w:rPr>
      </w:pPr>
    </w:p>
    <w:p w14:paraId="36733E73" w14:textId="77777777" w:rsidR="004C259E" w:rsidRDefault="004C259E">
      <w:pPr>
        <w:rPr>
          <w:rFonts w:asciiTheme="minorHAnsi" w:hAnsiTheme="minorHAnsi" w:cstheme="minorHAnsi"/>
          <w:sz w:val="12"/>
          <w:szCs w:val="12"/>
        </w:rPr>
      </w:pPr>
    </w:p>
    <w:p w14:paraId="1A4B71B3" w14:textId="2EA4E029" w:rsidR="00CE2AD7" w:rsidRPr="005A6168" w:rsidRDefault="00CE2AD7">
      <w:pPr>
        <w:rPr>
          <w:rFonts w:asciiTheme="minorHAnsi" w:hAnsiTheme="minorHAnsi" w:cstheme="minorHAnsi"/>
          <w:b/>
          <w:sz w:val="28"/>
          <w:szCs w:val="28"/>
        </w:rPr>
      </w:pPr>
      <w:r w:rsidRPr="005A6168">
        <w:rPr>
          <w:rFonts w:asciiTheme="minorHAnsi" w:hAnsiTheme="minorHAnsi" w:cstheme="minorHAnsi"/>
          <w:b/>
          <w:sz w:val="28"/>
          <w:szCs w:val="28"/>
        </w:rPr>
        <w:t>Overall process</w:t>
      </w:r>
      <w:r w:rsidR="003B1942">
        <w:rPr>
          <w:rFonts w:asciiTheme="minorHAnsi" w:hAnsiTheme="minorHAnsi" w:cstheme="minorHAnsi"/>
          <w:b/>
          <w:sz w:val="28"/>
          <w:szCs w:val="28"/>
        </w:rPr>
        <w:t xml:space="preserve"> </w:t>
      </w:r>
    </w:p>
    <w:p w14:paraId="2A218A6C" w14:textId="5980E11C" w:rsidR="000F7606" w:rsidRPr="000F7606" w:rsidRDefault="00CE2AD7" w:rsidP="000F7606">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Kari or Andrew will </w:t>
      </w:r>
      <w:r w:rsidR="005A6168">
        <w:rPr>
          <w:rFonts w:asciiTheme="minorHAnsi" w:hAnsiTheme="minorHAnsi" w:cstheme="minorHAnsi"/>
          <w:bCs/>
          <w:sz w:val="28"/>
          <w:szCs w:val="28"/>
        </w:rPr>
        <w:t>have a call wit</w:t>
      </w:r>
      <w:r>
        <w:rPr>
          <w:rFonts w:asciiTheme="minorHAnsi" w:hAnsiTheme="minorHAnsi" w:cstheme="minorHAnsi"/>
          <w:bCs/>
          <w:sz w:val="28"/>
          <w:szCs w:val="28"/>
        </w:rPr>
        <w:t xml:space="preserve">h </w:t>
      </w:r>
      <w:r w:rsidR="008A3EEF">
        <w:rPr>
          <w:rFonts w:asciiTheme="minorHAnsi" w:hAnsiTheme="minorHAnsi" w:cstheme="minorHAnsi"/>
          <w:bCs/>
          <w:sz w:val="28"/>
          <w:szCs w:val="28"/>
        </w:rPr>
        <w:t xml:space="preserve">LPH Administrator (or designee) to discuss timeframe to complete reviews and </w:t>
      </w:r>
      <w:r w:rsidR="00A97824">
        <w:rPr>
          <w:rFonts w:asciiTheme="minorHAnsi" w:hAnsiTheme="minorHAnsi" w:cstheme="minorHAnsi"/>
          <w:bCs/>
          <w:sz w:val="28"/>
          <w:szCs w:val="28"/>
        </w:rPr>
        <w:t xml:space="preserve">LPHA </w:t>
      </w:r>
      <w:r w:rsidR="008A3EEF">
        <w:rPr>
          <w:rFonts w:asciiTheme="minorHAnsi" w:hAnsiTheme="minorHAnsi" w:cstheme="minorHAnsi"/>
          <w:bCs/>
          <w:sz w:val="28"/>
          <w:szCs w:val="28"/>
        </w:rPr>
        <w:t xml:space="preserve">preferences </w:t>
      </w:r>
      <w:r w:rsidR="00A97824">
        <w:rPr>
          <w:rFonts w:asciiTheme="minorHAnsi" w:hAnsiTheme="minorHAnsi" w:cstheme="minorHAnsi"/>
          <w:bCs/>
          <w:sz w:val="28"/>
          <w:szCs w:val="28"/>
        </w:rPr>
        <w:t xml:space="preserve">including: </w:t>
      </w:r>
    </w:p>
    <w:p w14:paraId="145DC3E8" w14:textId="2683E440" w:rsidR="00A97824" w:rsidRDefault="000F7606"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C</w:t>
      </w:r>
      <w:r w:rsidR="008A3EEF">
        <w:rPr>
          <w:rFonts w:asciiTheme="minorHAnsi" w:hAnsiTheme="minorHAnsi" w:cstheme="minorHAnsi"/>
          <w:bCs/>
          <w:sz w:val="28"/>
          <w:szCs w:val="28"/>
        </w:rPr>
        <w:t>ompliance</w:t>
      </w:r>
      <w:r w:rsidR="00277CB2">
        <w:rPr>
          <w:rFonts w:asciiTheme="minorHAnsi" w:hAnsiTheme="minorHAnsi" w:cstheme="minorHAnsi"/>
          <w:bCs/>
          <w:sz w:val="28"/>
          <w:szCs w:val="28"/>
        </w:rPr>
        <w:t>-</w:t>
      </w:r>
      <w:r w:rsidR="00A97824">
        <w:rPr>
          <w:rFonts w:asciiTheme="minorHAnsi" w:hAnsiTheme="minorHAnsi" w:cstheme="minorHAnsi"/>
          <w:bCs/>
          <w:sz w:val="28"/>
          <w:szCs w:val="28"/>
        </w:rPr>
        <w:t xml:space="preserve">only reviews or compliance and </w:t>
      </w:r>
      <w:r w:rsidR="008A3EEF">
        <w:rPr>
          <w:rFonts w:asciiTheme="minorHAnsi" w:hAnsiTheme="minorHAnsi" w:cstheme="minorHAnsi"/>
          <w:bCs/>
          <w:sz w:val="28"/>
          <w:szCs w:val="28"/>
        </w:rPr>
        <w:t>q</w:t>
      </w:r>
      <w:r w:rsidR="00A97824">
        <w:rPr>
          <w:rFonts w:asciiTheme="minorHAnsi" w:hAnsiTheme="minorHAnsi" w:cstheme="minorHAnsi"/>
          <w:bCs/>
          <w:sz w:val="28"/>
          <w:szCs w:val="28"/>
        </w:rPr>
        <w:t xml:space="preserve">uality </w:t>
      </w:r>
      <w:r w:rsidR="008A3EEF">
        <w:rPr>
          <w:rFonts w:asciiTheme="minorHAnsi" w:hAnsiTheme="minorHAnsi" w:cstheme="minorHAnsi"/>
          <w:bCs/>
          <w:sz w:val="28"/>
          <w:szCs w:val="28"/>
        </w:rPr>
        <w:t>a</w:t>
      </w:r>
      <w:r w:rsidR="00A97824">
        <w:rPr>
          <w:rFonts w:asciiTheme="minorHAnsi" w:hAnsiTheme="minorHAnsi" w:cstheme="minorHAnsi"/>
          <w:bCs/>
          <w:sz w:val="28"/>
          <w:szCs w:val="28"/>
        </w:rPr>
        <w:t>ssurance</w:t>
      </w:r>
    </w:p>
    <w:p w14:paraId="45CE05D9" w14:textId="09A6080D" w:rsidR="000F7606" w:rsidRDefault="00A97824"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Schedule virtual meetings</w:t>
      </w:r>
      <w:r w:rsidR="000F7606">
        <w:rPr>
          <w:rFonts w:asciiTheme="minorHAnsi" w:hAnsiTheme="minorHAnsi" w:cstheme="minorHAnsi"/>
          <w:bCs/>
          <w:sz w:val="28"/>
          <w:szCs w:val="28"/>
        </w:rPr>
        <w:t xml:space="preserve"> and/or exit interviews in advance </w:t>
      </w:r>
      <w:r>
        <w:rPr>
          <w:rFonts w:asciiTheme="minorHAnsi" w:hAnsiTheme="minorHAnsi" w:cstheme="minorHAnsi"/>
          <w:bCs/>
          <w:sz w:val="28"/>
          <w:szCs w:val="28"/>
        </w:rPr>
        <w:t xml:space="preserve">for each individual program review, or </w:t>
      </w:r>
      <w:r w:rsidR="00277CB2">
        <w:rPr>
          <w:rFonts w:asciiTheme="minorHAnsi" w:hAnsiTheme="minorHAnsi" w:cstheme="minorHAnsi"/>
          <w:bCs/>
          <w:sz w:val="28"/>
          <w:szCs w:val="28"/>
        </w:rPr>
        <w:t xml:space="preserve">schedule meetings </w:t>
      </w:r>
      <w:r>
        <w:rPr>
          <w:rFonts w:asciiTheme="minorHAnsi" w:hAnsiTheme="minorHAnsi" w:cstheme="minorHAnsi"/>
          <w:bCs/>
          <w:sz w:val="28"/>
          <w:szCs w:val="28"/>
        </w:rPr>
        <w:t xml:space="preserve">only </w:t>
      </w:r>
      <w:r w:rsidR="000F7606">
        <w:rPr>
          <w:rFonts w:asciiTheme="minorHAnsi" w:hAnsiTheme="minorHAnsi" w:cstheme="minorHAnsi"/>
          <w:bCs/>
          <w:sz w:val="28"/>
          <w:szCs w:val="28"/>
        </w:rPr>
        <w:t xml:space="preserve">if required for a specific program </w:t>
      </w:r>
      <w:r w:rsidR="00277CB2">
        <w:rPr>
          <w:rFonts w:asciiTheme="minorHAnsi" w:hAnsiTheme="minorHAnsi" w:cstheme="minorHAnsi"/>
          <w:bCs/>
          <w:sz w:val="28"/>
          <w:szCs w:val="28"/>
        </w:rPr>
        <w:t xml:space="preserve">(e.g. for virtual chart reviews) </w:t>
      </w:r>
      <w:r w:rsidR="000F7606">
        <w:rPr>
          <w:rFonts w:asciiTheme="minorHAnsi" w:hAnsiTheme="minorHAnsi" w:cstheme="minorHAnsi"/>
          <w:bCs/>
          <w:sz w:val="28"/>
          <w:szCs w:val="28"/>
        </w:rPr>
        <w:t xml:space="preserve">or if there are compliance findings to discuss. </w:t>
      </w:r>
      <w:r>
        <w:rPr>
          <w:rFonts w:asciiTheme="minorHAnsi" w:hAnsiTheme="minorHAnsi" w:cstheme="minorHAnsi"/>
          <w:bCs/>
          <w:sz w:val="28"/>
          <w:szCs w:val="28"/>
        </w:rPr>
        <w:t xml:space="preserve"> </w:t>
      </w:r>
    </w:p>
    <w:p w14:paraId="44262052" w14:textId="18280DEC" w:rsidR="000F7606" w:rsidRDefault="000F7606"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Parameters around dates/times for virtual meetings to occur within designated months of the LPHA’s review</w:t>
      </w:r>
    </w:p>
    <w:p w14:paraId="2A4A585D" w14:textId="6719A72C" w:rsidR="000F7606" w:rsidRDefault="000F7606" w:rsidP="001075D7">
      <w:pPr>
        <w:pStyle w:val="ListParagraph"/>
        <w:numPr>
          <w:ilvl w:val="1"/>
          <w:numId w:val="14"/>
        </w:numPr>
        <w:rPr>
          <w:rFonts w:asciiTheme="minorHAnsi" w:hAnsiTheme="minorHAnsi" w:cstheme="minorHAnsi"/>
          <w:bCs/>
          <w:sz w:val="28"/>
          <w:szCs w:val="28"/>
        </w:rPr>
      </w:pPr>
      <w:r w:rsidRPr="000F7606">
        <w:rPr>
          <w:rFonts w:asciiTheme="minorHAnsi" w:hAnsiTheme="minorHAnsi" w:cstheme="minorHAnsi"/>
          <w:bCs/>
          <w:sz w:val="28"/>
          <w:szCs w:val="28"/>
        </w:rPr>
        <w:t xml:space="preserve">Preferred </w:t>
      </w:r>
      <w:r>
        <w:rPr>
          <w:rFonts w:asciiTheme="minorHAnsi" w:hAnsiTheme="minorHAnsi" w:cstheme="minorHAnsi"/>
          <w:bCs/>
          <w:sz w:val="28"/>
          <w:szCs w:val="28"/>
        </w:rPr>
        <w:t xml:space="preserve">remote communications platform </w:t>
      </w:r>
      <w:r w:rsidR="008B177A">
        <w:rPr>
          <w:rFonts w:asciiTheme="minorHAnsi" w:hAnsiTheme="minorHAnsi" w:cstheme="minorHAnsi"/>
          <w:bCs/>
          <w:sz w:val="28"/>
          <w:szCs w:val="28"/>
        </w:rPr>
        <w:t xml:space="preserve">(e.g. </w:t>
      </w:r>
      <w:r w:rsidR="008B177A" w:rsidRPr="008B177A">
        <w:rPr>
          <w:rFonts w:asciiTheme="minorHAnsi" w:hAnsiTheme="minorHAnsi" w:cstheme="minorHAnsi"/>
          <w:bCs/>
          <w:sz w:val="28"/>
          <w:szCs w:val="28"/>
        </w:rPr>
        <w:t>Zoom, Skype and/or phone conference)</w:t>
      </w:r>
      <w:r w:rsidR="00277CB2">
        <w:rPr>
          <w:rFonts w:asciiTheme="minorHAnsi" w:hAnsiTheme="minorHAnsi" w:cstheme="minorHAnsi"/>
          <w:bCs/>
          <w:sz w:val="28"/>
          <w:szCs w:val="28"/>
        </w:rPr>
        <w:t xml:space="preserve"> </w:t>
      </w:r>
    </w:p>
    <w:p w14:paraId="5D49C6B0" w14:textId="77777777" w:rsidR="000F7606" w:rsidRDefault="000F7606" w:rsidP="000F7606">
      <w:pPr>
        <w:pStyle w:val="ListParagraph"/>
        <w:ind w:left="1440"/>
        <w:rPr>
          <w:rFonts w:asciiTheme="minorHAnsi" w:hAnsiTheme="minorHAnsi" w:cstheme="minorHAnsi"/>
          <w:bCs/>
          <w:sz w:val="28"/>
          <w:szCs w:val="28"/>
        </w:rPr>
      </w:pPr>
    </w:p>
    <w:p w14:paraId="55565C2A" w14:textId="0D76180B" w:rsidR="008B177A" w:rsidRDefault="00596A0E" w:rsidP="009C7869">
      <w:pPr>
        <w:pStyle w:val="ListParagraph"/>
        <w:numPr>
          <w:ilvl w:val="0"/>
          <w:numId w:val="14"/>
        </w:numPr>
        <w:rPr>
          <w:rFonts w:asciiTheme="minorHAnsi" w:hAnsiTheme="minorHAnsi" w:cstheme="minorHAnsi"/>
          <w:bCs/>
          <w:sz w:val="28"/>
          <w:szCs w:val="28"/>
        </w:rPr>
      </w:pPr>
      <w:r w:rsidRPr="003A7DEF">
        <w:rPr>
          <w:rFonts w:asciiTheme="minorHAnsi" w:hAnsiTheme="minorHAnsi" w:cstheme="minorHAnsi"/>
          <w:bCs/>
          <w:sz w:val="28"/>
          <w:szCs w:val="28"/>
        </w:rPr>
        <w:t>To the maximum extent possible, reviews will be conducted via desk audit</w:t>
      </w:r>
      <w:r w:rsidR="000F7606">
        <w:rPr>
          <w:rFonts w:asciiTheme="minorHAnsi" w:hAnsiTheme="minorHAnsi" w:cstheme="minorHAnsi"/>
          <w:bCs/>
          <w:sz w:val="28"/>
          <w:szCs w:val="28"/>
        </w:rPr>
        <w:t>, with the r</w:t>
      </w:r>
      <w:r w:rsidR="003A7DEF" w:rsidRPr="003A7DEF">
        <w:rPr>
          <w:rFonts w:asciiTheme="minorHAnsi" w:hAnsiTheme="minorHAnsi" w:cstheme="minorHAnsi"/>
          <w:bCs/>
          <w:sz w:val="28"/>
          <w:szCs w:val="28"/>
        </w:rPr>
        <w:t xml:space="preserve">eviewer </w:t>
      </w:r>
      <w:r w:rsidR="000F7606">
        <w:rPr>
          <w:rFonts w:asciiTheme="minorHAnsi" w:hAnsiTheme="minorHAnsi" w:cstheme="minorHAnsi"/>
          <w:bCs/>
          <w:sz w:val="28"/>
          <w:szCs w:val="28"/>
        </w:rPr>
        <w:t xml:space="preserve">at OHA-PHD </w:t>
      </w:r>
      <w:r w:rsidR="003A7DEF" w:rsidRPr="003A7DEF">
        <w:rPr>
          <w:rFonts w:asciiTheme="minorHAnsi" w:hAnsiTheme="minorHAnsi" w:cstheme="minorHAnsi"/>
          <w:bCs/>
          <w:sz w:val="28"/>
          <w:szCs w:val="28"/>
        </w:rPr>
        <w:t>complet</w:t>
      </w:r>
      <w:r w:rsidR="000F7606">
        <w:rPr>
          <w:rFonts w:asciiTheme="minorHAnsi" w:hAnsiTheme="minorHAnsi" w:cstheme="minorHAnsi"/>
          <w:bCs/>
          <w:sz w:val="28"/>
          <w:szCs w:val="28"/>
        </w:rPr>
        <w:t>ing</w:t>
      </w:r>
      <w:r w:rsidR="003A7DEF" w:rsidRPr="003A7DEF">
        <w:rPr>
          <w:rFonts w:asciiTheme="minorHAnsi" w:hAnsiTheme="minorHAnsi" w:cstheme="minorHAnsi"/>
          <w:bCs/>
          <w:sz w:val="28"/>
          <w:szCs w:val="28"/>
        </w:rPr>
        <w:t xml:space="preserve"> </w:t>
      </w:r>
      <w:r w:rsidR="000F7606">
        <w:rPr>
          <w:rFonts w:asciiTheme="minorHAnsi" w:hAnsiTheme="minorHAnsi" w:cstheme="minorHAnsi"/>
          <w:bCs/>
          <w:sz w:val="28"/>
          <w:szCs w:val="28"/>
        </w:rPr>
        <w:t xml:space="preserve">the </w:t>
      </w:r>
      <w:r w:rsidR="003A7DEF" w:rsidRPr="003A7DEF">
        <w:rPr>
          <w:rFonts w:asciiTheme="minorHAnsi" w:hAnsiTheme="minorHAnsi" w:cstheme="minorHAnsi"/>
          <w:bCs/>
          <w:sz w:val="28"/>
          <w:szCs w:val="28"/>
        </w:rPr>
        <w:t>review tool based on d</w:t>
      </w:r>
      <w:r w:rsidRPr="003A7DEF">
        <w:rPr>
          <w:rFonts w:asciiTheme="minorHAnsi" w:hAnsiTheme="minorHAnsi" w:cstheme="minorHAnsi"/>
          <w:bCs/>
          <w:sz w:val="28"/>
          <w:szCs w:val="28"/>
        </w:rPr>
        <w:t>ata</w:t>
      </w:r>
      <w:r w:rsidR="003A7DEF" w:rsidRPr="003A7DEF">
        <w:rPr>
          <w:rFonts w:asciiTheme="minorHAnsi" w:hAnsiTheme="minorHAnsi" w:cstheme="minorHAnsi"/>
          <w:bCs/>
          <w:sz w:val="28"/>
          <w:szCs w:val="28"/>
        </w:rPr>
        <w:t xml:space="preserve"> and </w:t>
      </w:r>
      <w:r w:rsidRPr="003A7DEF">
        <w:rPr>
          <w:rFonts w:asciiTheme="minorHAnsi" w:hAnsiTheme="minorHAnsi" w:cstheme="minorHAnsi"/>
          <w:bCs/>
          <w:sz w:val="28"/>
          <w:szCs w:val="28"/>
        </w:rPr>
        <w:t>documents already available to reviewer</w:t>
      </w:r>
      <w:r w:rsidR="000F7606">
        <w:rPr>
          <w:rFonts w:asciiTheme="minorHAnsi" w:hAnsiTheme="minorHAnsi" w:cstheme="minorHAnsi"/>
          <w:bCs/>
          <w:sz w:val="28"/>
          <w:szCs w:val="28"/>
        </w:rPr>
        <w:t>. T</w:t>
      </w:r>
      <w:r w:rsidR="003A7DEF" w:rsidRPr="003A7DEF">
        <w:rPr>
          <w:rFonts w:asciiTheme="minorHAnsi" w:hAnsiTheme="minorHAnsi" w:cstheme="minorHAnsi"/>
          <w:bCs/>
          <w:sz w:val="28"/>
          <w:szCs w:val="28"/>
        </w:rPr>
        <w:t xml:space="preserve">he reviewer </w:t>
      </w:r>
      <w:r w:rsidR="000F7606">
        <w:rPr>
          <w:rFonts w:asciiTheme="minorHAnsi" w:hAnsiTheme="minorHAnsi" w:cstheme="minorHAnsi"/>
          <w:bCs/>
          <w:sz w:val="28"/>
          <w:szCs w:val="28"/>
        </w:rPr>
        <w:t>may</w:t>
      </w:r>
      <w:r w:rsidR="003A7DEF" w:rsidRPr="003A7DEF">
        <w:rPr>
          <w:rFonts w:asciiTheme="minorHAnsi" w:hAnsiTheme="minorHAnsi" w:cstheme="minorHAnsi"/>
          <w:bCs/>
          <w:sz w:val="28"/>
          <w:szCs w:val="28"/>
        </w:rPr>
        <w:t xml:space="preserve"> r</w:t>
      </w:r>
      <w:r w:rsidRPr="003A7DEF">
        <w:rPr>
          <w:rFonts w:asciiTheme="minorHAnsi" w:hAnsiTheme="minorHAnsi" w:cstheme="minorHAnsi"/>
          <w:bCs/>
          <w:sz w:val="28"/>
          <w:szCs w:val="28"/>
        </w:rPr>
        <w:t xml:space="preserve">equest </w:t>
      </w:r>
      <w:r w:rsidR="003A7DEF" w:rsidRPr="003A7DEF">
        <w:rPr>
          <w:rFonts w:asciiTheme="minorHAnsi" w:hAnsiTheme="minorHAnsi" w:cstheme="minorHAnsi"/>
          <w:bCs/>
          <w:sz w:val="28"/>
          <w:szCs w:val="28"/>
        </w:rPr>
        <w:t xml:space="preserve">that the </w:t>
      </w:r>
      <w:r w:rsidR="008B177A">
        <w:rPr>
          <w:rFonts w:asciiTheme="minorHAnsi" w:hAnsiTheme="minorHAnsi" w:cstheme="minorHAnsi"/>
          <w:bCs/>
          <w:sz w:val="28"/>
          <w:szCs w:val="28"/>
        </w:rPr>
        <w:t xml:space="preserve">local program </w:t>
      </w:r>
      <w:r w:rsidRPr="003A7DEF">
        <w:rPr>
          <w:rFonts w:asciiTheme="minorHAnsi" w:hAnsiTheme="minorHAnsi" w:cstheme="minorHAnsi"/>
          <w:bCs/>
          <w:sz w:val="28"/>
          <w:szCs w:val="28"/>
        </w:rPr>
        <w:t>s</w:t>
      </w:r>
      <w:r w:rsidR="000F7606">
        <w:rPr>
          <w:rFonts w:asciiTheme="minorHAnsi" w:hAnsiTheme="minorHAnsi" w:cstheme="minorHAnsi"/>
          <w:bCs/>
          <w:sz w:val="28"/>
          <w:szCs w:val="28"/>
        </w:rPr>
        <w:t xml:space="preserve">ubmit </w:t>
      </w:r>
      <w:r w:rsidRPr="003A7DEF">
        <w:rPr>
          <w:rFonts w:asciiTheme="minorHAnsi" w:hAnsiTheme="minorHAnsi" w:cstheme="minorHAnsi"/>
          <w:bCs/>
          <w:sz w:val="28"/>
          <w:szCs w:val="28"/>
        </w:rPr>
        <w:t xml:space="preserve">additional </w:t>
      </w:r>
      <w:r w:rsidR="008B177A">
        <w:rPr>
          <w:rFonts w:asciiTheme="minorHAnsi" w:hAnsiTheme="minorHAnsi" w:cstheme="minorHAnsi"/>
          <w:bCs/>
          <w:sz w:val="28"/>
          <w:szCs w:val="28"/>
        </w:rPr>
        <w:t xml:space="preserve">information or </w:t>
      </w:r>
      <w:r w:rsidRPr="003A7DEF">
        <w:rPr>
          <w:rFonts w:asciiTheme="minorHAnsi" w:hAnsiTheme="minorHAnsi" w:cstheme="minorHAnsi"/>
          <w:bCs/>
          <w:sz w:val="28"/>
          <w:szCs w:val="28"/>
        </w:rPr>
        <w:t>doc</w:t>
      </w:r>
      <w:r w:rsidR="003A7DEF" w:rsidRPr="003A7DEF">
        <w:rPr>
          <w:rFonts w:asciiTheme="minorHAnsi" w:hAnsiTheme="minorHAnsi" w:cstheme="minorHAnsi"/>
          <w:bCs/>
          <w:sz w:val="28"/>
          <w:szCs w:val="28"/>
        </w:rPr>
        <w:t>uments</w:t>
      </w:r>
      <w:r w:rsidRPr="003A7DEF">
        <w:rPr>
          <w:rFonts w:asciiTheme="minorHAnsi" w:hAnsiTheme="minorHAnsi" w:cstheme="minorHAnsi"/>
          <w:bCs/>
          <w:sz w:val="28"/>
          <w:szCs w:val="28"/>
        </w:rPr>
        <w:t xml:space="preserve"> if needed</w:t>
      </w:r>
      <w:r w:rsidR="008B177A">
        <w:rPr>
          <w:rFonts w:asciiTheme="minorHAnsi" w:hAnsiTheme="minorHAnsi" w:cstheme="minorHAnsi"/>
          <w:bCs/>
          <w:sz w:val="28"/>
          <w:szCs w:val="28"/>
        </w:rPr>
        <w:t>,</w:t>
      </w:r>
      <w:r w:rsidR="009C7869">
        <w:rPr>
          <w:rFonts w:asciiTheme="minorHAnsi" w:hAnsiTheme="minorHAnsi" w:cstheme="minorHAnsi"/>
          <w:bCs/>
          <w:sz w:val="28"/>
          <w:szCs w:val="28"/>
        </w:rPr>
        <w:t xml:space="preserve"> and/or</w:t>
      </w:r>
      <w:r w:rsidR="008B177A">
        <w:rPr>
          <w:rFonts w:asciiTheme="minorHAnsi" w:hAnsiTheme="minorHAnsi" w:cstheme="minorHAnsi"/>
          <w:bCs/>
          <w:sz w:val="28"/>
          <w:szCs w:val="28"/>
        </w:rPr>
        <w:t xml:space="preserve"> may offer that</w:t>
      </w:r>
      <w:r w:rsidR="009C7869">
        <w:rPr>
          <w:rFonts w:asciiTheme="minorHAnsi" w:hAnsiTheme="minorHAnsi" w:cstheme="minorHAnsi"/>
          <w:bCs/>
          <w:sz w:val="28"/>
          <w:szCs w:val="28"/>
        </w:rPr>
        <w:t xml:space="preserve"> </w:t>
      </w:r>
      <w:r w:rsidR="00737024">
        <w:rPr>
          <w:rFonts w:asciiTheme="minorHAnsi" w:hAnsiTheme="minorHAnsi" w:cstheme="minorHAnsi"/>
          <w:bCs/>
          <w:sz w:val="28"/>
          <w:szCs w:val="28"/>
        </w:rPr>
        <w:t xml:space="preserve">local </w:t>
      </w:r>
      <w:r w:rsidR="00277CB2">
        <w:rPr>
          <w:rFonts w:asciiTheme="minorHAnsi" w:hAnsiTheme="minorHAnsi" w:cstheme="minorHAnsi"/>
          <w:bCs/>
          <w:sz w:val="28"/>
          <w:szCs w:val="28"/>
        </w:rPr>
        <w:t xml:space="preserve">program </w:t>
      </w:r>
      <w:r w:rsidR="00737024">
        <w:rPr>
          <w:rFonts w:asciiTheme="minorHAnsi" w:hAnsiTheme="minorHAnsi" w:cstheme="minorHAnsi"/>
          <w:bCs/>
          <w:sz w:val="28"/>
          <w:szCs w:val="28"/>
        </w:rPr>
        <w:t xml:space="preserve">staff </w:t>
      </w:r>
      <w:r w:rsidR="008B177A">
        <w:rPr>
          <w:rFonts w:asciiTheme="minorHAnsi" w:hAnsiTheme="minorHAnsi" w:cstheme="minorHAnsi"/>
          <w:bCs/>
          <w:sz w:val="28"/>
          <w:szCs w:val="28"/>
        </w:rPr>
        <w:t xml:space="preserve">can </w:t>
      </w:r>
      <w:r w:rsidR="00737024">
        <w:rPr>
          <w:rFonts w:asciiTheme="minorHAnsi" w:hAnsiTheme="minorHAnsi" w:cstheme="minorHAnsi"/>
          <w:bCs/>
          <w:sz w:val="28"/>
          <w:szCs w:val="28"/>
        </w:rPr>
        <w:t xml:space="preserve">enter </w:t>
      </w:r>
      <w:r w:rsidR="009C7869">
        <w:rPr>
          <w:rFonts w:asciiTheme="minorHAnsi" w:hAnsiTheme="minorHAnsi" w:cstheme="minorHAnsi"/>
          <w:bCs/>
          <w:sz w:val="28"/>
          <w:szCs w:val="28"/>
        </w:rPr>
        <w:t>required information directly into the review tool</w:t>
      </w:r>
      <w:r w:rsidR="008B177A">
        <w:rPr>
          <w:rFonts w:asciiTheme="minorHAnsi" w:hAnsiTheme="minorHAnsi" w:cstheme="minorHAnsi"/>
          <w:bCs/>
          <w:sz w:val="28"/>
          <w:szCs w:val="28"/>
        </w:rPr>
        <w:t xml:space="preserve">. </w:t>
      </w:r>
    </w:p>
    <w:p w14:paraId="7E7EC42A" w14:textId="27DC9BEB" w:rsidR="009C7869" w:rsidRDefault="008B177A" w:rsidP="008B177A">
      <w:pPr>
        <w:pStyle w:val="ListParagraph"/>
        <w:rPr>
          <w:rFonts w:asciiTheme="minorHAnsi" w:hAnsiTheme="minorHAnsi" w:cstheme="minorHAnsi"/>
          <w:bCs/>
          <w:sz w:val="28"/>
          <w:szCs w:val="28"/>
        </w:rPr>
      </w:pPr>
      <w:r>
        <w:rPr>
          <w:rFonts w:asciiTheme="minorHAnsi" w:hAnsiTheme="minorHAnsi" w:cstheme="minorHAnsi"/>
          <w:bCs/>
          <w:sz w:val="28"/>
          <w:szCs w:val="28"/>
        </w:rPr>
        <w:t xml:space="preserve"> </w:t>
      </w:r>
    </w:p>
    <w:p w14:paraId="4A5C283A" w14:textId="78C25C7B" w:rsidR="009D42C7" w:rsidRDefault="009C7869" w:rsidP="005A6168">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Program r</w:t>
      </w:r>
      <w:r w:rsidR="005A6168" w:rsidRPr="009C7869">
        <w:rPr>
          <w:rFonts w:asciiTheme="minorHAnsi" w:hAnsiTheme="minorHAnsi" w:cstheme="minorHAnsi"/>
          <w:bCs/>
          <w:sz w:val="28"/>
          <w:szCs w:val="28"/>
        </w:rPr>
        <w:t xml:space="preserve">eviewer will schedule a virtual meeting </w:t>
      </w:r>
      <w:r w:rsidR="003F3343">
        <w:rPr>
          <w:rFonts w:asciiTheme="minorHAnsi" w:hAnsiTheme="minorHAnsi" w:cstheme="minorHAnsi"/>
          <w:bCs/>
          <w:sz w:val="28"/>
          <w:szCs w:val="28"/>
        </w:rPr>
        <w:t>or conference call for:</w:t>
      </w:r>
    </w:p>
    <w:p w14:paraId="73D10F45" w14:textId="4569D128" w:rsidR="009C7869" w:rsidRDefault="009D42C7"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V</w:t>
      </w:r>
      <w:r w:rsidR="009C7869">
        <w:rPr>
          <w:rFonts w:asciiTheme="minorHAnsi" w:hAnsiTheme="minorHAnsi" w:cstheme="minorHAnsi"/>
          <w:bCs/>
          <w:sz w:val="28"/>
          <w:szCs w:val="28"/>
        </w:rPr>
        <w:t xml:space="preserve">isual </w:t>
      </w:r>
      <w:r w:rsidR="008B177A">
        <w:rPr>
          <w:rFonts w:asciiTheme="minorHAnsi" w:hAnsiTheme="minorHAnsi" w:cstheme="minorHAnsi"/>
          <w:bCs/>
          <w:sz w:val="28"/>
          <w:szCs w:val="28"/>
        </w:rPr>
        <w:t>inspection</w:t>
      </w:r>
      <w:r w:rsidR="004674A1">
        <w:rPr>
          <w:rFonts w:asciiTheme="minorHAnsi" w:hAnsiTheme="minorHAnsi" w:cstheme="minorHAnsi"/>
          <w:bCs/>
          <w:sz w:val="28"/>
          <w:szCs w:val="28"/>
        </w:rPr>
        <w:t xml:space="preserve">, </w:t>
      </w:r>
      <w:r>
        <w:rPr>
          <w:rFonts w:asciiTheme="minorHAnsi" w:hAnsiTheme="minorHAnsi" w:cstheme="minorHAnsi"/>
          <w:bCs/>
          <w:sz w:val="28"/>
          <w:szCs w:val="28"/>
        </w:rPr>
        <w:t xml:space="preserve">observation </w:t>
      </w:r>
      <w:r w:rsidR="004674A1">
        <w:rPr>
          <w:rFonts w:asciiTheme="minorHAnsi" w:hAnsiTheme="minorHAnsi" w:cstheme="minorHAnsi"/>
          <w:bCs/>
          <w:sz w:val="28"/>
          <w:szCs w:val="28"/>
        </w:rPr>
        <w:t xml:space="preserve">or discussion </w:t>
      </w:r>
      <w:r w:rsidR="00265411">
        <w:rPr>
          <w:rFonts w:asciiTheme="minorHAnsi" w:hAnsiTheme="minorHAnsi" w:cstheme="minorHAnsi"/>
          <w:bCs/>
          <w:sz w:val="28"/>
          <w:szCs w:val="28"/>
        </w:rPr>
        <w:t>if</w:t>
      </w:r>
      <w:r w:rsidR="009C7869">
        <w:rPr>
          <w:rFonts w:asciiTheme="minorHAnsi" w:hAnsiTheme="minorHAnsi" w:cstheme="minorHAnsi"/>
          <w:bCs/>
          <w:sz w:val="28"/>
          <w:szCs w:val="28"/>
        </w:rPr>
        <w:t xml:space="preserve"> required</w:t>
      </w:r>
      <w:r w:rsidR="003F3343">
        <w:rPr>
          <w:rFonts w:asciiTheme="minorHAnsi" w:hAnsiTheme="minorHAnsi" w:cstheme="minorHAnsi"/>
          <w:bCs/>
          <w:sz w:val="28"/>
          <w:szCs w:val="28"/>
        </w:rPr>
        <w:t xml:space="preserve"> for completion of the review tool</w:t>
      </w:r>
      <w:r w:rsidR="008431AE">
        <w:rPr>
          <w:rFonts w:asciiTheme="minorHAnsi" w:hAnsiTheme="minorHAnsi" w:cstheme="minorHAnsi"/>
          <w:bCs/>
          <w:sz w:val="28"/>
          <w:szCs w:val="28"/>
        </w:rPr>
        <w:t>,</w:t>
      </w:r>
      <w:r w:rsidR="009C7869">
        <w:rPr>
          <w:rFonts w:asciiTheme="minorHAnsi" w:hAnsiTheme="minorHAnsi" w:cstheme="minorHAnsi"/>
          <w:bCs/>
          <w:sz w:val="28"/>
          <w:szCs w:val="28"/>
        </w:rPr>
        <w:t xml:space="preserve"> or </w:t>
      </w:r>
      <w:r w:rsidR="005A6168" w:rsidRPr="009C7869">
        <w:rPr>
          <w:rFonts w:asciiTheme="minorHAnsi" w:hAnsiTheme="minorHAnsi" w:cstheme="minorHAnsi"/>
          <w:bCs/>
          <w:sz w:val="28"/>
          <w:szCs w:val="28"/>
        </w:rPr>
        <w:t xml:space="preserve">if </w:t>
      </w:r>
      <w:r w:rsidR="008431AE">
        <w:rPr>
          <w:rFonts w:asciiTheme="minorHAnsi" w:hAnsiTheme="minorHAnsi" w:cstheme="minorHAnsi"/>
          <w:bCs/>
          <w:sz w:val="28"/>
          <w:szCs w:val="28"/>
        </w:rPr>
        <w:t>a virtual meeting</w:t>
      </w:r>
      <w:r w:rsidR="009C7869">
        <w:rPr>
          <w:rFonts w:asciiTheme="minorHAnsi" w:hAnsiTheme="minorHAnsi" w:cstheme="minorHAnsi"/>
          <w:bCs/>
          <w:sz w:val="28"/>
          <w:szCs w:val="28"/>
        </w:rPr>
        <w:t xml:space="preserve"> would be </w:t>
      </w:r>
      <w:r w:rsidR="003F3343">
        <w:rPr>
          <w:rFonts w:asciiTheme="minorHAnsi" w:hAnsiTheme="minorHAnsi" w:cstheme="minorHAnsi"/>
          <w:bCs/>
          <w:sz w:val="28"/>
          <w:szCs w:val="28"/>
        </w:rPr>
        <w:t>preferred by</w:t>
      </w:r>
      <w:r w:rsidR="005A6168" w:rsidRPr="009C7869">
        <w:rPr>
          <w:rFonts w:asciiTheme="minorHAnsi" w:hAnsiTheme="minorHAnsi" w:cstheme="minorHAnsi"/>
          <w:bCs/>
          <w:sz w:val="28"/>
          <w:szCs w:val="28"/>
        </w:rPr>
        <w:t xml:space="preserve"> both parties rather than</w:t>
      </w:r>
      <w:r w:rsidR="009C7869">
        <w:rPr>
          <w:rFonts w:asciiTheme="minorHAnsi" w:hAnsiTheme="minorHAnsi" w:cstheme="minorHAnsi"/>
          <w:bCs/>
          <w:sz w:val="28"/>
          <w:szCs w:val="28"/>
        </w:rPr>
        <w:t xml:space="preserve"> </w:t>
      </w:r>
      <w:r w:rsidR="008431AE">
        <w:rPr>
          <w:rFonts w:asciiTheme="minorHAnsi" w:hAnsiTheme="minorHAnsi" w:cstheme="minorHAnsi"/>
          <w:bCs/>
          <w:sz w:val="28"/>
          <w:szCs w:val="28"/>
        </w:rPr>
        <w:t xml:space="preserve">additional </w:t>
      </w:r>
      <w:r w:rsidR="003F3343">
        <w:rPr>
          <w:rFonts w:asciiTheme="minorHAnsi" w:hAnsiTheme="minorHAnsi" w:cstheme="minorHAnsi"/>
          <w:bCs/>
          <w:sz w:val="28"/>
          <w:szCs w:val="28"/>
        </w:rPr>
        <w:t>written communication</w:t>
      </w:r>
      <w:r w:rsidR="009C7869">
        <w:rPr>
          <w:rFonts w:asciiTheme="minorHAnsi" w:hAnsiTheme="minorHAnsi" w:cstheme="minorHAnsi"/>
          <w:bCs/>
          <w:sz w:val="28"/>
          <w:szCs w:val="28"/>
        </w:rPr>
        <w:t xml:space="preserve">. </w:t>
      </w:r>
    </w:p>
    <w:p w14:paraId="23234E6A" w14:textId="023A2A60" w:rsidR="009D42C7" w:rsidRDefault="00265411"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Discussion of</w:t>
      </w:r>
      <w:r w:rsidR="009D42C7">
        <w:rPr>
          <w:rFonts w:asciiTheme="minorHAnsi" w:hAnsiTheme="minorHAnsi" w:cstheme="minorHAnsi"/>
          <w:bCs/>
          <w:sz w:val="28"/>
          <w:szCs w:val="28"/>
        </w:rPr>
        <w:t xml:space="preserve"> compliance findings</w:t>
      </w:r>
      <w:r w:rsidR="004674A1">
        <w:rPr>
          <w:rFonts w:asciiTheme="minorHAnsi" w:hAnsiTheme="minorHAnsi" w:cstheme="minorHAnsi"/>
          <w:bCs/>
          <w:sz w:val="28"/>
          <w:szCs w:val="28"/>
        </w:rPr>
        <w:t xml:space="preserve"> (</w:t>
      </w:r>
      <w:r w:rsidR="005A6168" w:rsidRPr="009D42C7">
        <w:rPr>
          <w:rFonts w:asciiTheme="minorHAnsi" w:hAnsiTheme="minorHAnsi" w:cstheme="minorHAnsi"/>
          <w:bCs/>
          <w:sz w:val="28"/>
          <w:szCs w:val="28"/>
        </w:rPr>
        <w:t>or possible findings</w:t>
      </w:r>
      <w:r w:rsidR="004674A1">
        <w:rPr>
          <w:rFonts w:asciiTheme="minorHAnsi" w:hAnsiTheme="minorHAnsi" w:cstheme="minorHAnsi"/>
          <w:bCs/>
          <w:sz w:val="28"/>
          <w:szCs w:val="28"/>
        </w:rPr>
        <w:t>)</w:t>
      </w:r>
      <w:r>
        <w:rPr>
          <w:rFonts w:asciiTheme="minorHAnsi" w:hAnsiTheme="minorHAnsi" w:cstheme="minorHAnsi"/>
          <w:bCs/>
          <w:sz w:val="28"/>
          <w:szCs w:val="28"/>
        </w:rPr>
        <w:t xml:space="preserve">, </w:t>
      </w:r>
      <w:r w:rsidR="002D3FB3" w:rsidRPr="009D42C7">
        <w:rPr>
          <w:rFonts w:asciiTheme="minorHAnsi" w:hAnsiTheme="minorHAnsi" w:cstheme="minorHAnsi"/>
          <w:bCs/>
          <w:sz w:val="28"/>
          <w:szCs w:val="28"/>
        </w:rPr>
        <w:t>corrective action and due dates</w:t>
      </w:r>
      <w:r w:rsidR="005A6168" w:rsidRPr="009D42C7">
        <w:rPr>
          <w:rFonts w:asciiTheme="minorHAnsi" w:hAnsiTheme="minorHAnsi" w:cstheme="minorHAnsi"/>
          <w:bCs/>
          <w:sz w:val="28"/>
          <w:szCs w:val="28"/>
        </w:rPr>
        <w:t>.</w:t>
      </w:r>
    </w:p>
    <w:p w14:paraId="081DB680" w14:textId="7926DAA9" w:rsidR="002D3FB3" w:rsidRPr="009D42C7" w:rsidRDefault="008431AE"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E</w:t>
      </w:r>
      <w:r w:rsidR="009D42C7">
        <w:rPr>
          <w:rFonts w:asciiTheme="minorHAnsi" w:hAnsiTheme="minorHAnsi" w:cstheme="minorHAnsi"/>
          <w:bCs/>
          <w:sz w:val="28"/>
          <w:szCs w:val="28"/>
        </w:rPr>
        <w:t xml:space="preserve">xit interview with </w:t>
      </w:r>
      <w:r w:rsidR="009C7869" w:rsidRPr="009D42C7">
        <w:rPr>
          <w:rFonts w:asciiTheme="minorHAnsi" w:hAnsiTheme="minorHAnsi" w:cstheme="minorHAnsi"/>
          <w:bCs/>
          <w:sz w:val="28"/>
          <w:szCs w:val="28"/>
        </w:rPr>
        <w:t>LPH Admin</w:t>
      </w:r>
      <w:r w:rsidR="003B1942" w:rsidRPr="009D42C7">
        <w:rPr>
          <w:rFonts w:asciiTheme="minorHAnsi" w:hAnsiTheme="minorHAnsi" w:cstheme="minorHAnsi"/>
          <w:bCs/>
          <w:sz w:val="28"/>
          <w:szCs w:val="28"/>
        </w:rPr>
        <w:t>istrator or designee</w:t>
      </w:r>
      <w:r w:rsidR="00265411">
        <w:rPr>
          <w:rFonts w:asciiTheme="minorHAnsi" w:hAnsiTheme="minorHAnsi" w:cstheme="minorHAnsi"/>
          <w:bCs/>
          <w:sz w:val="28"/>
          <w:szCs w:val="28"/>
        </w:rPr>
        <w:t xml:space="preserve"> (optional)</w:t>
      </w:r>
      <w:r w:rsidR="009D42C7">
        <w:rPr>
          <w:rFonts w:asciiTheme="minorHAnsi" w:hAnsiTheme="minorHAnsi" w:cstheme="minorHAnsi"/>
          <w:bCs/>
          <w:sz w:val="28"/>
          <w:szCs w:val="28"/>
        </w:rPr>
        <w:t xml:space="preserve"> </w:t>
      </w:r>
      <w:r w:rsidR="002D3FB3" w:rsidRPr="009D42C7">
        <w:rPr>
          <w:rFonts w:asciiTheme="minorHAnsi" w:hAnsiTheme="minorHAnsi" w:cstheme="minorHAnsi"/>
          <w:bCs/>
          <w:sz w:val="28"/>
          <w:szCs w:val="28"/>
        </w:rPr>
        <w:t xml:space="preserve"> </w:t>
      </w:r>
    </w:p>
    <w:p w14:paraId="49BD6C49" w14:textId="77777777" w:rsidR="00C41AF8" w:rsidRPr="00974CB7" w:rsidRDefault="00C41AF8" w:rsidP="00974CB7">
      <w:pPr>
        <w:rPr>
          <w:rFonts w:asciiTheme="minorHAnsi" w:hAnsiTheme="minorHAnsi" w:cstheme="minorHAnsi"/>
          <w:bCs/>
          <w:sz w:val="28"/>
          <w:szCs w:val="28"/>
        </w:rPr>
      </w:pPr>
    </w:p>
    <w:p w14:paraId="5ED2EE5A" w14:textId="1B8462ED" w:rsidR="00974CB7" w:rsidRPr="00974CB7" w:rsidRDefault="002D3FB3" w:rsidP="00974CB7">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Reviewer will send draft completed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 xml:space="preserve">review tool and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 xml:space="preserve">review report to </w:t>
      </w:r>
      <w:r w:rsidR="00974CB7">
        <w:rPr>
          <w:rFonts w:asciiTheme="minorHAnsi" w:hAnsiTheme="minorHAnsi" w:cstheme="minorHAnsi"/>
          <w:bCs/>
          <w:sz w:val="28"/>
          <w:szCs w:val="28"/>
        </w:rPr>
        <w:t xml:space="preserve">the </w:t>
      </w:r>
      <w:r>
        <w:rPr>
          <w:rFonts w:asciiTheme="minorHAnsi" w:hAnsiTheme="minorHAnsi" w:cstheme="minorHAnsi"/>
          <w:bCs/>
          <w:sz w:val="28"/>
          <w:szCs w:val="28"/>
        </w:rPr>
        <w:t xml:space="preserve">local program contact to review for accuracy before finalizing documents. </w:t>
      </w:r>
    </w:p>
    <w:p w14:paraId="5894DB62" w14:textId="06EB335A" w:rsidR="005A6168" w:rsidRPr="002D3FB3" w:rsidRDefault="005A6168" w:rsidP="002D3FB3">
      <w:pPr>
        <w:rPr>
          <w:rFonts w:asciiTheme="minorHAnsi" w:hAnsiTheme="minorHAnsi" w:cstheme="minorHAnsi"/>
          <w:bCs/>
          <w:sz w:val="28"/>
          <w:szCs w:val="28"/>
        </w:rPr>
      </w:pPr>
      <w:r w:rsidRPr="002D3FB3">
        <w:rPr>
          <w:rFonts w:asciiTheme="minorHAnsi" w:hAnsiTheme="minorHAnsi" w:cstheme="minorHAnsi"/>
          <w:bCs/>
          <w:sz w:val="28"/>
          <w:szCs w:val="28"/>
        </w:rPr>
        <w:t xml:space="preserve"> </w:t>
      </w:r>
    </w:p>
    <w:p w14:paraId="5F6E82BF" w14:textId="3F77C6CC" w:rsidR="002D3FB3" w:rsidRDefault="009D42C7" w:rsidP="00EE0F70">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The </w:t>
      </w:r>
      <w:r w:rsidR="003B1942">
        <w:rPr>
          <w:rFonts w:asciiTheme="minorHAnsi" w:hAnsiTheme="minorHAnsi" w:cstheme="minorHAnsi"/>
          <w:bCs/>
          <w:sz w:val="28"/>
          <w:szCs w:val="28"/>
        </w:rPr>
        <w:t xml:space="preserve">triennial review overview </w:t>
      </w:r>
      <w:r w:rsidR="00EE0F70">
        <w:rPr>
          <w:rFonts w:asciiTheme="minorHAnsi" w:hAnsiTheme="minorHAnsi" w:cstheme="minorHAnsi"/>
          <w:bCs/>
          <w:sz w:val="28"/>
          <w:szCs w:val="28"/>
        </w:rPr>
        <w:t xml:space="preserve">letter and </w:t>
      </w:r>
      <w:r w:rsidR="003B1942">
        <w:rPr>
          <w:rFonts w:asciiTheme="minorHAnsi" w:hAnsiTheme="minorHAnsi" w:cstheme="minorHAnsi"/>
          <w:bCs/>
          <w:sz w:val="28"/>
          <w:szCs w:val="28"/>
        </w:rPr>
        <w:t xml:space="preserve">report </w:t>
      </w:r>
      <w:r w:rsidR="00EE0F70">
        <w:rPr>
          <w:rFonts w:asciiTheme="minorHAnsi" w:hAnsiTheme="minorHAnsi" w:cstheme="minorHAnsi"/>
          <w:bCs/>
          <w:sz w:val="28"/>
          <w:szCs w:val="28"/>
        </w:rPr>
        <w:t xml:space="preserve">to be </w:t>
      </w:r>
      <w:r w:rsidR="00C41AF8">
        <w:rPr>
          <w:rFonts w:asciiTheme="minorHAnsi" w:hAnsiTheme="minorHAnsi" w:cstheme="minorHAnsi"/>
          <w:bCs/>
          <w:sz w:val="28"/>
          <w:szCs w:val="28"/>
        </w:rPr>
        <w:t>emailed</w:t>
      </w:r>
      <w:r w:rsidR="00EE0F70">
        <w:rPr>
          <w:rFonts w:asciiTheme="minorHAnsi" w:hAnsiTheme="minorHAnsi" w:cstheme="minorHAnsi"/>
          <w:bCs/>
          <w:sz w:val="28"/>
          <w:szCs w:val="28"/>
        </w:rPr>
        <w:t xml:space="preserve"> </w:t>
      </w:r>
      <w:r w:rsidR="00265411">
        <w:rPr>
          <w:rFonts w:asciiTheme="minorHAnsi" w:hAnsiTheme="minorHAnsi" w:cstheme="minorHAnsi"/>
          <w:bCs/>
          <w:sz w:val="28"/>
          <w:szCs w:val="28"/>
        </w:rPr>
        <w:t xml:space="preserve">by OHA-PHD </w:t>
      </w:r>
      <w:r>
        <w:rPr>
          <w:rFonts w:asciiTheme="minorHAnsi" w:hAnsiTheme="minorHAnsi" w:cstheme="minorHAnsi"/>
          <w:bCs/>
          <w:sz w:val="28"/>
          <w:szCs w:val="28"/>
        </w:rPr>
        <w:t>to the</w:t>
      </w:r>
      <w:r w:rsidR="003B1942">
        <w:rPr>
          <w:rFonts w:asciiTheme="minorHAnsi" w:hAnsiTheme="minorHAnsi" w:cstheme="minorHAnsi"/>
          <w:bCs/>
          <w:sz w:val="28"/>
          <w:szCs w:val="28"/>
        </w:rPr>
        <w:t xml:space="preserve"> LPHA governing body</w:t>
      </w:r>
      <w:r w:rsidR="00EE0F70">
        <w:rPr>
          <w:rFonts w:asciiTheme="minorHAnsi" w:hAnsiTheme="minorHAnsi" w:cstheme="minorHAnsi"/>
          <w:bCs/>
          <w:sz w:val="28"/>
          <w:szCs w:val="28"/>
        </w:rPr>
        <w:t xml:space="preserve"> following the review</w:t>
      </w:r>
      <w:r>
        <w:rPr>
          <w:rFonts w:asciiTheme="minorHAnsi" w:hAnsiTheme="minorHAnsi" w:cstheme="minorHAnsi"/>
          <w:bCs/>
          <w:sz w:val="28"/>
          <w:szCs w:val="28"/>
        </w:rPr>
        <w:t xml:space="preserve"> </w:t>
      </w:r>
      <w:r w:rsidR="00265411">
        <w:rPr>
          <w:rFonts w:asciiTheme="minorHAnsi" w:hAnsiTheme="minorHAnsi" w:cstheme="minorHAnsi"/>
          <w:bCs/>
          <w:sz w:val="28"/>
          <w:szCs w:val="28"/>
        </w:rPr>
        <w:t xml:space="preserve">(after LPH Administrator reviews for accuracy) </w:t>
      </w:r>
      <w:r>
        <w:rPr>
          <w:rFonts w:asciiTheme="minorHAnsi" w:hAnsiTheme="minorHAnsi" w:cstheme="minorHAnsi"/>
          <w:bCs/>
          <w:sz w:val="28"/>
          <w:szCs w:val="28"/>
        </w:rPr>
        <w:t>will include a statement acknowledging th</w:t>
      </w:r>
      <w:r w:rsidR="004C259E">
        <w:rPr>
          <w:rFonts w:asciiTheme="minorHAnsi" w:hAnsiTheme="minorHAnsi" w:cstheme="minorHAnsi"/>
          <w:bCs/>
          <w:sz w:val="28"/>
          <w:szCs w:val="28"/>
        </w:rPr>
        <w:t xml:space="preserve">at </w:t>
      </w:r>
      <w:r>
        <w:rPr>
          <w:rFonts w:asciiTheme="minorHAnsi" w:hAnsiTheme="minorHAnsi" w:cstheme="minorHAnsi"/>
          <w:bCs/>
          <w:sz w:val="28"/>
          <w:szCs w:val="28"/>
        </w:rPr>
        <w:t xml:space="preserve">LPHAs </w:t>
      </w:r>
      <w:r w:rsidR="00EE0F70">
        <w:rPr>
          <w:rFonts w:asciiTheme="minorHAnsi" w:hAnsiTheme="minorHAnsi" w:cstheme="minorHAnsi"/>
          <w:bCs/>
          <w:sz w:val="28"/>
          <w:szCs w:val="28"/>
        </w:rPr>
        <w:t xml:space="preserve">have needed to divert staffing and other resources towards COVID-19 response. </w:t>
      </w:r>
    </w:p>
    <w:p w14:paraId="2869E04F" w14:textId="77777777" w:rsidR="00974CB7" w:rsidRPr="00974CB7" w:rsidRDefault="00974CB7" w:rsidP="00974CB7">
      <w:pPr>
        <w:pStyle w:val="ListParagraph"/>
        <w:rPr>
          <w:rFonts w:asciiTheme="minorHAnsi" w:hAnsiTheme="minorHAnsi" w:cstheme="minorHAnsi"/>
          <w:bCs/>
          <w:sz w:val="28"/>
          <w:szCs w:val="28"/>
        </w:rPr>
      </w:pPr>
    </w:p>
    <w:p w14:paraId="187DAD31" w14:textId="0F6BF2A2" w:rsidR="00974CB7" w:rsidRDefault="00D265CD" w:rsidP="00974CB7">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 xml:space="preserve">If the longer window of time for completing </w:t>
      </w:r>
      <w:r w:rsidR="002664FB">
        <w:rPr>
          <w:rFonts w:asciiTheme="minorHAnsi" w:hAnsiTheme="minorHAnsi" w:cstheme="minorHAnsi"/>
          <w:bCs/>
          <w:sz w:val="28"/>
          <w:szCs w:val="28"/>
        </w:rPr>
        <w:t xml:space="preserve">individual program </w:t>
      </w:r>
      <w:r>
        <w:rPr>
          <w:rFonts w:asciiTheme="minorHAnsi" w:hAnsiTheme="minorHAnsi" w:cstheme="minorHAnsi"/>
          <w:bCs/>
          <w:sz w:val="28"/>
          <w:szCs w:val="28"/>
        </w:rPr>
        <w:t>reviews results in</w:t>
      </w:r>
      <w:r w:rsidR="002664FB">
        <w:rPr>
          <w:rFonts w:asciiTheme="minorHAnsi" w:hAnsiTheme="minorHAnsi" w:cstheme="minorHAnsi"/>
          <w:bCs/>
          <w:sz w:val="28"/>
          <w:szCs w:val="28"/>
        </w:rPr>
        <w:t xml:space="preserve"> compliance findings </w:t>
      </w:r>
      <w:r>
        <w:rPr>
          <w:rFonts w:asciiTheme="minorHAnsi" w:hAnsiTheme="minorHAnsi" w:cstheme="minorHAnsi"/>
          <w:bCs/>
          <w:sz w:val="28"/>
          <w:szCs w:val="28"/>
        </w:rPr>
        <w:t xml:space="preserve">corrective action items appearing as past due when the overview report is ready to send to the LPHA governing body, due date extensions may be requested. </w:t>
      </w:r>
    </w:p>
    <w:p w14:paraId="7A70000F" w14:textId="77777777" w:rsidR="00EE0F70" w:rsidRPr="00EE0F70" w:rsidRDefault="00EE0F70" w:rsidP="00EE0F70">
      <w:pPr>
        <w:rPr>
          <w:rFonts w:asciiTheme="minorHAnsi" w:hAnsiTheme="minorHAnsi" w:cstheme="minorHAnsi"/>
          <w:bCs/>
          <w:sz w:val="28"/>
          <w:szCs w:val="28"/>
        </w:rPr>
      </w:pPr>
    </w:p>
    <w:p w14:paraId="2879B055" w14:textId="05DD25EF" w:rsidR="002D3FB3" w:rsidRPr="003B1942" w:rsidRDefault="002D3FB3" w:rsidP="00EE0F70">
      <w:pPr>
        <w:pStyle w:val="ListParagraph"/>
        <w:rPr>
          <w:rFonts w:asciiTheme="minorHAnsi" w:hAnsiTheme="minorHAnsi" w:cstheme="minorHAnsi"/>
          <w:bCs/>
          <w:sz w:val="28"/>
          <w:szCs w:val="28"/>
        </w:rPr>
      </w:pPr>
    </w:p>
    <w:p w14:paraId="73A16A07" w14:textId="5C6B11F0" w:rsidR="005A6168" w:rsidRDefault="005A6168" w:rsidP="005A6168">
      <w:pPr>
        <w:pStyle w:val="ListParagraph"/>
        <w:rPr>
          <w:rFonts w:asciiTheme="minorHAnsi" w:hAnsiTheme="minorHAnsi" w:cstheme="minorHAnsi"/>
          <w:bCs/>
          <w:sz w:val="28"/>
          <w:szCs w:val="28"/>
        </w:rPr>
      </w:pPr>
    </w:p>
    <w:p w14:paraId="129C1795" w14:textId="3192D6B0" w:rsidR="002221D0" w:rsidRDefault="002221D0">
      <w:pPr>
        <w:rPr>
          <w:rFonts w:asciiTheme="minorHAnsi" w:hAnsiTheme="minorHAnsi" w:cstheme="minorHAnsi"/>
          <w:bCs/>
          <w:sz w:val="28"/>
          <w:szCs w:val="28"/>
        </w:rPr>
      </w:pPr>
      <w:r>
        <w:rPr>
          <w:rFonts w:asciiTheme="minorHAnsi" w:hAnsiTheme="minorHAnsi" w:cstheme="minorHAnsi"/>
          <w:bCs/>
          <w:sz w:val="28"/>
          <w:szCs w:val="28"/>
        </w:rPr>
        <w:br w:type="page"/>
      </w:r>
    </w:p>
    <w:p w14:paraId="6942EE2F" w14:textId="2689FB33" w:rsidR="008A7934" w:rsidRPr="002221D0" w:rsidRDefault="002221D0" w:rsidP="005A6168">
      <w:pPr>
        <w:pStyle w:val="ListParagraph"/>
        <w:rPr>
          <w:rFonts w:asciiTheme="minorHAnsi" w:hAnsiTheme="minorHAnsi" w:cstheme="minorHAnsi"/>
          <w:b/>
          <w:sz w:val="28"/>
          <w:szCs w:val="28"/>
        </w:rPr>
      </w:pPr>
      <w:r w:rsidRPr="002221D0">
        <w:rPr>
          <w:rFonts w:asciiTheme="minorHAnsi" w:hAnsiTheme="minorHAnsi" w:cstheme="minorHAnsi"/>
          <w:b/>
          <w:sz w:val="28"/>
          <w:szCs w:val="28"/>
        </w:rPr>
        <w:lastRenderedPageBreak/>
        <w:t>Triennial review</w:t>
      </w:r>
      <w:r w:rsidR="001D6BE2">
        <w:rPr>
          <w:rFonts w:asciiTheme="minorHAnsi" w:hAnsiTheme="minorHAnsi" w:cstheme="minorHAnsi"/>
          <w:b/>
          <w:sz w:val="28"/>
          <w:szCs w:val="28"/>
        </w:rPr>
        <w:t xml:space="preserve"> methods during time of COVID-19 response</w:t>
      </w:r>
    </w:p>
    <w:p w14:paraId="21B7F02A" w14:textId="77777777" w:rsidR="00534A0B" w:rsidRPr="00CE2AD7" w:rsidRDefault="00534A0B" w:rsidP="005A6168">
      <w:pPr>
        <w:pStyle w:val="ListParagraph"/>
        <w:rPr>
          <w:rFonts w:asciiTheme="minorHAnsi" w:hAnsiTheme="minorHAnsi" w:cstheme="minorHAnsi"/>
          <w:bCs/>
          <w:sz w:val="28"/>
          <w:szCs w:val="28"/>
        </w:rPr>
      </w:pPr>
    </w:p>
    <w:tbl>
      <w:tblPr>
        <w:tblStyle w:val="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9090"/>
      </w:tblGrid>
      <w:tr w:rsidR="001D5D96" w:rsidRPr="0027516A" w14:paraId="29A72552" w14:textId="5E9070BE" w:rsidTr="001D5D96">
        <w:trPr>
          <w:trHeight w:val="854"/>
          <w:tblHeader/>
        </w:trPr>
        <w:tc>
          <w:tcPr>
            <w:tcW w:w="1615" w:type="dxa"/>
            <w:shd w:val="clear" w:color="auto" w:fill="D9D9D9" w:themeFill="background1" w:themeFillShade="D9"/>
          </w:tcPr>
          <w:p w14:paraId="3BA5D99B" w14:textId="25F3A2CF" w:rsidR="001D5D96" w:rsidRPr="0049562C" w:rsidRDefault="001D5D96" w:rsidP="002C02BF">
            <w:pPr>
              <w:rPr>
                <w:rFonts w:asciiTheme="minorHAnsi" w:hAnsiTheme="minorHAnsi" w:cstheme="minorHAnsi"/>
                <w:sz w:val="22"/>
                <w:szCs w:val="22"/>
              </w:rPr>
            </w:pPr>
            <w:bookmarkStart w:id="1" w:name="_Hlk42863473"/>
            <w:bookmarkStart w:id="2" w:name="_Hlk44404540"/>
            <w:r w:rsidRPr="0049562C">
              <w:rPr>
                <w:rFonts w:asciiTheme="minorHAnsi" w:hAnsiTheme="minorHAnsi" w:cstheme="minorHAnsi"/>
                <w:b/>
                <w:sz w:val="22"/>
                <w:szCs w:val="22"/>
              </w:rPr>
              <w:t>Program Review name</w:t>
            </w:r>
            <w:r w:rsidRPr="0049562C">
              <w:rPr>
                <w:rFonts w:asciiTheme="minorHAnsi" w:hAnsiTheme="minorHAnsi" w:cstheme="minorHAnsi"/>
                <w:sz w:val="22"/>
                <w:szCs w:val="22"/>
              </w:rPr>
              <w:t xml:space="preserve"> </w:t>
            </w:r>
          </w:p>
        </w:tc>
        <w:tc>
          <w:tcPr>
            <w:tcW w:w="9090" w:type="dxa"/>
            <w:shd w:val="clear" w:color="auto" w:fill="D9D9D9" w:themeFill="background1" w:themeFillShade="D9"/>
          </w:tcPr>
          <w:p w14:paraId="2C657A58" w14:textId="3A3171DA" w:rsidR="001D5D96" w:rsidRDefault="001D5D96" w:rsidP="002C02BF">
            <w:pPr>
              <w:rPr>
                <w:rFonts w:asciiTheme="minorHAnsi" w:hAnsiTheme="minorHAnsi" w:cstheme="minorHAnsi"/>
                <w:bCs/>
                <w:sz w:val="22"/>
                <w:szCs w:val="22"/>
              </w:rPr>
            </w:pPr>
            <w:r>
              <w:rPr>
                <w:rFonts w:asciiTheme="minorHAnsi" w:hAnsiTheme="minorHAnsi" w:cstheme="minorHAnsi"/>
                <w:b/>
                <w:sz w:val="22"/>
                <w:szCs w:val="22"/>
              </w:rPr>
              <w:t xml:space="preserve">How review will be conducted </w:t>
            </w:r>
          </w:p>
          <w:p w14:paraId="19073BCD" w14:textId="77777777" w:rsidR="001D5D96" w:rsidRDefault="001D5D96" w:rsidP="002C02BF">
            <w:pPr>
              <w:rPr>
                <w:rFonts w:asciiTheme="minorHAnsi" w:hAnsiTheme="minorHAnsi" w:cstheme="minorHAnsi"/>
                <w:bCs/>
                <w:sz w:val="22"/>
                <w:szCs w:val="22"/>
              </w:rPr>
            </w:pPr>
          </w:p>
          <w:p w14:paraId="0F0E10CC" w14:textId="24106E82" w:rsidR="001D5D96" w:rsidRPr="0049562C" w:rsidRDefault="001D5D96" w:rsidP="002C02BF">
            <w:pPr>
              <w:rPr>
                <w:rFonts w:asciiTheme="minorHAnsi" w:hAnsiTheme="minorHAnsi" w:cstheme="minorHAnsi"/>
                <w:b/>
                <w:sz w:val="22"/>
                <w:szCs w:val="22"/>
              </w:rPr>
            </w:pPr>
            <w:r>
              <w:rPr>
                <w:rFonts w:asciiTheme="minorHAnsi" w:hAnsiTheme="minorHAnsi" w:cstheme="minorHAnsi"/>
                <w:bCs/>
                <w:sz w:val="22"/>
                <w:szCs w:val="22"/>
              </w:rPr>
              <w:t xml:space="preserve"> </w:t>
            </w:r>
          </w:p>
        </w:tc>
      </w:tr>
      <w:tr w:rsidR="001D5D96" w:rsidRPr="0027516A" w14:paraId="27C4AAC2" w14:textId="0E35414C" w:rsidTr="001D5D96">
        <w:tc>
          <w:tcPr>
            <w:tcW w:w="1615" w:type="dxa"/>
          </w:tcPr>
          <w:p w14:paraId="0C4F9202" w14:textId="77777777" w:rsidR="001D5D96" w:rsidRPr="0027516A" w:rsidRDefault="001D5D96" w:rsidP="00472A45">
            <w:pPr>
              <w:rPr>
                <w:rFonts w:asciiTheme="minorHAnsi" w:hAnsiTheme="minorHAnsi" w:cstheme="minorHAnsi"/>
                <w:sz w:val="22"/>
                <w:szCs w:val="22"/>
              </w:rPr>
            </w:pPr>
            <w:r w:rsidRPr="0027516A">
              <w:rPr>
                <w:rFonts w:asciiTheme="minorHAnsi" w:hAnsiTheme="minorHAnsi" w:cstheme="minorHAnsi"/>
                <w:sz w:val="22"/>
                <w:szCs w:val="22"/>
              </w:rPr>
              <w:t xml:space="preserve">Administrative </w:t>
            </w:r>
          </w:p>
        </w:tc>
        <w:tc>
          <w:tcPr>
            <w:tcW w:w="9090" w:type="dxa"/>
          </w:tcPr>
          <w:p w14:paraId="31111758" w14:textId="3F2FB6CF" w:rsidR="001D5D96" w:rsidRDefault="001D5D96" w:rsidP="00472A45">
            <w:pPr>
              <w:rPr>
                <w:rFonts w:asciiTheme="minorHAnsi" w:hAnsiTheme="minorHAnsi" w:cstheme="minorHAnsi"/>
                <w:sz w:val="22"/>
                <w:szCs w:val="22"/>
              </w:rPr>
            </w:pPr>
            <w:r>
              <w:rPr>
                <w:rFonts w:asciiTheme="minorHAnsi" w:hAnsiTheme="minorHAnsi" w:cstheme="minorHAnsi"/>
                <w:sz w:val="22"/>
                <w:szCs w:val="22"/>
              </w:rPr>
              <w:t xml:space="preserve">-Reviewer will review existing records on file at OHA-PHD (e.g. Administrator appointment and notification of subcontracts, if applicable). </w:t>
            </w:r>
          </w:p>
          <w:p w14:paraId="533017EA" w14:textId="55B473CC" w:rsidR="001D5D96" w:rsidRDefault="001D5D96" w:rsidP="00472A45">
            <w:pPr>
              <w:rPr>
                <w:rFonts w:asciiTheme="minorHAnsi" w:hAnsiTheme="minorHAnsi" w:cstheme="minorHAnsi"/>
                <w:sz w:val="22"/>
                <w:szCs w:val="22"/>
              </w:rPr>
            </w:pPr>
            <w:r>
              <w:rPr>
                <w:rFonts w:asciiTheme="minorHAnsi" w:hAnsiTheme="minorHAnsi" w:cstheme="minorHAnsi"/>
                <w:sz w:val="22"/>
                <w:szCs w:val="22"/>
              </w:rPr>
              <w:t>-Reviewer will send list of policies or other documentation that the LPHA needs to submit for the review.</w:t>
            </w:r>
          </w:p>
          <w:p w14:paraId="41B0694E" w14:textId="08CF17EB" w:rsidR="001D5D96" w:rsidRDefault="001D5D96" w:rsidP="00472A45">
            <w:pPr>
              <w:rPr>
                <w:rFonts w:asciiTheme="minorHAnsi" w:hAnsiTheme="minorHAnsi" w:cstheme="minorHAnsi"/>
                <w:sz w:val="22"/>
                <w:szCs w:val="22"/>
              </w:rPr>
            </w:pPr>
            <w:r>
              <w:rPr>
                <w:rFonts w:asciiTheme="minorHAnsi" w:hAnsiTheme="minorHAnsi" w:cstheme="minorHAnsi"/>
                <w:sz w:val="22"/>
                <w:szCs w:val="22"/>
              </w:rPr>
              <w:t xml:space="preserve">-LPHA can enter additional content into review tool, if needed, or schedule brief conversation to discuss.  </w:t>
            </w:r>
          </w:p>
        </w:tc>
      </w:tr>
      <w:bookmarkEnd w:id="1"/>
      <w:tr w:rsidR="001D5D96" w:rsidRPr="0027516A" w14:paraId="4C33A787" w14:textId="7CD3EF80" w:rsidTr="001D5D96">
        <w:tc>
          <w:tcPr>
            <w:tcW w:w="1615" w:type="dxa"/>
          </w:tcPr>
          <w:p w14:paraId="3ED78AA6" w14:textId="77777777" w:rsidR="001D5D96" w:rsidRPr="00243D30"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 xml:space="preserve">Babies First! </w:t>
            </w:r>
          </w:p>
        </w:tc>
        <w:tc>
          <w:tcPr>
            <w:tcW w:w="9090" w:type="dxa"/>
          </w:tcPr>
          <w:p w14:paraId="51FF315D"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program data. </w:t>
            </w:r>
          </w:p>
          <w:p w14:paraId="4615A22A"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and policies and procedures that need to be submitted for the review. </w:t>
            </w:r>
          </w:p>
          <w:p w14:paraId="46FAF5E1"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be asked to do a pre-review of client charts using chart review tool. </w:t>
            </w:r>
          </w:p>
          <w:p w14:paraId="0F7D124C" w14:textId="5FB74912" w:rsidR="001D5D96" w:rsidRDefault="001D5D96" w:rsidP="008E70B2">
            <w:pPr>
              <w:rPr>
                <w:rFonts w:asciiTheme="minorHAnsi" w:hAnsiTheme="minorHAnsi" w:cstheme="minorHAnsi"/>
                <w:sz w:val="22"/>
                <w:szCs w:val="22"/>
              </w:rPr>
            </w:pPr>
            <w:r>
              <w:rPr>
                <w:rFonts w:asciiTheme="minorHAnsi" w:hAnsiTheme="minorHAnsi" w:cstheme="minorHAnsi"/>
                <w:sz w:val="22"/>
                <w:szCs w:val="22"/>
              </w:rPr>
              <w:t xml:space="preserve">-Virtual meeting where charts will be viewed by reviewer and results of chart review discussed. </w:t>
            </w:r>
          </w:p>
        </w:tc>
      </w:tr>
      <w:tr w:rsidR="001D5D96" w:rsidRPr="0027516A" w14:paraId="7CBCC05C" w14:textId="048C6A7D" w:rsidTr="001D5D96">
        <w:tc>
          <w:tcPr>
            <w:tcW w:w="1615" w:type="dxa"/>
          </w:tcPr>
          <w:p w14:paraId="74AECF8A" w14:textId="77777777" w:rsidR="001D5D96" w:rsidRPr="00243D30"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 xml:space="preserve">Maternal Child and Adolescent Health </w:t>
            </w:r>
          </w:p>
        </w:tc>
        <w:tc>
          <w:tcPr>
            <w:tcW w:w="9090" w:type="dxa"/>
          </w:tcPr>
          <w:p w14:paraId="4CC40FAE"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Title V report and plan. </w:t>
            </w:r>
          </w:p>
          <w:p w14:paraId="189A5291"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w:t>
            </w:r>
          </w:p>
          <w:p w14:paraId="134FF027" w14:textId="735E3BAC" w:rsidR="001D5D96" w:rsidRDefault="001D5D96" w:rsidP="00243D30">
            <w:pPr>
              <w:rPr>
                <w:rFonts w:asciiTheme="minorHAnsi" w:hAnsiTheme="minorHAnsi" w:cstheme="minorHAnsi"/>
                <w:sz w:val="22"/>
                <w:szCs w:val="22"/>
              </w:rPr>
            </w:pPr>
            <w:r>
              <w:rPr>
                <w:rFonts w:asciiTheme="minorHAnsi" w:hAnsiTheme="minorHAnsi" w:cstheme="minorHAnsi"/>
                <w:sz w:val="22"/>
                <w:szCs w:val="22"/>
              </w:rPr>
              <w:t>-Reviewer will review Oregon Mothers Care program data (if applicable).</w:t>
            </w:r>
          </w:p>
        </w:tc>
      </w:tr>
      <w:tr w:rsidR="001D5D96" w:rsidRPr="0027516A" w14:paraId="16CCA56B" w14:textId="7163B229" w:rsidTr="001D5D96">
        <w:tc>
          <w:tcPr>
            <w:tcW w:w="1615" w:type="dxa"/>
          </w:tcPr>
          <w:p w14:paraId="702C9277" w14:textId="77777777" w:rsidR="001D5D96" w:rsidRPr="002B111F" w:rsidRDefault="001D5D96" w:rsidP="00243D30">
            <w:pPr>
              <w:rPr>
                <w:rFonts w:asciiTheme="minorHAnsi" w:hAnsiTheme="minorHAnsi" w:cstheme="minorHAnsi"/>
                <w:sz w:val="22"/>
                <w:szCs w:val="22"/>
              </w:rPr>
            </w:pPr>
            <w:r w:rsidRPr="002B111F">
              <w:rPr>
                <w:rFonts w:asciiTheme="minorHAnsi" w:hAnsiTheme="minorHAnsi" w:cstheme="minorHAnsi"/>
                <w:sz w:val="22"/>
                <w:szCs w:val="22"/>
              </w:rPr>
              <w:t>Civil Rights</w:t>
            </w:r>
          </w:p>
        </w:tc>
        <w:tc>
          <w:tcPr>
            <w:tcW w:w="9090" w:type="dxa"/>
          </w:tcPr>
          <w:p w14:paraId="22B1B72B" w14:textId="426F051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complete and send to the reviewer the Civil Rights Self-Assessment. </w:t>
            </w:r>
          </w:p>
        </w:tc>
      </w:tr>
      <w:tr w:rsidR="001D5D96" w:rsidRPr="0027516A" w14:paraId="45E00EA3" w14:textId="3814252D" w:rsidTr="001D5D96">
        <w:tc>
          <w:tcPr>
            <w:tcW w:w="1615" w:type="dxa"/>
          </w:tcPr>
          <w:p w14:paraId="43F2C792"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Communicable Disease</w:t>
            </w:r>
            <w:r>
              <w:rPr>
                <w:rFonts w:asciiTheme="minorHAnsi" w:hAnsiTheme="minorHAnsi" w:cstheme="minorHAnsi"/>
                <w:sz w:val="22"/>
                <w:szCs w:val="22"/>
              </w:rPr>
              <w:t xml:space="preserve"> </w:t>
            </w:r>
          </w:p>
        </w:tc>
        <w:tc>
          <w:tcPr>
            <w:tcW w:w="9090" w:type="dxa"/>
          </w:tcPr>
          <w:p w14:paraId="5D4547CB" w14:textId="5ADEDBD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w:t>
            </w:r>
            <w:r w:rsidR="005F1C18">
              <w:rPr>
                <w:rFonts w:asciiTheme="minorHAnsi" w:hAnsiTheme="minorHAnsi" w:cstheme="minorHAnsi"/>
                <w:sz w:val="22"/>
                <w:szCs w:val="22"/>
              </w:rPr>
              <w:t>aggregate</w:t>
            </w:r>
            <w:r>
              <w:rPr>
                <w:rFonts w:asciiTheme="minorHAnsi" w:hAnsiTheme="minorHAnsi" w:cstheme="minorHAnsi"/>
                <w:sz w:val="22"/>
                <w:szCs w:val="22"/>
              </w:rPr>
              <w:t xml:space="preserve"> data reports and other records to complete the review tool. Webinar or call will be offered to review results.  </w:t>
            </w:r>
          </w:p>
        </w:tc>
      </w:tr>
      <w:tr w:rsidR="001D5D96" w:rsidRPr="0027516A" w14:paraId="3EFEB9A2" w14:textId="5CDE5CDB" w:rsidTr="001D5D96">
        <w:tc>
          <w:tcPr>
            <w:tcW w:w="1615" w:type="dxa"/>
          </w:tcPr>
          <w:p w14:paraId="3F9E5F87" w14:textId="77777777" w:rsidR="001D5D96" w:rsidRPr="00F14D95" w:rsidRDefault="001D5D96" w:rsidP="00243D30">
            <w:pPr>
              <w:rPr>
                <w:rFonts w:asciiTheme="minorHAnsi" w:hAnsiTheme="minorHAnsi" w:cstheme="minorHAnsi"/>
              </w:rPr>
            </w:pPr>
            <w:r w:rsidRPr="00F14D95">
              <w:rPr>
                <w:rFonts w:asciiTheme="minorHAnsi" w:hAnsiTheme="minorHAnsi" w:cstheme="minorHAnsi"/>
                <w:sz w:val="22"/>
                <w:szCs w:val="22"/>
              </w:rPr>
              <w:t>Drinking Water Services</w:t>
            </w:r>
          </w:p>
        </w:tc>
        <w:tc>
          <w:tcPr>
            <w:tcW w:w="9090" w:type="dxa"/>
          </w:tcPr>
          <w:p w14:paraId="62AA6C04" w14:textId="4A66F02A" w:rsidR="001D5D96" w:rsidRPr="00F14D95" w:rsidRDefault="008502EB" w:rsidP="00243D30">
            <w:pPr>
              <w:rPr>
                <w:rFonts w:asciiTheme="minorHAnsi" w:hAnsiTheme="minorHAnsi" w:cstheme="minorHAnsi"/>
                <w:sz w:val="22"/>
                <w:szCs w:val="22"/>
              </w:rPr>
            </w:pPr>
            <w:r w:rsidRPr="008502EB">
              <w:rPr>
                <w:rFonts w:asciiTheme="minorHAnsi" w:hAnsiTheme="minorHAnsi" w:cstheme="minorHAnsi"/>
                <w:sz w:val="22"/>
                <w:szCs w:val="22"/>
              </w:rPr>
              <w:t>Reviewer will complete the review tool based on program records and information provided by the local program. A virtual meeting with the local program will be offered to fill in details and address any questions or areas of concern.</w:t>
            </w:r>
          </w:p>
        </w:tc>
      </w:tr>
      <w:tr w:rsidR="001D5D96" w:rsidRPr="0027516A" w14:paraId="1ECCF7AB" w14:textId="7E4C0B0C" w:rsidTr="001D5D96">
        <w:tc>
          <w:tcPr>
            <w:tcW w:w="1615" w:type="dxa"/>
          </w:tcPr>
          <w:p w14:paraId="4D245012"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Fiscal</w:t>
            </w:r>
          </w:p>
        </w:tc>
        <w:tc>
          <w:tcPr>
            <w:tcW w:w="9090" w:type="dxa"/>
          </w:tcPr>
          <w:p w14:paraId="18480AA4" w14:textId="4EFEF206"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request that the LPHA submit documents required for the review. </w:t>
            </w:r>
          </w:p>
        </w:tc>
      </w:tr>
      <w:tr w:rsidR="001D5D96" w:rsidRPr="0027516A" w14:paraId="55BFDE03" w14:textId="21F7C395" w:rsidTr="001D5D96">
        <w:tc>
          <w:tcPr>
            <w:tcW w:w="1615" w:type="dxa"/>
          </w:tcPr>
          <w:p w14:paraId="3846168A" w14:textId="77777777" w:rsidR="001D5D96" w:rsidRPr="0027516A" w:rsidRDefault="001D5D96" w:rsidP="00243D30">
            <w:pPr>
              <w:rPr>
                <w:rFonts w:asciiTheme="minorHAnsi" w:hAnsiTheme="minorHAnsi" w:cstheme="minorHAnsi"/>
                <w:sz w:val="22"/>
                <w:szCs w:val="22"/>
              </w:rPr>
            </w:pPr>
            <w:bookmarkStart w:id="3" w:name="_Hlk509563528"/>
            <w:bookmarkStart w:id="4" w:name="_Hlk42243409"/>
            <w:r w:rsidRPr="0027516A">
              <w:rPr>
                <w:rFonts w:asciiTheme="minorHAnsi" w:hAnsiTheme="minorHAnsi" w:cstheme="minorHAnsi"/>
                <w:sz w:val="22"/>
                <w:szCs w:val="22"/>
              </w:rPr>
              <w:t>Food, Pool</w:t>
            </w:r>
            <w:r>
              <w:rPr>
                <w:rFonts w:asciiTheme="minorHAnsi" w:hAnsiTheme="minorHAnsi" w:cstheme="minorHAnsi"/>
                <w:sz w:val="22"/>
                <w:szCs w:val="22"/>
              </w:rPr>
              <w:t xml:space="preserve"> and Lodging Health and</w:t>
            </w:r>
            <w:r w:rsidRPr="0027516A">
              <w:rPr>
                <w:rFonts w:asciiTheme="minorHAnsi" w:hAnsiTheme="minorHAnsi" w:cstheme="minorHAnsi"/>
                <w:sz w:val="22"/>
                <w:szCs w:val="22"/>
              </w:rPr>
              <w:t xml:space="preserve"> Safety</w:t>
            </w:r>
            <w:bookmarkEnd w:id="3"/>
          </w:p>
        </w:tc>
        <w:tc>
          <w:tcPr>
            <w:tcW w:w="9090" w:type="dxa"/>
          </w:tcPr>
          <w:p w14:paraId="27FA8543" w14:textId="029A650F" w:rsidR="001D5D96" w:rsidRPr="0006647C" w:rsidRDefault="001D5D96" w:rsidP="00243D30">
            <w:pPr>
              <w:rPr>
                <w:rFonts w:asciiTheme="minorHAnsi" w:hAnsiTheme="minorHAnsi" w:cstheme="minorHAnsi"/>
                <w:sz w:val="22"/>
                <w:szCs w:val="22"/>
              </w:rPr>
            </w:pPr>
            <w:bookmarkStart w:id="5" w:name="_Hlk45099592"/>
            <w:r>
              <w:rPr>
                <w:rFonts w:asciiTheme="minorHAnsi" w:hAnsiTheme="minorHAnsi" w:cstheme="minorHAnsi"/>
                <w:sz w:val="22"/>
                <w:szCs w:val="22"/>
              </w:rPr>
              <w:t>-</w:t>
            </w:r>
            <w:r w:rsidRPr="0006647C">
              <w:rPr>
                <w:rFonts w:asciiTheme="minorHAnsi" w:hAnsiTheme="minorHAnsi" w:cstheme="minorHAnsi"/>
                <w:sz w:val="22"/>
                <w:szCs w:val="22"/>
              </w:rPr>
              <w:t xml:space="preserve">FPL staff will review inspection records in </w:t>
            </w:r>
            <w:proofErr w:type="spellStart"/>
            <w:r w:rsidRPr="0006647C">
              <w:rPr>
                <w:rFonts w:asciiTheme="minorHAnsi" w:hAnsiTheme="minorHAnsi" w:cstheme="minorHAnsi"/>
                <w:sz w:val="22"/>
                <w:szCs w:val="22"/>
              </w:rPr>
              <w:t>HealthSpace</w:t>
            </w:r>
            <w:proofErr w:type="spellEnd"/>
            <w:r w:rsidRPr="0006647C">
              <w:rPr>
                <w:rFonts w:asciiTheme="minorHAnsi" w:hAnsiTheme="minorHAnsi" w:cstheme="minorHAnsi"/>
                <w:sz w:val="22"/>
                <w:szCs w:val="22"/>
              </w:rPr>
              <w:t xml:space="preserve"> database </w:t>
            </w:r>
          </w:p>
          <w:p w14:paraId="78BF75E5" w14:textId="25E5FC59" w:rsidR="001D5D96" w:rsidRPr="0006647C" w:rsidRDefault="001D5D96" w:rsidP="00243D30">
            <w:pPr>
              <w:rPr>
                <w:rFonts w:asciiTheme="minorHAnsi" w:hAnsiTheme="minorHAnsi" w:cstheme="minorHAnsi"/>
                <w:sz w:val="22"/>
                <w:szCs w:val="22"/>
              </w:rPr>
            </w:pPr>
            <w:r>
              <w:rPr>
                <w:rFonts w:asciiTheme="minorHAnsi" w:hAnsiTheme="minorHAnsi" w:cstheme="minorHAnsi"/>
                <w:sz w:val="22"/>
                <w:szCs w:val="22"/>
              </w:rPr>
              <w:t>-</w:t>
            </w:r>
            <w:r w:rsidRPr="0006647C">
              <w:rPr>
                <w:rFonts w:asciiTheme="minorHAnsi" w:hAnsiTheme="minorHAnsi" w:cstheme="minorHAnsi"/>
                <w:sz w:val="22"/>
                <w:szCs w:val="22"/>
              </w:rPr>
              <w:t>FPL will ask LPHA to complete administrative sections of the EH review tool.</w:t>
            </w:r>
          </w:p>
          <w:p w14:paraId="302F069E"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w:t>
            </w:r>
            <w:r w:rsidRPr="0006647C">
              <w:rPr>
                <w:rFonts w:asciiTheme="minorHAnsi" w:hAnsiTheme="minorHAnsi" w:cstheme="minorHAnsi"/>
                <w:sz w:val="22"/>
                <w:szCs w:val="22"/>
              </w:rPr>
              <w:t>Field review and standardization requirements will be waived until in-person field visits resume.</w:t>
            </w:r>
            <w:bookmarkEnd w:id="5"/>
          </w:p>
          <w:p w14:paraId="7ED1E80B" w14:textId="6FA7AA8A" w:rsidR="00392407" w:rsidRPr="0006647C" w:rsidRDefault="00392407" w:rsidP="00243D30">
            <w:pPr>
              <w:rPr>
                <w:rFonts w:asciiTheme="minorHAnsi" w:hAnsiTheme="minorHAnsi" w:cstheme="minorHAnsi"/>
                <w:sz w:val="22"/>
                <w:szCs w:val="22"/>
              </w:rPr>
            </w:pPr>
            <w:r>
              <w:rPr>
                <w:rFonts w:asciiTheme="minorHAnsi" w:hAnsiTheme="minorHAnsi" w:cstheme="minorHAnsi"/>
                <w:sz w:val="22"/>
                <w:szCs w:val="22"/>
              </w:rPr>
              <w:t>-</w:t>
            </w:r>
            <w:r w:rsidRPr="00392407">
              <w:rPr>
                <w:rFonts w:asciiTheme="minorHAnsi" w:hAnsiTheme="minorHAnsi" w:cstheme="minorHAnsi"/>
                <w:sz w:val="22"/>
                <w:szCs w:val="22"/>
              </w:rPr>
              <w:t>OHA has the ability to approve alternate inspection models, which can count as an annual or semiannual inspection. One model that is being considered is a COVID-19 consultation/complaint response combined with an abbreviated facility inspection that focuses on critical risk factors (i.e., hand washing, cross contamination, temperature control). This would allow LPHAs to prioritize their time addressing the biggest health risks at their regulated facilities. OHA will extend leniency over LPHAs meeting inspection quotas during triennial reviews for the foreseeable future.</w:t>
            </w:r>
          </w:p>
        </w:tc>
      </w:tr>
      <w:bookmarkEnd w:id="4"/>
      <w:tr w:rsidR="001D5D96" w:rsidRPr="0027516A" w14:paraId="083004C9" w14:textId="40662F73" w:rsidTr="001D5D96">
        <w:tc>
          <w:tcPr>
            <w:tcW w:w="1615" w:type="dxa"/>
          </w:tcPr>
          <w:p w14:paraId="3CB50836"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Health Officer</w:t>
            </w:r>
          </w:p>
        </w:tc>
        <w:tc>
          <w:tcPr>
            <w:tcW w:w="9090" w:type="dxa"/>
          </w:tcPr>
          <w:p w14:paraId="4B5F202B" w14:textId="34D5E749" w:rsidR="001D5D96" w:rsidRDefault="001D5D96" w:rsidP="00243D30">
            <w:pPr>
              <w:rPr>
                <w:rFonts w:asciiTheme="minorHAnsi" w:hAnsiTheme="minorHAnsi" w:cstheme="minorHAnsi"/>
                <w:sz w:val="22"/>
                <w:szCs w:val="22"/>
              </w:rPr>
            </w:pPr>
            <w:r>
              <w:rPr>
                <w:rFonts w:asciiTheme="minorHAnsi" w:hAnsiTheme="minorHAnsi" w:cstheme="minorHAnsi"/>
                <w:sz w:val="22"/>
                <w:szCs w:val="22"/>
              </w:rPr>
              <w:t>-Reviewer verifies Health Officer medical license status</w:t>
            </w:r>
          </w:p>
          <w:p w14:paraId="746CACD9" w14:textId="4ACBC63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-A statement from the LPH Administrator attesting that HO is performing required duties will be accepted in lieu of usual 30-minute review call with the Health Officer. </w:t>
            </w:r>
          </w:p>
        </w:tc>
      </w:tr>
      <w:tr w:rsidR="001D5D96" w:rsidRPr="0027516A" w14:paraId="1DE65F75" w14:textId="7FE152C3" w:rsidTr="001D5D96">
        <w:tc>
          <w:tcPr>
            <w:tcW w:w="1615" w:type="dxa"/>
          </w:tcPr>
          <w:p w14:paraId="3534418D"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 xml:space="preserve">HIV Care and Treatment </w:t>
            </w:r>
          </w:p>
        </w:tc>
        <w:tc>
          <w:tcPr>
            <w:tcW w:w="9090" w:type="dxa"/>
          </w:tcPr>
          <w:p w14:paraId="03B6FBCB" w14:textId="00ECCF43" w:rsidR="001D5D96" w:rsidRDefault="001D5D96" w:rsidP="001D5D96">
            <w:pPr>
              <w:rPr>
                <w:rFonts w:asciiTheme="minorHAnsi" w:hAnsiTheme="minorHAnsi" w:cstheme="minorHAnsi"/>
                <w:sz w:val="22"/>
                <w:szCs w:val="22"/>
              </w:rPr>
            </w:pPr>
            <w:r>
              <w:rPr>
                <w:rFonts w:asciiTheme="minorHAnsi" w:hAnsiTheme="minorHAnsi" w:cstheme="minorHAnsi"/>
                <w:sz w:val="22"/>
                <w:szCs w:val="22"/>
              </w:rPr>
              <w:t>Virtual meeting for remote review for charts if client documents not uploaded to database. Determine if LPHA wants to upload client documents to database, which would allow chart review to be done without being present. Policy documents and process related information on tool can be emailed.</w:t>
            </w:r>
          </w:p>
        </w:tc>
      </w:tr>
      <w:tr w:rsidR="001D5D96" w:rsidRPr="0027516A" w14:paraId="7C51EB5E" w14:textId="2E03A6AC" w:rsidTr="001D5D96">
        <w:tc>
          <w:tcPr>
            <w:tcW w:w="1615" w:type="dxa"/>
          </w:tcPr>
          <w:p w14:paraId="29E8D4A3" w14:textId="70780A91" w:rsidR="001D5D96" w:rsidRPr="0027516A"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HIV Prevention </w:t>
            </w:r>
          </w:p>
        </w:tc>
        <w:tc>
          <w:tcPr>
            <w:tcW w:w="9090" w:type="dxa"/>
          </w:tcPr>
          <w:p w14:paraId="0D75D3FB" w14:textId="7B3142F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Desk review of required documentation.  </w:t>
            </w:r>
          </w:p>
        </w:tc>
      </w:tr>
      <w:tr w:rsidR="001D5D96" w:rsidRPr="0027516A" w14:paraId="299B961A" w14:textId="5DE88A5F" w:rsidTr="001D5D96">
        <w:tc>
          <w:tcPr>
            <w:tcW w:w="1615" w:type="dxa"/>
          </w:tcPr>
          <w:p w14:paraId="6DBF7546" w14:textId="77777777" w:rsidR="001D5D96" w:rsidRPr="002B111F" w:rsidRDefault="001D5D96" w:rsidP="00243D30">
            <w:pPr>
              <w:rPr>
                <w:rFonts w:asciiTheme="minorHAnsi" w:hAnsiTheme="minorHAnsi" w:cstheme="minorHAnsi"/>
                <w:sz w:val="22"/>
                <w:szCs w:val="22"/>
              </w:rPr>
            </w:pPr>
            <w:r w:rsidRPr="002B111F">
              <w:rPr>
                <w:rFonts w:asciiTheme="minorHAnsi" w:hAnsiTheme="minorHAnsi" w:cstheme="minorHAnsi"/>
                <w:sz w:val="22"/>
                <w:szCs w:val="22"/>
              </w:rPr>
              <w:t>Immunization</w:t>
            </w:r>
          </w:p>
        </w:tc>
        <w:tc>
          <w:tcPr>
            <w:tcW w:w="9090" w:type="dxa"/>
          </w:tcPr>
          <w:p w14:paraId="7A5BAA27" w14:textId="0A369D44" w:rsidR="001D5D96" w:rsidRPr="002B111F" w:rsidRDefault="001D5D96" w:rsidP="00243D30">
            <w:pPr>
              <w:widowControl/>
              <w:spacing w:after="160" w:line="252" w:lineRule="auto"/>
              <w:rPr>
                <w:rFonts w:asciiTheme="minorHAnsi" w:hAnsiTheme="minorHAnsi" w:cstheme="minorHAnsi"/>
                <w:sz w:val="22"/>
                <w:szCs w:val="22"/>
              </w:rPr>
            </w:pPr>
            <w:r>
              <w:rPr>
                <w:rFonts w:asciiTheme="minorHAnsi" w:hAnsiTheme="minorHAnsi" w:cstheme="minorHAnsi"/>
                <w:sz w:val="22"/>
                <w:szCs w:val="22"/>
              </w:rPr>
              <w:t>Reviewer c</w:t>
            </w:r>
            <w:r w:rsidRPr="00D237AF">
              <w:rPr>
                <w:rFonts w:asciiTheme="minorHAnsi" w:hAnsiTheme="minorHAnsi" w:cstheme="minorHAnsi"/>
                <w:sz w:val="22"/>
                <w:szCs w:val="22"/>
              </w:rPr>
              <w:t>omplete</w:t>
            </w:r>
            <w:r>
              <w:rPr>
                <w:rFonts w:asciiTheme="minorHAnsi" w:hAnsiTheme="minorHAnsi" w:cstheme="minorHAnsi"/>
                <w:sz w:val="22"/>
                <w:szCs w:val="22"/>
              </w:rPr>
              <w:t>s</w:t>
            </w:r>
            <w:r w:rsidRPr="00D237AF">
              <w:rPr>
                <w:rFonts w:asciiTheme="minorHAnsi" w:hAnsiTheme="minorHAnsi" w:cstheme="minorHAnsi"/>
                <w:sz w:val="22"/>
                <w:szCs w:val="22"/>
              </w:rPr>
              <w:t xml:space="preserve"> as much of the tool as possible based on </w:t>
            </w:r>
            <w:r>
              <w:rPr>
                <w:rFonts w:asciiTheme="minorHAnsi" w:hAnsiTheme="minorHAnsi" w:cstheme="minorHAnsi"/>
                <w:sz w:val="22"/>
                <w:szCs w:val="22"/>
              </w:rPr>
              <w:t>Oregon Immunization Program information, and then s</w:t>
            </w:r>
            <w:r w:rsidRPr="00AB14CB">
              <w:rPr>
                <w:rFonts w:asciiTheme="minorHAnsi" w:hAnsiTheme="minorHAnsi" w:cstheme="minorHAnsi"/>
                <w:sz w:val="22"/>
                <w:szCs w:val="22"/>
              </w:rPr>
              <w:t>end</w:t>
            </w:r>
            <w:r>
              <w:rPr>
                <w:rFonts w:asciiTheme="minorHAnsi" w:hAnsiTheme="minorHAnsi" w:cstheme="minorHAnsi"/>
                <w:sz w:val="22"/>
                <w:szCs w:val="22"/>
              </w:rPr>
              <w:t>s</w:t>
            </w:r>
            <w:r w:rsidRPr="00AB14CB">
              <w:rPr>
                <w:rFonts w:asciiTheme="minorHAnsi" w:hAnsiTheme="minorHAnsi" w:cstheme="minorHAnsi"/>
                <w:sz w:val="22"/>
                <w:szCs w:val="22"/>
              </w:rPr>
              <w:t xml:space="preserve"> partially completed tool to LPHA to make corrections and/or additions.</w:t>
            </w:r>
            <w:r>
              <w:rPr>
                <w:rFonts w:asciiTheme="minorHAnsi" w:hAnsiTheme="minorHAnsi" w:cstheme="minorHAnsi"/>
                <w:sz w:val="22"/>
                <w:szCs w:val="22"/>
              </w:rPr>
              <w:t xml:space="preserve"> </w:t>
            </w:r>
            <w:r w:rsidRPr="00AB14CB">
              <w:rPr>
                <w:rFonts w:asciiTheme="minorHAnsi" w:hAnsiTheme="minorHAnsi" w:cstheme="minorHAnsi"/>
                <w:sz w:val="22"/>
                <w:szCs w:val="22"/>
              </w:rPr>
              <w:t xml:space="preserve">If </w:t>
            </w:r>
            <w:r>
              <w:rPr>
                <w:rFonts w:asciiTheme="minorHAnsi" w:hAnsiTheme="minorHAnsi" w:cstheme="minorHAnsi"/>
                <w:sz w:val="22"/>
                <w:szCs w:val="22"/>
              </w:rPr>
              <w:t xml:space="preserve">needed, </w:t>
            </w:r>
            <w:r w:rsidRPr="00AB14CB">
              <w:rPr>
                <w:rFonts w:asciiTheme="minorHAnsi" w:hAnsiTheme="minorHAnsi" w:cstheme="minorHAnsi"/>
                <w:sz w:val="22"/>
                <w:szCs w:val="22"/>
              </w:rPr>
              <w:t>arrange a summary video call to iron out any unanswered questions and review signatures on Standing Orders and V</w:t>
            </w:r>
            <w:r>
              <w:rPr>
                <w:rFonts w:asciiTheme="minorHAnsi" w:hAnsiTheme="minorHAnsi" w:cstheme="minorHAnsi"/>
                <w:sz w:val="22"/>
                <w:szCs w:val="22"/>
              </w:rPr>
              <w:t>accine Information Statement</w:t>
            </w:r>
            <w:r w:rsidRPr="00AB14CB">
              <w:rPr>
                <w:rFonts w:asciiTheme="minorHAnsi" w:hAnsiTheme="minorHAnsi" w:cstheme="minorHAnsi"/>
                <w:sz w:val="22"/>
                <w:szCs w:val="22"/>
              </w:rPr>
              <w:t xml:space="preserve">s.  </w:t>
            </w:r>
            <w:r>
              <w:rPr>
                <w:rFonts w:asciiTheme="minorHAnsi" w:hAnsiTheme="minorHAnsi" w:cstheme="minorHAnsi"/>
                <w:sz w:val="22"/>
                <w:szCs w:val="22"/>
              </w:rPr>
              <w:t xml:space="preserve">Alternatively, any needed clarification </w:t>
            </w:r>
            <w:r w:rsidRPr="00AB14CB">
              <w:rPr>
                <w:rFonts w:asciiTheme="minorHAnsi" w:hAnsiTheme="minorHAnsi" w:cstheme="minorHAnsi"/>
                <w:sz w:val="22"/>
                <w:szCs w:val="22"/>
              </w:rPr>
              <w:t xml:space="preserve">and images of signature pages </w:t>
            </w:r>
            <w:r>
              <w:rPr>
                <w:rFonts w:asciiTheme="minorHAnsi" w:hAnsiTheme="minorHAnsi" w:cstheme="minorHAnsi"/>
                <w:sz w:val="22"/>
                <w:szCs w:val="22"/>
              </w:rPr>
              <w:t>could be submitted via email.</w:t>
            </w:r>
          </w:p>
        </w:tc>
      </w:tr>
      <w:tr w:rsidR="001D5D96" w:rsidRPr="0027516A" w14:paraId="27DF6190" w14:textId="5C4EFC77" w:rsidTr="001D5D96">
        <w:tc>
          <w:tcPr>
            <w:tcW w:w="1615" w:type="dxa"/>
          </w:tcPr>
          <w:p w14:paraId="50DA27B4" w14:textId="77777777" w:rsidR="001D5D96" w:rsidRPr="002B111F"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Nurse-Family Partnership</w:t>
            </w:r>
          </w:p>
        </w:tc>
        <w:tc>
          <w:tcPr>
            <w:tcW w:w="9090" w:type="dxa"/>
          </w:tcPr>
          <w:p w14:paraId="176875CF"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program data. </w:t>
            </w:r>
          </w:p>
          <w:p w14:paraId="1D7C4D4F"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and policies and procedures that need to be submitted for the review. </w:t>
            </w:r>
          </w:p>
          <w:p w14:paraId="44AE91A3"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be asked to do a pre-review of client charts using chart review tool. </w:t>
            </w:r>
          </w:p>
          <w:p w14:paraId="389E318B" w14:textId="17D7DB17" w:rsidR="001D5D96" w:rsidRPr="002B111F"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-Virtual meeting where charts will be viewed by reviewer and results of chart review discussed. </w:t>
            </w:r>
          </w:p>
        </w:tc>
      </w:tr>
      <w:tr w:rsidR="001D5D96" w:rsidRPr="0027516A" w14:paraId="21F0B17F" w14:textId="524D270E" w:rsidTr="001D5D96">
        <w:tc>
          <w:tcPr>
            <w:tcW w:w="1615" w:type="dxa"/>
          </w:tcPr>
          <w:p w14:paraId="3FAE9067" w14:textId="6C3BFBF0"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rPr>
              <w:t>Public Health Emergency Preparedness</w:t>
            </w:r>
            <w:r>
              <w:rPr>
                <w:rFonts w:asciiTheme="minorHAnsi" w:hAnsiTheme="minorHAnsi" w:cstheme="minorHAnsi"/>
              </w:rPr>
              <w:t xml:space="preserve"> </w:t>
            </w:r>
          </w:p>
        </w:tc>
        <w:tc>
          <w:tcPr>
            <w:tcW w:w="9090" w:type="dxa"/>
          </w:tcPr>
          <w:p w14:paraId="23056B43" w14:textId="166AE0C0" w:rsidR="001D5D96" w:rsidRDefault="001D5D96" w:rsidP="00243D30">
            <w:pPr>
              <w:rPr>
                <w:rFonts w:asciiTheme="minorHAnsi" w:hAnsiTheme="minorHAnsi" w:cstheme="minorHAnsi"/>
                <w:sz w:val="22"/>
                <w:szCs w:val="22"/>
              </w:rPr>
            </w:pPr>
            <w:r w:rsidRPr="004A0DA4">
              <w:rPr>
                <w:rFonts w:asciiTheme="minorHAnsi" w:hAnsiTheme="minorHAnsi" w:cstheme="minorHAnsi"/>
                <w:sz w:val="22"/>
                <w:szCs w:val="22"/>
              </w:rPr>
              <w:t xml:space="preserve">HSPR will do a desk audit of documents </w:t>
            </w:r>
            <w:r>
              <w:rPr>
                <w:rFonts w:asciiTheme="minorHAnsi" w:hAnsiTheme="minorHAnsi" w:cstheme="minorHAnsi"/>
                <w:sz w:val="22"/>
                <w:szCs w:val="22"/>
              </w:rPr>
              <w:t>followed by a one hour</w:t>
            </w:r>
            <w:r w:rsidRPr="004A0DA4">
              <w:rPr>
                <w:rFonts w:asciiTheme="minorHAnsi" w:hAnsiTheme="minorHAnsi" w:cstheme="minorHAnsi"/>
                <w:sz w:val="22"/>
                <w:szCs w:val="22"/>
              </w:rPr>
              <w:t xml:space="preserve"> follow up virtual call/meeting </w:t>
            </w:r>
            <w:r>
              <w:rPr>
                <w:rFonts w:asciiTheme="minorHAnsi" w:hAnsiTheme="minorHAnsi" w:cstheme="minorHAnsi"/>
                <w:sz w:val="22"/>
                <w:szCs w:val="22"/>
              </w:rPr>
              <w:t xml:space="preserve">to </w:t>
            </w:r>
            <w:r w:rsidRPr="004A0DA4">
              <w:rPr>
                <w:rFonts w:asciiTheme="minorHAnsi" w:hAnsiTheme="minorHAnsi" w:cstheme="minorHAnsi"/>
                <w:sz w:val="22"/>
                <w:szCs w:val="22"/>
              </w:rPr>
              <w:t xml:space="preserve">answer questions and </w:t>
            </w:r>
            <w:r>
              <w:rPr>
                <w:rFonts w:asciiTheme="minorHAnsi" w:hAnsiTheme="minorHAnsi" w:cstheme="minorHAnsi"/>
                <w:sz w:val="22"/>
                <w:szCs w:val="22"/>
              </w:rPr>
              <w:t xml:space="preserve">discuss any </w:t>
            </w:r>
            <w:r w:rsidRPr="004A0DA4">
              <w:rPr>
                <w:rFonts w:asciiTheme="minorHAnsi" w:hAnsiTheme="minorHAnsi" w:cstheme="minorHAnsi"/>
                <w:sz w:val="22"/>
                <w:szCs w:val="22"/>
              </w:rPr>
              <w:t xml:space="preserve">follow-up.  </w:t>
            </w:r>
          </w:p>
        </w:tc>
      </w:tr>
      <w:tr w:rsidR="001D5D96" w:rsidRPr="0027516A" w14:paraId="73A1F540" w14:textId="5447E603" w:rsidTr="001D5D96">
        <w:tc>
          <w:tcPr>
            <w:tcW w:w="1615" w:type="dxa"/>
          </w:tcPr>
          <w:p w14:paraId="29D62BE8"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Reproductive Health</w:t>
            </w:r>
            <w:r>
              <w:rPr>
                <w:rFonts w:asciiTheme="minorHAnsi" w:hAnsiTheme="minorHAnsi" w:cstheme="minorHAnsi"/>
                <w:sz w:val="22"/>
                <w:szCs w:val="22"/>
              </w:rPr>
              <w:t xml:space="preserve"> (PE 46)</w:t>
            </w:r>
          </w:p>
        </w:tc>
        <w:tc>
          <w:tcPr>
            <w:tcW w:w="9090" w:type="dxa"/>
          </w:tcPr>
          <w:p w14:paraId="296A71F1" w14:textId="4E4BE504"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Desk audit followed by a call to review results.   </w:t>
            </w:r>
          </w:p>
        </w:tc>
      </w:tr>
      <w:tr w:rsidR="001D5D96" w:rsidRPr="0027516A" w14:paraId="5B7F0748" w14:textId="439A2D9E" w:rsidTr="001D5D96">
        <w:trPr>
          <w:trHeight w:val="359"/>
        </w:trPr>
        <w:tc>
          <w:tcPr>
            <w:tcW w:w="1615" w:type="dxa"/>
          </w:tcPr>
          <w:p w14:paraId="274A9C20" w14:textId="77777777" w:rsidR="001D5D96" w:rsidRPr="0027516A" w:rsidRDefault="001D5D96" w:rsidP="00243D30">
            <w:pPr>
              <w:rPr>
                <w:rFonts w:asciiTheme="minorHAnsi" w:hAnsiTheme="minorHAnsi" w:cstheme="minorHAnsi"/>
                <w:sz w:val="22"/>
                <w:szCs w:val="22"/>
              </w:rPr>
            </w:pPr>
            <w:r w:rsidRPr="00F17723">
              <w:rPr>
                <w:rFonts w:asciiTheme="minorHAnsi" w:hAnsiTheme="minorHAnsi" w:cstheme="minorHAnsi"/>
                <w:sz w:val="22"/>
                <w:szCs w:val="22"/>
              </w:rPr>
              <w:t xml:space="preserve">Sexually Transmitted Disease </w:t>
            </w:r>
          </w:p>
        </w:tc>
        <w:tc>
          <w:tcPr>
            <w:tcW w:w="9090" w:type="dxa"/>
          </w:tcPr>
          <w:p w14:paraId="515C42E4" w14:textId="4D69A85A"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complete review tool fields based on Orpheus data and then send it to the LPHA for local staff to complete the other fields and return it to the reviewer with supporting documents (e.g. required policies) attached as needed.  </w:t>
            </w:r>
          </w:p>
        </w:tc>
      </w:tr>
      <w:tr w:rsidR="001D5D96" w:rsidRPr="0027516A" w14:paraId="62AC10FE" w14:textId="5B21B30F" w:rsidTr="001D5D96">
        <w:tc>
          <w:tcPr>
            <w:tcW w:w="1615" w:type="dxa"/>
          </w:tcPr>
          <w:p w14:paraId="334748EC" w14:textId="77777777" w:rsidR="001D5D96" w:rsidRPr="009B6491" w:rsidRDefault="001D5D96" w:rsidP="00243D30">
            <w:pPr>
              <w:rPr>
                <w:rFonts w:asciiTheme="minorHAnsi" w:hAnsiTheme="minorHAnsi" w:cstheme="minorHAnsi"/>
                <w:sz w:val="22"/>
                <w:szCs w:val="22"/>
              </w:rPr>
            </w:pPr>
            <w:r w:rsidRPr="009B6491">
              <w:rPr>
                <w:rFonts w:asciiTheme="minorHAnsi" w:hAnsiTheme="minorHAnsi" w:cstheme="minorHAnsi"/>
                <w:sz w:val="22"/>
                <w:szCs w:val="22"/>
              </w:rPr>
              <w:t xml:space="preserve">Tobacco Prevention and </w:t>
            </w:r>
            <w:r w:rsidRPr="009B6491">
              <w:rPr>
                <w:rFonts w:asciiTheme="minorHAnsi" w:hAnsiTheme="minorHAnsi" w:cstheme="minorHAnsi"/>
                <w:sz w:val="22"/>
                <w:szCs w:val="22"/>
              </w:rPr>
              <w:lastRenderedPageBreak/>
              <w:t>Education Program (TPEP)</w:t>
            </w:r>
          </w:p>
        </w:tc>
        <w:tc>
          <w:tcPr>
            <w:tcW w:w="9090" w:type="dxa"/>
          </w:tcPr>
          <w:p w14:paraId="4FF770B8" w14:textId="696C523E" w:rsidR="001D5D96" w:rsidRDefault="001D5D96" w:rsidP="00243D30">
            <w:pPr>
              <w:rPr>
                <w:rFonts w:asciiTheme="minorHAnsi" w:hAnsiTheme="minorHAnsi" w:cstheme="minorHAnsi"/>
                <w:sz w:val="22"/>
                <w:szCs w:val="22"/>
              </w:rPr>
            </w:pPr>
            <w:r w:rsidRPr="009B6491">
              <w:rPr>
                <w:rFonts w:asciiTheme="minorHAnsi" w:hAnsiTheme="minorHAnsi" w:cstheme="minorHAnsi"/>
                <w:sz w:val="22"/>
                <w:szCs w:val="22"/>
              </w:rPr>
              <w:lastRenderedPageBreak/>
              <w:t xml:space="preserve">HPCDP will provide the option of the reviewer compiling information for the TPEP review tool based on documents the local program has submitted including reports and policies. The draft </w:t>
            </w:r>
            <w:r w:rsidRPr="009B6491">
              <w:rPr>
                <w:rFonts w:asciiTheme="minorHAnsi" w:hAnsiTheme="minorHAnsi" w:cstheme="minorHAnsi"/>
                <w:sz w:val="22"/>
                <w:szCs w:val="22"/>
              </w:rPr>
              <w:lastRenderedPageBreak/>
              <w:t xml:space="preserve">report will be provided to the LPHA to review and provide additional detail if needed.  An optional Zoom call can be set up to go over report details and any compliance findings. </w:t>
            </w:r>
          </w:p>
        </w:tc>
      </w:tr>
      <w:tr w:rsidR="001D5D96" w:rsidRPr="0027516A" w14:paraId="2C8566C4" w14:textId="2A6D76F8" w:rsidTr="001D5D96">
        <w:trPr>
          <w:trHeight w:val="269"/>
        </w:trPr>
        <w:tc>
          <w:tcPr>
            <w:tcW w:w="1615" w:type="dxa"/>
          </w:tcPr>
          <w:p w14:paraId="7E14CB6B" w14:textId="2D64D176"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lastRenderedPageBreak/>
              <w:t>Tuberculosis</w:t>
            </w:r>
            <w:r>
              <w:rPr>
                <w:rFonts w:asciiTheme="minorHAnsi" w:hAnsiTheme="minorHAnsi" w:cstheme="minorHAnsi"/>
                <w:sz w:val="22"/>
                <w:szCs w:val="22"/>
              </w:rPr>
              <w:t xml:space="preserve"> </w:t>
            </w:r>
          </w:p>
        </w:tc>
        <w:tc>
          <w:tcPr>
            <w:tcW w:w="9090" w:type="dxa"/>
          </w:tcPr>
          <w:p w14:paraId="54BE8872" w14:textId="5B162C0D"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A chart review is required to determine if TB case management services are being provided appropriately. This will be conducted via Zoom or Skype call. </w:t>
            </w:r>
          </w:p>
        </w:tc>
      </w:tr>
      <w:tr w:rsidR="001D5D96" w:rsidRPr="0027516A" w14:paraId="33D22314" w14:textId="0F4B48A0" w:rsidTr="001D5D96">
        <w:trPr>
          <w:trHeight w:val="269"/>
        </w:trPr>
        <w:tc>
          <w:tcPr>
            <w:tcW w:w="1615" w:type="dxa"/>
          </w:tcPr>
          <w:p w14:paraId="14C42F85" w14:textId="77777777" w:rsidR="001D5D96" w:rsidRPr="001E0D1E" w:rsidRDefault="001D5D96" w:rsidP="00243D30">
            <w:pPr>
              <w:rPr>
                <w:rFonts w:asciiTheme="minorHAnsi" w:hAnsiTheme="minorHAnsi" w:cstheme="minorHAnsi"/>
                <w:sz w:val="22"/>
                <w:szCs w:val="22"/>
              </w:rPr>
            </w:pPr>
            <w:r w:rsidRPr="001E0D1E">
              <w:rPr>
                <w:rFonts w:asciiTheme="minorHAnsi" w:hAnsiTheme="minorHAnsi" w:cstheme="minorHAnsi"/>
                <w:sz w:val="22"/>
                <w:szCs w:val="22"/>
              </w:rPr>
              <w:t>Vital Records</w:t>
            </w:r>
          </w:p>
        </w:tc>
        <w:tc>
          <w:tcPr>
            <w:tcW w:w="9090" w:type="dxa"/>
          </w:tcPr>
          <w:p w14:paraId="15AD48E4" w14:textId="00575454"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Zoom call will be conducted to allow reviewer to have a tour of office including visually seeing storage of certificate paper, go through review tool, and allow time for questions or clarification on county vital records requirements. </w:t>
            </w:r>
          </w:p>
        </w:tc>
      </w:tr>
      <w:tr w:rsidR="001D5D96" w:rsidRPr="0027516A" w14:paraId="56F66F51" w14:textId="3842BCCA" w:rsidTr="001D5D96">
        <w:trPr>
          <w:trHeight w:val="269"/>
        </w:trPr>
        <w:tc>
          <w:tcPr>
            <w:tcW w:w="1615" w:type="dxa"/>
          </w:tcPr>
          <w:p w14:paraId="1F987E59" w14:textId="7C62DDFD" w:rsidR="001D5D96" w:rsidRPr="0027516A" w:rsidRDefault="001D5D96" w:rsidP="00243D30">
            <w:pPr>
              <w:rPr>
                <w:rFonts w:asciiTheme="minorHAnsi" w:hAnsiTheme="minorHAnsi" w:cstheme="minorHAnsi"/>
                <w:sz w:val="22"/>
                <w:szCs w:val="22"/>
              </w:rPr>
            </w:pPr>
            <w:bookmarkStart w:id="6" w:name="_Hlk509564587"/>
            <w:bookmarkStart w:id="7" w:name="_Hlk19513972"/>
            <w:r w:rsidRPr="0027516A">
              <w:rPr>
                <w:rFonts w:asciiTheme="minorHAnsi" w:hAnsiTheme="minorHAnsi" w:cstheme="minorHAnsi"/>
                <w:sz w:val="22"/>
                <w:szCs w:val="22"/>
              </w:rPr>
              <w:t>WIC</w:t>
            </w:r>
            <w:r>
              <w:rPr>
                <w:rFonts w:asciiTheme="minorHAnsi" w:hAnsiTheme="minorHAnsi" w:cstheme="minorHAnsi"/>
                <w:sz w:val="22"/>
                <w:szCs w:val="22"/>
              </w:rPr>
              <w:t xml:space="preserve">, </w:t>
            </w:r>
            <w:r w:rsidRPr="0027516A">
              <w:rPr>
                <w:rFonts w:asciiTheme="minorHAnsi" w:hAnsiTheme="minorHAnsi" w:cstheme="minorHAnsi"/>
                <w:sz w:val="22"/>
                <w:szCs w:val="22"/>
              </w:rPr>
              <w:t>Breastfeeding Peer Counseling</w:t>
            </w:r>
            <w:bookmarkEnd w:id="6"/>
            <w:r>
              <w:rPr>
                <w:rFonts w:asciiTheme="minorHAnsi" w:hAnsiTheme="minorHAnsi" w:cstheme="minorHAnsi"/>
                <w:sz w:val="22"/>
                <w:szCs w:val="22"/>
              </w:rPr>
              <w:t xml:space="preserve">, and </w:t>
            </w:r>
            <w:r w:rsidRPr="0027516A">
              <w:rPr>
                <w:rFonts w:asciiTheme="minorHAnsi" w:hAnsiTheme="minorHAnsi" w:cstheme="minorHAnsi"/>
                <w:sz w:val="22"/>
                <w:szCs w:val="22"/>
              </w:rPr>
              <w:t>Farm Direct Nutrition Program</w:t>
            </w:r>
          </w:p>
        </w:tc>
        <w:tc>
          <w:tcPr>
            <w:tcW w:w="9090" w:type="dxa"/>
          </w:tcPr>
          <w:p w14:paraId="68E93DD8" w14:textId="08690B7B" w:rsidR="001D5D96" w:rsidRPr="001140FD" w:rsidRDefault="001D5D96" w:rsidP="00243D30">
            <w:pPr>
              <w:rPr>
                <w:rFonts w:asciiTheme="minorHAnsi" w:hAnsiTheme="minorHAnsi" w:cstheme="minorHAnsi"/>
                <w:sz w:val="22"/>
                <w:szCs w:val="22"/>
              </w:rPr>
            </w:pPr>
            <w:r>
              <w:rPr>
                <w:rFonts w:asciiTheme="minorHAnsi" w:hAnsiTheme="minorHAnsi" w:cstheme="minorHAnsi"/>
                <w:sz w:val="22"/>
                <w:szCs w:val="22"/>
              </w:rPr>
              <w:t>Remote review will be conducted using Zoom, Skype and/or phone conference, whichever works for the local WIC agency. WIC staff will try to complete as many remote reviews as possible before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 2020, when USDA waivers to conduct reviews remotely expire. The waivers only allow for remote reviews and do not change or eliminate what needs to be reviewed. Ability to complete reviews remotely after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 xml:space="preserve"> will require congressional action, giving UDSA waiver authority past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w:t>
            </w:r>
          </w:p>
        </w:tc>
      </w:tr>
    </w:tbl>
    <w:bookmarkEnd w:id="2"/>
    <w:bookmarkEnd w:id="7"/>
    <w:p w14:paraId="7EF55D5A" w14:textId="585B9782" w:rsidR="0028460F" w:rsidRDefault="009F79DC" w:rsidP="00493B65">
      <w:pPr>
        <w:rPr>
          <w:rFonts w:asciiTheme="minorHAnsi" w:hAnsiTheme="minorHAnsi" w:cstheme="minorHAnsi"/>
        </w:rPr>
      </w:pPr>
      <w:r>
        <w:rPr>
          <w:rFonts w:asciiTheme="minorHAnsi" w:hAnsiTheme="minorHAnsi" w:cstheme="minorHAnsi"/>
        </w:rPr>
        <w:br w:type="textWrapping" w:clear="all"/>
      </w:r>
    </w:p>
    <w:p w14:paraId="55CE1158" w14:textId="5B2B992C" w:rsidR="00CA5B5A" w:rsidRPr="00BE446D" w:rsidRDefault="006741F5" w:rsidP="00493B65">
      <w:pPr>
        <w:rPr>
          <w:rFonts w:asciiTheme="minorHAnsi" w:hAnsiTheme="minorHAnsi" w:cstheme="minorHAnsi"/>
        </w:rPr>
      </w:pPr>
      <w:bookmarkStart w:id="8" w:name="_Hlk44509088"/>
      <w:r>
        <w:rPr>
          <w:rFonts w:asciiTheme="minorHAnsi" w:hAnsiTheme="minorHAnsi" w:cstheme="minorHAnsi"/>
          <w:b/>
          <w:bCs/>
        </w:rPr>
        <w:t>R</w:t>
      </w:r>
      <w:r w:rsidR="005E5538" w:rsidRPr="005E5538">
        <w:rPr>
          <w:rFonts w:asciiTheme="minorHAnsi" w:hAnsiTheme="minorHAnsi" w:cstheme="minorHAnsi"/>
          <w:b/>
          <w:bCs/>
        </w:rPr>
        <w:t>eviews conducted outside of triennial review</w:t>
      </w:r>
      <w:r w:rsidR="009C2D3A">
        <w:rPr>
          <w:rFonts w:asciiTheme="minorHAnsi" w:hAnsiTheme="minorHAnsi" w:cstheme="minorHAnsi"/>
          <w:b/>
          <w:bCs/>
        </w:rPr>
        <w:t>:</w:t>
      </w:r>
      <w:r w:rsidR="005E5538" w:rsidRPr="005E5538">
        <w:rPr>
          <w:rFonts w:asciiTheme="minorHAnsi" w:hAnsiTheme="minorHAnsi" w:cstheme="minorHAnsi"/>
          <w:b/>
          <w:bCs/>
        </w:rPr>
        <w:t xml:space="preserve"> </w:t>
      </w:r>
    </w:p>
    <w:p w14:paraId="11B796B8" w14:textId="4B1DD76D" w:rsidR="005E5538" w:rsidRDefault="005E5538" w:rsidP="00493B65">
      <w:pPr>
        <w:rPr>
          <w:rFonts w:asciiTheme="minorHAnsi" w:hAnsiTheme="minorHAnsi" w:cstheme="minorHAnsi"/>
          <w:b/>
          <w:bCs/>
        </w:rPr>
      </w:pPr>
    </w:p>
    <w:tbl>
      <w:tblPr>
        <w:tblStyle w:val="1"/>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9180"/>
      </w:tblGrid>
      <w:tr w:rsidR="006741F5" w:rsidRPr="00624CB3" w14:paraId="7F2BFD7C" w14:textId="77777777" w:rsidTr="006741F5">
        <w:trPr>
          <w:trHeight w:val="863"/>
          <w:tblHeader/>
        </w:trPr>
        <w:tc>
          <w:tcPr>
            <w:tcW w:w="1885" w:type="dxa"/>
            <w:shd w:val="clear" w:color="auto" w:fill="D9D9D9" w:themeFill="background1" w:themeFillShade="D9"/>
          </w:tcPr>
          <w:p w14:paraId="3575B560" w14:textId="57F590D1" w:rsidR="006741F5" w:rsidRPr="0049562C" w:rsidRDefault="006741F5" w:rsidP="00653605">
            <w:pPr>
              <w:rPr>
                <w:rFonts w:asciiTheme="minorHAnsi" w:hAnsiTheme="minorHAnsi" w:cstheme="minorHAnsi"/>
                <w:sz w:val="22"/>
                <w:szCs w:val="22"/>
              </w:rPr>
            </w:pPr>
            <w:bookmarkStart w:id="9" w:name="_Hlk45277083"/>
            <w:r w:rsidRPr="0049562C">
              <w:rPr>
                <w:rFonts w:asciiTheme="minorHAnsi" w:hAnsiTheme="minorHAnsi" w:cstheme="minorHAnsi"/>
                <w:b/>
                <w:sz w:val="22"/>
                <w:szCs w:val="22"/>
              </w:rPr>
              <w:t>Program</w:t>
            </w:r>
            <w:r w:rsidRPr="0049562C">
              <w:rPr>
                <w:rFonts w:asciiTheme="minorHAnsi" w:hAnsiTheme="minorHAnsi" w:cstheme="minorHAnsi"/>
                <w:sz w:val="22"/>
                <w:szCs w:val="22"/>
              </w:rPr>
              <w:t xml:space="preserve"> </w:t>
            </w:r>
          </w:p>
        </w:tc>
        <w:tc>
          <w:tcPr>
            <w:tcW w:w="9180" w:type="dxa"/>
            <w:shd w:val="clear" w:color="auto" w:fill="D9D9D9" w:themeFill="background1" w:themeFillShade="D9"/>
          </w:tcPr>
          <w:p w14:paraId="5745E901" w14:textId="33BD9B28" w:rsidR="006741F5" w:rsidRPr="00406D5E" w:rsidRDefault="006741F5" w:rsidP="00653605">
            <w:pPr>
              <w:rPr>
                <w:rFonts w:asciiTheme="minorHAnsi" w:hAnsiTheme="minorHAnsi" w:cstheme="minorHAnsi"/>
                <w:bCs/>
                <w:sz w:val="22"/>
                <w:szCs w:val="22"/>
              </w:rPr>
            </w:pPr>
            <w:r>
              <w:rPr>
                <w:rFonts w:asciiTheme="minorHAnsi" w:hAnsiTheme="minorHAnsi" w:cstheme="minorHAnsi"/>
                <w:b/>
                <w:sz w:val="22"/>
                <w:szCs w:val="22"/>
              </w:rPr>
              <w:t xml:space="preserve">How will your program’s review be conducted? </w:t>
            </w:r>
            <w:r w:rsidRPr="00BE731D">
              <w:rPr>
                <w:rFonts w:asciiTheme="minorHAnsi" w:hAnsiTheme="minorHAnsi" w:cstheme="minorHAnsi"/>
                <w:bCs/>
                <w:sz w:val="22"/>
                <w:szCs w:val="22"/>
              </w:rPr>
              <w:t xml:space="preserve">(If applicable, note any changes from the usual process of on-site reviews). </w:t>
            </w:r>
          </w:p>
        </w:tc>
      </w:tr>
      <w:tr w:rsidR="006741F5" w14:paraId="6BEA4A34" w14:textId="77777777" w:rsidTr="006741F5">
        <w:tc>
          <w:tcPr>
            <w:tcW w:w="1885" w:type="dxa"/>
          </w:tcPr>
          <w:p w14:paraId="55A87362" w14:textId="38D59811" w:rsidR="006741F5" w:rsidRPr="0027516A" w:rsidRDefault="006741F5" w:rsidP="00CA256A">
            <w:pPr>
              <w:rPr>
                <w:rFonts w:asciiTheme="minorHAnsi" w:hAnsiTheme="minorHAnsi" w:cstheme="minorHAnsi"/>
                <w:sz w:val="22"/>
                <w:szCs w:val="22"/>
              </w:rPr>
            </w:pPr>
            <w:r>
              <w:rPr>
                <w:rFonts w:asciiTheme="minorHAnsi" w:hAnsiTheme="minorHAnsi" w:cstheme="minorHAnsi"/>
                <w:sz w:val="22"/>
                <w:szCs w:val="22"/>
              </w:rPr>
              <w:t>Reproductive Health (Clinical services)</w:t>
            </w:r>
          </w:p>
        </w:tc>
        <w:tc>
          <w:tcPr>
            <w:tcW w:w="9180" w:type="dxa"/>
          </w:tcPr>
          <w:p w14:paraId="4F6D75CD" w14:textId="262EB01F" w:rsidR="006741F5" w:rsidRDefault="006741F5" w:rsidP="00CA256A">
            <w:pPr>
              <w:rPr>
                <w:rFonts w:asciiTheme="minorHAnsi" w:hAnsiTheme="minorHAnsi" w:cstheme="minorHAnsi"/>
                <w:sz w:val="22"/>
                <w:szCs w:val="22"/>
              </w:rPr>
            </w:pPr>
            <w:r>
              <w:rPr>
                <w:rFonts w:asciiTheme="minorHAnsi" w:hAnsiTheme="minorHAnsi" w:cstheme="minorHAnsi"/>
                <w:sz w:val="22"/>
                <w:szCs w:val="22"/>
              </w:rPr>
              <w:t xml:space="preserve">Program is exploring ways to move some of the usual site review time to a mix of onsite, zoom, desk audit, and observation.  </w:t>
            </w:r>
          </w:p>
        </w:tc>
      </w:tr>
      <w:tr w:rsidR="006741F5" w14:paraId="3EA7685F" w14:textId="77777777" w:rsidTr="006741F5">
        <w:tc>
          <w:tcPr>
            <w:tcW w:w="1885" w:type="dxa"/>
          </w:tcPr>
          <w:p w14:paraId="162DAFCB" w14:textId="603090C7" w:rsidR="006741F5" w:rsidRPr="002B111F" w:rsidRDefault="006741F5" w:rsidP="003E1A66">
            <w:pPr>
              <w:rPr>
                <w:rFonts w:asciiTheme="minorHAnsi" w:hAnsiTheme="minorHAnsi" w:cstheme="minorHAnsi"/>
                <w:sz w:val="22"/>
                <w:szCs w:val="22"/>
              </w:rPr>
            </w:pPr>
            <w:r w:rsidRPr="00EE0F70">
              <w:rPr>
                <w:rFonts w:asciiTheme="minorHAnsi" w:hAnsiTheme="minorHAnsi" w:cstheme="minorHAnsi"/>
                <w:sz w:val="22"/>
                <w:szCs w:val="22"/>
              </w:rPr>
              <w:t>School-Based Health Center</w:t>
            </w:r>
            <w:r>
              <w:rPr>
                <w:rFonts w:asciiTheme="minorHAnsi" w:hAnsiTheme="minorHAnsi" w:cstheme="minorHAnsi"/>
                <w:sz w:val="22"/>
                <w:szCs w:val="22"/>
              </w:rPr>
              <w:t xml:space="preserve"> </w:t>
            </w:r>
            <w:r w:rsidRPr="002B111F">
              <w:rPr>
                <w:rFonts w:asciiTheme="minorHAnsi" w:hAnsiTheme="minorHAnsi" w:cstheme="minorHAnsi"/>
                <w:sz w:val="22"/>
                <w:szCs w:val="22"/>
              </w:rPr>
              <w:t xml:space="preserve"> </w:t>
            </w:r>
          </w:p>
        </w:tc>
        <w:tc>
          <w:tcPr>
            <w:tcW w:w="9180" w:type="dxa"/>
          </w:tcPr>
          <w:p w14:paraId="40A1E802" w14:textId="6227E0A4" w:rsidR="006741F5" w:rsidRDefault="006741F5" w:rsidP="003E1A66">
            <w:pPr>
              <w:rPr>
                <w:rFonts w:asciiTheme="minorHAnsi" w:hAnsiTheme="minorHAnsi" w:cstheme="minorHAnsi"/>
                <w:sz w:val="22"/>
                <w:szCs w:val="22"/>
              </w:rPr>
            </w:pPr>
            <w:r>
              <w:rPr>
                <w:rFonts w:asciiTheme="minorHAnsi" w:hAnsiTheme="minorHAnsi" w:cstheme="minorHAnsi"/>
                <w:sz w:val="22"/>
                <w:szCs w:val="22"/>
              </w:rPr>
              <w:t>All visits are on hold for Fall and early Winter</w:t>
            </w:r>
            <w:r w:rsidR="00C60E44">
              <w:rPr>
                <w:rFonts w:asciiTheme="minorHAnsi" w:hAnsiTheme="minorHAnsi" w:cstheme="minorHAnsi"/>
                <w:sz w:val="22"/>
                <w:szCs w:val="22"/>
              </w:rPr>
              <w:t>.</w:t>
            </w:r>
            <w:r>
              <w:rPr>
                <w:rFonts w:asciiTheme="minorHAnsi" w:hAnsiTheme="minorHAnsi" w:cstheme="minorHAnsi"/>
                <w:sz w:val="22"/>
                <w:szCs w:val="22"/>
              </w:rPr>
              <w:t xml:space="preserve"> </w:t>
            </w:r>
            <w:r w:rsidR="002664FB">
              <w:rPr>
                <w:rFonts w:asciiTheme="minorHAnsi" w:hAnsiTheme="minorHAnsi" w:cstheme="minorHAnsi"/>
                <w:sz w:val="22"/>
                <w:szCs w:val="22"/>
              </w:rPr>
              <w:t>The state program</w:t>
            </w:r>
            <w:r w:rsidR="00C60E44">
              <w:rPr>
                <w:rFonts w:asciiTheme="minorHAnsi" w:hAnsiTheme="minorHAnsi" w:cstheme="minorHAnsi"/>
                <w:sz w:val="22"/>
                <w:szCs w:val="22"/>
              </w:rPr>
              <w:t xml:space="preserve"> will be developing a virtual review process to </w:t>
            </w:r>
            <w:r w:rsidR="002664FB">
              <w:rPr>
                <w:rFonts w:asciiTheme="minorHAnsi" w:hAnsiTheme="minorHAnsi" w:cstheme="minorHAnsi"/>
                <w:sz w:val="22"/>
                <w:szCs w:val="22"/>
              </w:rPr>
              <w:t xml:space="preserve">include </w:t>
            </w:r>
            <w:r>
              <w:rPr>
                <w:rFonts w:asciiTheme="minorHAnsi" w:hAnsiTheme="minorHAnsi" w:cstheme="minorHAnsi"/>
                <w:sz w:val="22"/>
                <w:szCs w:val="22"/>
              </w:rPr>
              <w:t xml:space="preserve">records reviews, visual inspection and staff interviews. </w:t>
            </w:r>
          </w:p>
        </w:tc>
      </w:tr>
      <w:tr w:rsidR="006741F5" w14:paraId="4F5148CF" w14:textId="77777777" w:rsidTr="006741F5">
        <w:tc>
          <w:tcPr>
            <w:tcW w:w="1885" w:type="dxa"/>
          </w:tcPr>
          <w:p w14:paraId="382F4351" w14:textId="3F5CC562" w:rsidR="006741F5" w:rsidRDefault="006741F5" w:rsidP="003E1A66">
            <w:pPr>
              <w:rPr>
                <w:rFonts w:asciiTheme="minorHAnsi" w:hAnsiTheme="minorHAnsi" w:cstheme="minorHAnsi"/>
                <w:sz w:val="22"/>
                <w:szCs w:val="22"/>
              </w:rPr>
            </w:pPr>
            <w:r>
              <w:rPr>
                <w:rFonts w:asciiTheme="minorHAnsi" w:hAnsiTheme="minorHAnsi" w:cstheme="minorHAnsi"/>
                <w:sz w:val="22"/>
                <w:szCs w:val="22"/>
              </w:rPr>
              <w:t>Vaccine for Children (VFC)</w:t>
            </w:r>
          </w:p>
        </w:tc>
        <w:tc>
          <w:tcPr>
            <w:tcW w:w="9180" w:type="dxa"/>
          </w:tcPr>
          <w:p w14:paraId="61892038" w14:textId="3255CBD8" w:rsidR="006741F5" w:rsidRDefault="006741F5" w:rsidP="00C60E44">
            <w:pPr>
              <w:rPr>
                <w:rFonts w:asciiTheme="minorHAnsi" w:hAnsiTheme="minorHAnsi" w:cstheme="minorHAnsi"/>
                <w:sz w:val="22"/>
                <w:szCs w:val="22"/>
              </w:rPr>
            </w:pPr>
            <w:r>
              <w:rPr>
                <w:rFonts w:asciiTheme="minorHAnsi" w:hAnsiTheme="minorHAnsi" w:cstheme="minorHAnsi"/>
                <w:sz w:val="22"/>
                <w:szCs w:val="22"/>
              </w:rPr>
              <w:t xml:space="preserve">CDC requires certain parts of the required visits to be done in person. </w:t>
            </w:r>
            <w:r w:rsidR="00C60E44">
              <w:rPr>
                <w:rFonts w:asciiTheme="minorHAnsi" w:hAnsiTheme="minorHAnsi" w:cstheme="minorHAnsi"/>
                <w:sz w:val="22"/>
                <w:szCs w:val="22"/>
              </w:rPr>
              <w:t xml:space="preserve">The Immunization program is looking into creating a process for checking compliance through virtual methods. </w:t>
            </w:r>
            <w:r>
              <w:rPr>
                <w:rFonts w:asciiTheme="minorHAnsi" w:hAnsiTheme="minorHAnsi" w:cstheme="minorHAnsi"/>
                <w:sz w:val="22"/>
                <w:szCs w:val="22"/>
              </w:rPr>
              <w:t xml:space="preserve">While this will not meet federal requirements, the CDC has notified </w:t>
            </w:r>
            <w:r w:rsidR="00C60E44">
              <w:rPr>
                <w:rFonts w:asciiTheme="minorHAnsi" w:hAnsiTheme="minorHAnsi" w:cstheme="minorHAnsi"/>
                <w:sz w:val="22"/>
                <w:szCs w:val="22"/>
              </w:rPr>
              <w:t>the Oregon Immunization Program</w:t>
            </w:r>
            <w:r>
              <w:rPr>
                <w:rFonts w:asciiTheme="minorHAnsi" w:hAnsiTheme="minorHAnsi" w:cstheme="minorHAnsi"/>
                <w:sz w:val="22"/>
                <w:szCs w:val="22"/>
              </w:rPr>
              <w:t xml:space="preserve"> that awardees will not be penalized for not meeting required in person compliance visits.</w:t>
            </w:r>
          </w:p>
        </w:tc>
      </w:tr>
      <w:bookmarkEnd w:id="8"/>
      <w:bookmarkEnd w:id="9"/>
    </w:tbl>
    <w:p w14:paraId="52DE4E7B" w14:textId="5D8570BA" w:rsidR="00546855" w:rsidRDefault="00546855" w:rsidP="00493B65">
      <w:pPr>
        <w:rPr>
          <w:rFonts w:asciiTheme="minorHAnsi" w:hAnsiTheme="minorHAnsi" w:cstheme="minorHAnsi"/>
          <w:b/>
          <w:bCs/>
        </w:rPr>
      </w:pPr>
    </w:p>
    <w:p w14:paraId="653A08E1" w14:textId="77777777" w:rsidR="009B380E" w:rsidRDefault="009B380E">
      <w:pPr>
        <w:rPr>
          <w:rFonts w:asciiTheme="minorHAnsi" w:hAnsiTheme="minorHAnsi" w:cstheme="minorHAnsi"/>
          <w:b/>
          <w:bCs/>
        </w:rPr>
      </w:pPr>
    </w:p>
    <w:p w14:paraId="19708602" w14:textId="77777777" w:rsidR="00E22AF4" w:rsidRDefault="00E22AF4">
      <w:pPr>
        <w:rPr>
          <w:rFonts w:asciiTheme="minorHAnsi" w:hAnsiTheme="minorHAnsi" w:cstheme="minorHAnsi"/>
          <w:b/>
          <w:bCs/>
        </w:rPr>
      </w:pPr>
      <w:r>
        <w:rPr>
          <w:rFonts w:asciiTheme="minorHAnsi" w:hAnsiTheme="minorHAnsi" w:cstheme="minorHAnsi"/>
          <w:b/>
          <w:bCs/>
        </w:rPr>
        <w:br w:type="page"/>
      </w:r>
    </w:p>
    <w:p w14:paraId="6342746C" w14:textId="7D7C0248" w:rsidR="00546855" w:rsidRDefault="00CE6CE8" w:rsidP="009B380E">
      <w:pPr>
        <w:tabs>
          <w:tab w:val="left" w:pos="1575"/>
        </w:tabs>
        <w:rPr>
          <w:rFonts w:asciiTheme="minorHAnsi" w:hAnsiTheme="minorHAnsi" w:cstheme="minorHAnsi"/>
        </w:rPr>
      </w:pPr>
      <w:r>
        <w:rPr>
          <w:rFonts w:asciiTheme="minorHAnsi" w:hAnsiTheme="minorHAnsi" w:cstheme="minorHAnsi"/>
          <w:b/>
          <w:bCs/>
        </w:rPr>
        <w:lastRenderedPageBreak/>
        <w:t>Triennial R</w:t>
      </w:r>
      <w:r w:rsidR="0012171E" w:rsidRPr="004B486F">
        <w:rPr>
          <w:rFonts w:asciiTheme="minorHAnsi" w:hAnsiTheme="minorHAnsi" w:cstheme="minorHAnsi"/>
          <w:b/>
          <w:bCs/>
        </w:rPr>
        <w:t xml:space="preserve">eview Schedule </w:t>
      </w:r>
      <w:r w:rsidR="00CD225A" w:rsidRPr="004B486F">
        <w:rPr>
          <w:rFonts w:asciiTheme="minorHAnsi" w:hAnsiTheme="minorHAnsi" w:cstheme="minorHAnsi"/>
          <w:b/>
          <w:bCs/>
        </w:rPr>
        <w:t>–</w:t>
      </w:r>
      <w:r w:rsidR="00B13400" w:rsidRPr="004B486F">
        <w:rPr>
          <w:rFonts w:asciiTheme="minorHAnsi" w:hAnsiTheme="minorHAnsi" w:cstheme="minorHAnsi"/>
          <w:b/>
          <w:bCs/>
        </w:rPr>
        <w:t xml:space="preserve"> </w:t>
      </w:r>
      <w:r w:rsidR="009B380E">
        <w:rPr>
          <w:rFonts w:asciiTheme="minorHAnsi" w:hAnsiTheme="minorHAnsi" w:cstheme="minorHAnsi"/>
        </w:rPr>
        <w:t xml:space="preserve">OHA-PHD </w:t>
      </w:r>
      <w:r w:rsidR="004B486F" w:rsidRPr="004B486F">
        <w:rPr>
          <w:rFonts w:asciiTheme="minorHAnsi" w:hAnsiTheme="minorHAnsi" w:cstheme="minorHAnsi"/>
        </w:rPr>
        <w:t>recognize</w:t>
      </w:r>
      <w:r w:rsidR="009B380E">
        <w:rPr>
          <w:rFonts w:asciiTheme="minorHAnsi" w:hAnsiTheme="minorHAnsi" w:cstheme="minorHAnsi"/>
        </w:rPr>
        <w:t>s</w:t>
      </w:r>
      <w:r w:rsidR="004B486F" w:rsidRPr="004B486F">
        <w:rPr>
          <w:rFonts w:asciiTheme="minorHAnsi" w:hAnsiTheme="minorHAnsi" w:cstheme="minorHAnsi"/>
        </w:rPr>
        <w:t xml:space="preserve"> the need t</w:t>
      </w:r>
      <w:r w:rsidR="00B13400" w:rsidRPr="004B486F">
        <w:rPr>
          <w:rFonts w:asciiTheme="minorHAnsi" w:hAnsiTheme="minorHAnsi" w:cstheme="minorHAnsi"/>
        </w:rPr>
        <w:t>o be flexible given the unknowns of possible surges in COVID-19 cases</w:t>
      </w:r>
      <w:r w:rsidR="001C4011" w:rsidRPr="004B486F">
        <w:rPr>
          <w:rFonts w:asciiTheme="minorHAnsi" w:hAnsiTheme="minorHAnsi" w:cstheme="minorHAnsi"/>
        </w:rPr>
        <w:t xml:space="preserve"> and the impact on LPHAs. The following </w:t>
      </w:r>
      <w:r w:rsidR="004B486F" w:rsidRPr="004B486F">
        <w:rPr>
          <w:rFonts w:asciiTheme="minorHAnsi" w:hAnsiTheme="minorHAnsi" w:cstheme="minorHAnsi"/>
        </w:rPr>
        <w:t>is a</w:t>
      </w:r>
      <w:r w:rsidR="001C4011" w:rsidRPr="004B486F">
        <w:rPr>
          <w:rFonts w:asciiTheme="minorHAnsi" w:hAnsiTheme="minorHAnsi" w:cstheme="minorHAnsi"/>
        </w:rPr>
        <w:t xml:space="preserve"> propos</w:t>
      </w:r>
      <w:r w:rsidR="004B486F" w:rsidRPr="004B486F">
        <w:rPr>
          <w:rFonts w:asciiTheme="minorHAnsi" w:hAnsiTheme="minorHAnsi" w:cstheme="minorHAnsi"/>
        </w:rPr>
        <w:t>ed</w:t>
      </w:r>
      <w:r w:rsidR="001C4011" w:rsidRPr="004B486F">
        <w:rPr>
          <w:rFonts w:asciiTheme="minorHAnsi" w:hAnsiTheme="minorHAnsi" w:cstheme="minorHAnsi"/>
        </w:rPr>
        <w:t xml:space="preserve"> timeframe for catching up on </w:t>
      </w:r>
      <w:r w:rsidR="004B486F" w:rsidRPr="004B486F">
        <w:rPr>
          <w:rFonts w:asciiTheme="minorHAnsi" w:hAnsiTheme="minorHAnsi" w:cstheme="minorHAnsi"/>
        </w:rPr>
        <w:t xml:space="preserve">postponed </w:t>
      </w:r>
      <w:r w:rsidR="001C4011" w:rsidRPr="004B486F">
        <w:rPr>
          <w:rFonts w:asciiTheme="minorHAnsi" w:hAnsiTheme="minorHAnsi" w:cstheme="minorHAnsi"/>
        </w:rPr>
        <w:t>triennial reviews and getting back on schedule.</w:t>
      </w:r>
    </w:p>
    <w:p w14:paraId="15F43D4B" w14:textId="55E02C61" w:rsidR="00CE6CE8" w:rsidRDefault="00CE6CE8">
      <w:pPr>
        <w:rPr>
          <w:rFonts w:asciiTheme="minorHAnsi" w:hAnsiTheme="minorHAnsi" w:cstheme="minorHAnsi"/>
        </w:rPr>
      </w:pPr>
    </w:p>
    <w:p w14:paraId="14135FAE" w14:textId="57126A03" w:rsidR="00CE6CE8" w:rsidRDefault="00CE6CE8">
      <w:pPr>
        <w:rPr>
          <w:rFonts w:asciiTheme="minorHAnsi" w:hAnsiTheme="minorHAnsi" w:cstheme="minorHAnsi"/>
        </w:rPr>
      </w:pPr>
      <w:r>
        <w:rPr>
          <w:rFonts w:asciiTheme="minorHAnsi" w:hAnsiTheme="minorHAnsi" w:cstheme="minorHAnsi"/>
        </w:rPr>
        <w:t xml:space="preserve">(Note for WIC biennial reviews </w:t>
      </w:r>
      <w:r w:rsidR="004C259E">
        <w:rPr>
          <w:rFonts w:asciiTheme="minorHAnsi" w:hAnsiTheme="minorHAnsi" w:cstheme="minorHAnsi"/>
        </w:rPr>
        <w:t>that were scheduled to occur through September 2020: WIC reviews must be completed by 9/30/2020 before USDA waiver allowing remote reviews expires</w:t>
      </w:r>
      <w:r w:rsidR="00974CB7">
        <w:rPr>
          <w:rFonts w:asciiTheme="minorHAnsi" w:hAnsiTheme="minorHAnsi" w:cstheme="minorHAnsi"/>
        </w:rPr>
        <w:t>. Some WIC reviews will be conducted prior to the September resumption of triennial reviews.</w:t>
      </w:r>
      <w:r w:rsidR="004C259E">
        <w:rPr>
          <w:rFonts w:asciiTheme="minorHAnsi" w:hAnsiTheme="minorHAnsi" w:cstheme="minorHAnsi"/>
        </w:rPr>
        <w:t>)</w:t>
      </w:r>
    </w:p>
    <w:p w14:paraId="721E15E1" w14:textId="77777777" w:rsidR="00CD225A" w:rsidRDefault="00CD225A">
      <w:pPr>
        <w:rPr>
          <w:rFonts w:asciiTheme="minorHAnsi" w:hAnsiTheme="minorHAnsi" w:cstheme="minorHAnsi"/>
          <w:b/>
          <w:bCs/>
        </w:rPr>
      </w:pPr>
    </w:p>
    <w:tbl>
      <w:tblPr>
        <w:tblStyle w:val="TableGrid1"/>
        <w:tblW w:w="10885" w:type="dxa"/>
        <w:tblLayout w:type="fixed"/>
        <w:tblLook w:val="04A0" w:firstRow="1" w:lastRow="0" w:firstColumn="1" w:lastColumn="0" w:noHBand="0" w:noVBand="1"/>
      </w:tblPr>
      <w:tblGrid>
        <w:gridCol w:w="2245"/>
        <w:gridCol w:w="1980"/>
        <w:gridCol w:w="3330"/>
        <w:gridCol w:w="3330"/>
      </w:tblGrid>
      <w:tr w:rsidR="004F45CF" w14:paraId="3C73A30B" w14:textId="624C0301" w:rsidTr="004F45CF">
        <w:trPr>
          <w:trHeight w:val="92"/>
          <w:tblHeader/>
        </w:trPr>
        <w:tc>
          <w:tcPr>
            <w:tcW w:w="2245" w:type="dxa"/>
            <w:shd w:val="clear" w:color="auto" w:fill="D9D9D9" w:themeFill="background1" w:themeFillShade="D9"/>
          </w:tcPr>
          <w:p w14:paraId="50C646EF" w14:textId="1B527502" w:rsidR="004F45CF" w:rsidRPr="006B05E4" w:rsidRDefault="004F45CF" w:rsidP="00F00E04">
            <w:pPr>
              <w:rPr>
                <w:rFonts w:asciiTheme="minorHAnsi" w:hAnsiTheme="minorHAnsi"/>
                <w:b/>
                <w:bCs/>
                <w:sz w:val="24"/>
                <w:szCs w:val="24"/>
              </w:rPr>
            </w:pPr>
            <w:r w:rsidRPr="006B05E4">
              <w:rPr>
                <w:rFonts w:asciiTheme="minorHAnsi" w:hAnsiTheme="minorHAnsi"/>
                <w:b/>
                <w:bCs/>
                <w:sz w:val="24"/>
                <w:szCs w:val="24"/>
              </w:rPr>
              <w:t>LPHA (initially scheduled review month)</w:t>
            </w:r>
          </w:p>
        </w:tc>
        <w:tc>
          <w:tcPr>
            <w:tcW w:w="1980" w:type="dxa"/>
            <w:shd w:val="clear" w:color="auto" w:fill="D9D9D9" w:themeFill="background1" w:themeFillShade="D9"/>
          </w:tcPr>
          <w:p w14:paraId="619C18E3" w14:textId="1AE2F9D4" w:rsidR="004F45CF" w:rsidRPr="006B05E4" w:rsidRDefault="006B05E4" w:rsidP="00F00E04">
            <w:pPr>
              <w:rPr>
                <w:rFonts w:asciiTheme="minorHAnsi" w:hAnsiTheme="minorHAnsi"/>
                <w:b/>
                <w:bCs/>
                <w:sz w:val="24"/>
                <w:szCs w:val="24"/>
              </w:rPr>
            </w:pPr>
            <w:r w:rsidRPr="006B05E4">
              <w:rPr>
                <w:rFonts w:asciiTheme="minorHAnsi" w:hAnsiTheme="minorHAnsi"/>
                <w:b/>
                <w:bCs/>
                <w:sz w:val="24"/>
                <w:szCs w:val="24"/>
              </w:rPr>
              <w:t>Current s</w:t>
            </w:r>
            <w:r w:rsidR="004F45CF" w:rsidRPr="006B05E4">
              <w:rPr>
                <w:rFonts w:asciiTheme="minorHAnsi" w:hAnsiTheme="minorHAnsi"/>
                <w:b/>
                <w:bCs/>
                <w:sz w:val="24"/>
                <w:szCs w:val="24"/>
              </w:rPr>
              <w:t xml:space="preserve">tatus </w:t>
            </w:r>
          </w:p>
        </w:tc>
        <w:tc>
          <w:tcPr>
            <w:tcW w:w="3330" w:type="dxa"/>
            <w:shd w:val="clear" w:color="auto" w:fill="D9D9D9" w:themeFill="background1" w:themeFillShade="D9"/>
          </w:tcPr>
          <w:p w14:paraId="62197147" w14:textId="1CC841CC" w:rsidR="004F45CF" w:rsidRPr="006B05E4" w:rsidRDefault="004F45CF" w:rsidP="006B05E4">
            <w:pPr>
              <w:rPr>
                <w:rFonts w:asciiTheme="minorHAnsi" w:hAnsiTheme="minorHAnsi"/>
                <w:b/>
                <w:bCs/>
                <w:sz w:val="24"/>
                <w:szCs w:val="24"/>
              </w:rPr>
            </w:pPr>
            <w:r w:rsidRPr="006B05E4">
              <w:rPr>
                <w:rFonts w:asciiTheme="minorHAnsi" w:hAnsiTheme="minorHAnsi"/>
                <w:b/>
                <w:bCs/>
                <w:sz w:val="24"/>
                <w:szCs w:val="24"/>
              </w:rPr>
              <w:t xml:space="preserve">Review </w:t>
            </w:r>
            <w:r w:rsidR="006B05E4" w:rsidRPr="006B05E4">
              <w:rPr>
                <w:rFonts w:asciiTheme="minorHAnsi" w:hAnsiTheme="minorHAnsi"/>
                <w:b/>
                <w:bCs/>
                <w:sz w:val="24"/>
                <w:szCs w:val="24"/>
              </w:rPr>
              <w:t>S</w:t>
            </w:r>
            <w:r w:rsidRPr="006B05E4">
              <w:rPr>
                <w:rFonts w:asciiTheme="minorHAnsi" w:hAnsiTheme="minorHAnsi"/>
                <w:b/>
                <w:bCs/>
                <w:sz w:val="24"/>
                <w:szCs w:val="24"/>
              </w:rPr>
              <w:t>chedule Option 1</w:t>
            </w:r>
            <w:r w:rsidR="006B05E4" w:rsidRPr="006B05E4">
              <w:rPr>
                <w:rFonts w:asciiTheme="minorHAnsi" w:hAnsiTheme="minorHAnsi"/>
                <w:b/>
                <w:bCs/>
                <w:sz w:val="24"/>
                <w:szCs w:val="24"/>
              </w:rPr>
              <w:t xml:space="preserve">: Longer review windows to get back on schedule </w:t>
            </w:r>
            <w:r w:rsidRPr="006B05E4">
              <w:rPr>
                <w:rFonts w:asciiTheme="minorHAnsi" w:hAnsiTheme="minorHAnsi"/>
                <w:b/>
                <w:bCs/>
                <w:sz w:val="24"/>
                <w:szCs w:val="24"/>
              </w:rPr>
              <w:t xml:space="preserve"> </w:t>
            </w:r>
          </w:p>
        </w:tc>
        <w:tc>
          <w:tcPr>
            <w:tcW w:w="3330" w:type="dxa"/>
            <w:shd w:val="clear" w:color="auto" w:fill="D9D9D9" w:themeFill="background1" w:themeFillShade="D9"/>
          </w:tcPr>
          <w:p w14:paraId="191C1A34" w14:textId="0214FB27" w:rsidR="004F45CF" w:rsidRPr="006B05E4" w:rsidRDefault="004F45CF" w:rsidP="006B05E4">
            <w:pPr>
              <w:rPr>
                <w:rFonts w:asciiTheme="minorHAnsi" w:hAnsiTheme="minorHAnsi"/>
                <w:b/>
                <w:bCs/>
                <w:sz w:val="24"/>
                <w:szCs w:val="24"/>
              </w:rPr>
            </w:pPr>
            <w:r w:rsidRPr="006B05E4">
              <w:rPr>
                <w:rFonts w:asciiTheme="minorHAnsi" w:hAnsiTheme="minorHAnsi"/>
                <w:b/>
                <w:bCs/>
                <w:sz w:val="24"/>
                <w:szCs w:val="24"/>
              </w:rPr>
              <w:t xml:space="preserve">Review </w:t>
            </w:r>
            <w:r w:rsidR="006B05E4" w:rsidRPr="006B05E4">
              <w:rPr>
                <w:rFonts w:asciiTheme="minorHAnsi" w:hAnsiTheme="minorHAnsi"/>
                <w:b/>
                <w:bCs/>
                <w:sz w:val="24"/>
                <w:szCs w:val="24"/>
              </w:rPr>
              <w:t>S</w:t>
            </w:r>
            <w:r w:rsidRPr="006B05E4">
              <w:rPr>
                <w:rFonts w:asciiTheme="minorHAnsi" w:hAnsiTheme="minorHAnsi"/>
                <w:b/>
                <w:bCs/>
                <w:sz w:val="24"/>
                <w:szCs w:val="24"/>
              </w:rPr>
              <w:t>chedule Option 2</w:t>
            </w:r>
            <w:r w:rsidR="006B05E4" w:rsidRPr="006B05E4">
              <w:rPr>
                <w:rFonts w:asciiTheme="minorHAnsi" w:hAnsiTheme="minorHAnsi"/>
                <w:b/>
                <w:bCs/>
                <w:sz w:val="24"/>
                <w:szCs w:val="24"/>
              </w:rPr>
              <w:t xml:space="preserve">: Longer review windows to allow greater flexibility for reviewers and local staff </w:t>
            </w:r>
          </w:p>
        </w:tc>
      </w:tr>
      <w:tr w:rsidR="004F45CF" w14:paraId="6E9019DE" w14:textId="6625F263" w:rsidTr="004F45CF">
        <w:trPr>
          <w:trHeight w:val="92"/>
        </w:trPr>
        <w:tc>
          <w:tcPr>
            <w:tcW w:w="2245" w:type="dxa"/>
          </w:tcPr>
          <w:p w14:paraId="59864B09" w14:textId="2C0DF434" w:rsidR="004F45CF" w:rsidRDefault="004F45CF" w:rsidP="005A75E4">
            <w:pPr>
              <w:rPr>
                <w:rFonts w:asciiTheme="minorHAnsi" w:hAnsiTheme="minorHAnsi"/>
                <w:sz w:val="24"/>
                <w:szCs w:val="24"/>
              </w:rPr>
            </w:pPr>
            <w:r>
              <w:rPr>
                <w:rFonts w:asciiTheme="minorHAnsi" w:hAnsiTheme="minorHAnsi"/>
                <w:sz w:val="24"/>
                <w:szCs w:val="24"/>
              </w:rPr>
              <w:t xml:space="preserve">Curry, Umatilla, Josephine, Yamhill, and Clackamas   </w:t>
            </w:r>
          </w:p>
        </w:tc>
        <w:tc>
          <w:tcPr>
            <w:tcW w:w="1980" w:type="dxa"/>
          </w:tcPr>
          <w:p w14:paraId="0FF96B25" w14:textId="7CC27818" w:rsidR="004F45CF" w:rsidRPr="00C24785" w:rsidRDefault="004F45CF" w:rsidP="005A75E4">
            <w:pPr>
              <w:rPr>
                <w:rFonts w:asciiTheme="minorHAnsi" w:hAnsiTheme="minorHAnsi"/>
                <w:sz w:val="24"/>
                <w:szCs w:val="24"/>
              </w:rPr>
            </w:pPr>
            <w:r>
              <w:rPr>
                <w:rFonts w:asciiTheme="minorHAnsi" w:hAnsiTheme="minorHAnsi"/>
                <w:sz w:val="24"/>
                <w:szCs w:val="24"/>
              </w:rPr>
              <w:t xml:space="preserve">Unresolved compliance findings from 2019-2020 reviews </w:t>
            </w:r>
          </w:p>
        </w:tc>
        <w:tc>
          <w:tcPr>
            <w:tcW w:w="3330" w:type="dxa"/>
          </w:tcPr>
          <w:p w14:paraId="107F1981" w14:textId="7A75EC58" w:rsidR="004F45CF" w:rsidRPr="00336961" w:rsidRDefault="004F45CF" w:rsidP="005A75E4">
            <w:pPr>
              <w:rPr>
                <w:rFonts w:asciiTheme="minorHAnsi" w:hAnsiTheme="minorHAnsi"/>
              </w:rPr>
            </w:pPr>
            <w:r>
              <w:rPr>
                <w:rFonts w:asciiTheme="minorHAnsi" w:hAnsiTheme="minorHAnsi"/>
                <w:sz w:val="24"/>
                <w:szCs w:val="24"/>
              </w:rPr>
              <w:t xml:space="preserve">Reviewers will </w:t>
            </w:r>
            <w:r w:rsidR="00E52E69">
              <w:rPr>
                <w:rFonts w:asciiTheme="minorHAnsi" w:hAnsiTheme="minorHAnsi"/>
                <w:sz w:val="24"/>
                <w:szCs w:val="24"/>
              </w:rPr>
              <w:t xml:space="preserve">touch base with local program contacts to check on status of </w:t>
            </w:r>
            <w:r>
              <w:rPr>
                <w:rFonts w:asciiTheme="minorHAnsi" w:hAnsiTheme="minorHAnsi"/>
                <w:sz w:val="24"/>
                <w:szCs w:val="24"/>
              </w:rPr>
              <w:t xml:space="preserve">past due </w:t>
            </w:r>
            <w:r w:rsidR="00E52E69">
              <w:rPr>
                <w:rFonts w:asciiTheme="minorHAnsi" w:hAnsiTheme="minorHAnsi"/>
                <w:sz w:val="24"/>
                <w:szCs w:val="24"/>
              </w:rPr>
              <w:t xml:space="preserve">compliance findings </w:t>
            </w:r>
            <w:r>
              <w:rPr>
                <w:rFonts w:asciiTheme="minorHAnsi" w:hAnsiTheme="minorHAnsi"/>
                <w:sz w:val="24"/>
                <w:szCs w:val="24"/>
              </w:rPr>
              <w:t xml:space="preserve">corrective action. </w:t>
            </w:r>
          </w:p>
        </w:tc>
        <w:tc>
          <w:tcPr>
            <w:tcW w:w="3330" w:type="dxa"/>
          </w:tcPr>
          <w:p w14:paraId="58D0B454" w14:textId="37725AD6"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0C81E029" w14:textId="59A2D7BA" w:rsidTr="004F45CF">
        <w:trPr>
          <w:trHeight w:val="92"/>
        </w:trPr>
        <w:tc>
          <w:tcPr>
            <w:tcW w:w="2245" w:type="dxa"/>
          </w:tcPr>
          <w:p w14:paraId="7946FFFE" w14:textId="77777777" w:rsidR="004F45CF" w:rsidRDefault="004F45CF" w:rsidP="005A75E4">
            <w:pPr>
              <w:rPr>
                <w:rFonts w:asciiTheme="minorHAnsi" w:hAnsiTheme="minorHAnsi"/>
                <w:sz w:val="24"/>
                <w:szCs w:val="24"/>
              </w:rPr>
            </w:pPr>
            <w:r w:rsidRPr="00514E39">
              <w:rPr>
                <w:rFonts w:asciiTheme="minorHAnsi" w:hAnsiTheme="minorHAnsi"/>
                <w:sz w:val="24"/>
                <w:szCs w:val="24"/>
              </w:rPr>
              <w:t>North Central (Feb-Mar</w:t>
            </w:r>
            <w:r>
              <w:rPr>
                <w:rFonts w:asciiTheme="minorHAnsi" w:hAnsiTheme="minorHAnsi"/>
                <w:sz w:val="24"/>
                <w:szCs w:val="24"/>
              </w:rPr>
              <w:t xml:space="preserve"> 2020</w:t>
            </w:r>
            <w:r w:rsidRPr="00514E39">
              <w:rPr>
                <w:rFonts w:asciiTheme="minorHAnsi" w:hAnsiTheme="minorHAnsi"/>
                <w:sz w:val="24"/>
                <w:szCs w:val="24"/>
              </w:rPr>
              <w:t xml:space="preserve">) </w:t>
            </w:r>
          </w:p>
        </w:tc>
        <w:tc>
          <w:tcPr>
            <w:tcW w:w="1980" w:type="dxa"/>
          </w:tcPr>
          <w:p w14:paraId="71275201" w14:textId="3F4EDF68" w:rsidR="004F45CF" w:rsidRDefault="004F45CF" w:rsidP="005A75E4">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 xml:space="preserve">: </w:t>
            </w:r>
            <w:r>
              <w:rPr>
                <w:rFonts w:asciiTheme="minorHAnsi" w:hAnsiTheme="minorHAnsi"/>
                <w:sz w:val="24"/>
                <w:szCs w:val="24"/>
              </w:rPr>
              <w:t>MCH, CD, DWS, PHEP, STD, TB, Vital Records</w:t>
            </w:r>
          </w:p>
        </w:tc>
        <w:tc>
          <w:tcPr>
            <w:tcW w:w="3330" w:type="dxa"/>
          </w:tcPr>
          <w:p w14:paraId="6930A9E7" w14:textId="2F588074" w:rsidR="00E22AF4" w:rsidRDefault="00280200" w:rsidP="00E22AF4">
            <w:pPr>
              <w:rPr>
                <w:rFonts w:asciiTheme="minorHAnsi" w:hAnsiTheme="minorHAnsi"/>
                <w:sz w:val="24"/>
                <w:szCs w:val="24"/>
              </w:rPr>
            </w:pPr>
            <w:r>
              <w:rPr>
                <w:rFonts w:asciiTheme="minorHAnsi" w:hAnsiTheme="minorHAnsi"/>
                <w:sz w:val="24"/>
                <w:szCs w:val="24"/>
              </w:rPr>
              <w:t>Oct</w:t>
            </w:r>
            <w:r w:rsidR="00E22AF4" w:rsidRPr="005A75E4">
              <w:rPr>
                <w:rFonts w:asciiTheme="minorHAnsi" w:hAnsiTheme="minorHAnsi"/>
                <w:sz w:val="24"/>
                <w:szCs w:val="24"/>
              </w:rPr>
              <w:t xml:space="preserve">- </w:t>
            </w:r>
            <w:r w:rsidR="00E22AF4">
              <w:rPr>
                <w:rFonts w:asciiTheme="minorHAnsi" w:hAnsiTheme="minorHAnsi"/>
                <w:sz w:val="24"/>
                <w:szCs w:val="24"/>
              </w:rPr>
              <w:t>Dec.</w:t>
            </w:r>
            <w:r w:rsidR="00E22AF4" w:rsidRPr="005A75E4">
              <w:rPr>
                <w:rFonts w:asciiTheme="minorHAnsi" w:hAnsiTheme="minorHAnsi"/>
                <w:sz w:val="24"/>
                <w:szCs w:val="24"/>
              </w:rPr>
              <w:t xml:space="preserve"> 2020</w:t>
            </w:r>
            <w:r w:rsidR="00E22AF4">
              <w:rPr>
                <w:rFonts w:asciiTheme="minorHAnsi" w:hAnsiTheme="minorHAnsi"/>
                <w:sz w:val="24"/>
                <w:szCs w:val="24"/>
              </w:rPr>
              <w:t xml:space="preserve"> – Reviewers</w:t>
            </w:r>
            <w:r w:rsidR="00E52E69">
              <w:rPr>
                <w:rFonts w:asciiTheme="minorHAnsi" w:hAnsiTheme="minorHAnsi"/>
                <w:sz w:val="24"/>
                <w:szCs w:val="24"/>
              </w:rPr>
              <w:t xml:space="preserve"> will</w:t>
            </w:r>
            <w:r w:rsidR="00E22AF4">
              <w:rPr>
                <w:rFonts w:asciiTheme="minorHAnsi" w:hAnsiTheme="minorHAnsi"/>
                <w:sz w:val="24"/>
                <w:szCs w:val="24"/>
              </w:rPr>
              <w:t xml:space="preserve"> complete postponed reviews and (starting in </w:t>
            </w:r>
            <w:r>
              <w:rPr>
                <w:rFonts w:asciiTheme="minorHAnsi" w:hAnsiTheme="minorHAnsi"/>
                <w:sz w:val="24"/>
                <w:szCs w:val="24"/>
              </w:rPr>
              <w:t>August</w:t>
            </w:r>
            <w:r w:rsidR="00E22AF4">
              <w:rPr>
                <w:rFonts w:asciiTheme="minorHAnsi" w:hAnsiTheme="minorHAnsi"/>
                <w:sz w:val="24"/>
                <w:szCs w:val="24"/>
              </w:rPr>
              <w:t xml:space="preserve">) finalize </w:t>
            </w:r>
            <w:r w:rsidR="00974CB7">
              <w:rPr>
                <w:rFonts w:asciiTheme="minorHAnsi" w:hAnsiTheme="minorHAnsi"/>
                <w:sz w:val="24"/>
                <w:szCs w:val="24"/>
              </w:rPr>
              <w:t xml:space="preserve">tools and </w:t>
            </w:r>
            <w:r w:rsidR="00E22AF4">
              <w:rPr>
                <w:rFonts w:asciiTheme="minorHAnsi" w:hAnsiTheme="minorHAnsi"/>
                <w:sz w:val="24"/>
                <w:szCs w:val="24"/>
              </w:rPr>
              <w:t xml:space="preserve">reports for reviews conducted before TR pause  </w:t>
            </w:r>
          </w:p>
          <w:p w14:paraId="65629211" w14:textId="6ACD833D" w:rsidR="004F45CF" w:rsidRPr="005A75E4" w:rsidRDefault="004F45CF" w:rsidP="00E22AF4">
            <w:pPr>
              <w:rPr>
                <w:rFonts w:asciiTheme="minorHAnsi" w:hAnsiTheme="minorHAnsi"/>
                <w:sz w:val="24"/>
                <w:szCs w:val="24"/>
              </w:rPr>
            </w:pPr>
          </w:p>
        </w:tc>
        <w:tc>
          <w:tcPr>
            <w:tcW w:w="3330" w:type="dxa"/>
          </w:tcPr>
          <w:p w14:paraId="573AD2E9" w14:textId="55B7D251"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65418E02" w14:textId="06BA1468" w:rsidTr="004F45CF">
        <w:trPr>
          <w:trHeight w:val="539"/>
        </w:trPr>
        <w:tc>
          <w:tcPr>
            <w:tcW w:w="2245" w:type="dxa"/>
          </w:tcPr>
          <w:p w14:paraId="6D8138AB" w14:textId="77777777" w:rsidR="004F45CF" w:rsidRDefault="004F45CF" w:rsidP="005A75E4">
            <w:pPr>
              <w:rPr>
                <w:rFonts w:asciiTheme="minorHAnsi" w:hAnsiTheme="minorHAnsi"/>
                <w:sz w:val="24"/>
                <w:szCs w:val="24"/>
              </w:rPr>
            </w:pPr>
            <w:r w:rsidRPr="00514E39">
              <w:rPr>
                <w:rFonts w:asciiTheme="minorHAnsi" w:hAnsiTheme="minorHAnsi"/>
                <w:sz w:val="24"/>
                <w:szCs w:val="24"/>
              </w:rPr>
              <w:t>Hood River (Feb-Mar</w:t>
            </w:r>
            <w:r>
              <w:rPr>
                <w:rFonts w:asciiTheme="minorHAnsi" w:hAnsiTheme="minorHAnsi"/>
                <w:sz w:val="24"/>
                <w:szCs w:val="24"/>
              </w:rPr>
              <w:t xml:space="preserve"> 2020)</w:t>
            </w:r>
            <w:r w:rsidRPr="00514E39">
              <w:rPr>
                <w:rFonts w:asciiTheme="minorHAnsi" w:hAnsiTheme="minorHAnsi"/>
                <w:sz w:val="24"/>
                <w:szCs w:val="24"/>
              </w:rPr>
              <w:t xml:space="preserve"> </w:t>
            </w:r>
          </w:p>
        </w:tc>
        <w:tc>
          <w:tcPr>
            <w:tcW w:w="1980" w:type="dxa"/>
          </w:tcPr>
          <w:p w14:paraId="59E29A2D" w14:textId="4FDD6D99" w:rsidR="004F45CF" w:rsidRDefault="004F45CF" w:rsidP="005A75E4">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w:t>
            </w:r>
            <w:r w:rsidRPr="006C1AB4">
              <w:rPr>
                <w:rFonts w:asciiTheme="minorHAnsi" w:hAnsiTheme="minorHAnsi"/>
                <w:sz w:val="24"/>
                <w:szCs w:val="24"/>
              </w:rPr>
              <w:t xml:space="preserve"> MCH</w:t>
            </w:r>
            <w:r>
              <w:rPr>
                <w:rFonts w:asciiTheme="minorHAnsi" w:hAnsiTheme="minorHAnsi"/>
                <w:sz w:val="24"/>
                <w:szCs w:val="24"/>
              </w:rPr>
              <w:t xml:space="preserve">, CD, DWS, Fiscal, HIV Care and Treatment, Immunizations, PHEP, STD, Vital Records </w:t>
            </w:r>
          </w:p>
        </w:tc>
        <w:tc>
          <w:tcPr>
            <w:tcW w:w="3330" w:type="dxa"/>
          </w:tcPr>
          <w:p w14:paraId="57BAE82F" w14:textId="1F9417C6" w:rsidR="00974CB7" w:rsidRDefault="00280200" w:rsidP="00974CB7">
            <w:pPr>
              <w:rPr>
                <w:rFonts w:asciiTheme="minorHAnsi" w:hAnsiTheme="minorHAnsi"/>
                <w:sz w:val="24"/>
                <w:szCs w:val="24"/>
              </w:rPr>
            </w:pPr>
            <w:r>
              <w:rPr>
                <w:rFonts w:asciiTheme="minorHAnsi" w:hAnsiTheme="minorHAnsi"/>
                <w:sz w:val="24"/>
                <w:szCs w:val="24"/>
              </w:rPr>
              <w:t>Oct</w:t>
            </w:r>
            <w:r w:rsidR="00974CB7" w:rsidRPr="005A75E4">
              <w:rPr>
                <w:rFonts w:asciiTheme="minorHAnsi" w:hAnsiTheme="minorHAnsi"/>
                <w:sz w:val="24"/>
                <w:szCs w:val="24"/>
              </w:rPr>
              <w:t xml:space="preserve">- </w:t>
            </w:r>
            <w:r w:rsidR="00974CB7">
              <w:rPr>
                <w:rFonts w:asciiTheme="minorHAnsi" w:hAnsiTheme="minorHAnsi"/>
                <w:sz w:val="24"/>
                <w:szCs w:val="24"/>
              </w:rPr>
              <w:t>Dec.</w:t>
            </w:r>
            <w:r w:rsidR="00974CB7" w:rsidRPr="005A75E4">
              <w:rPr>
                <w:rFonts w:asciiTheme="minorHAnsi" w:hAnsiTheme="minorHAnsi"/>
                <w:sz w:val="24"/>
                <w:szCs w:val="24"/>
              </w:rPr>
              <w:t xml:space="preserve"> 2020</w:t>
            </w:r>
            <w:r w:rsidR="00974CB7">
              <w:rPr>
                <w:rFonts w:asciiTheme="minorHAnsi" w:hAnsiTheme="minorHAnsi"/>
                <w:sz w:val="24"/>
                <w:szCs w:val="24"/>
              </w:rPr>
              <w:t xml:space="preserve"> – Reviewers </w:t>
            </w:r>
            <w:r w:rsidR="00E52E69">
              <w:rPr>
                <w:rFonts w:asciiTheme="minorHAnsi" w:hAnsiTheme="minorHAnsi"/>
                <w:sz w:val="24"/>
                <w:szCs w:val="24"/>
              </w:rPr>
              <w:t xml:space="preserve">will </w:t>
            </w:r>
            <w:r w:rsidR="00974CB7">
              <w:rPr>
                <w:rFonts w:asciiTheme="minorHAnsi" w:hAnsiTheme="minorHAnsi"/>
                <w:sz w:val="24"/>
                <w:szCs w:val="24"/>
              </w:rPr>
              <w:t xml:space="preserve">complete postponed reviews and (starting in </w:t>
            </w:r>
            <w:r>
              <w:rPr>
                <w:rFonts w:asciiTheme="minorHAnsi" w:hAnsiTheme="minorHAnsi"/>
                <w:sz w:val="24"/>
                <w:szCs w:val="24"/>
              </w:rPr>
              <w:t>August</w:t>
            </w:r>
            <w:r w:rsidR="00974CB7">
              <w:rPr>
                <w:rFonts w:asciiTheme="minorHAnsi" w:hAnsiTheme="minorHAnsi"/>
                <w:sz w:val="24"/>
                <w:szCs w:val="24"/>
              </w:rPr>
              <w:t xml:space="preserve">) finalize tools and reports for reviews conducted before TR pause  </w:t>
            </w:r>
          </w:p>
          <w:p w14:paraId="09569FD7" w14:textId="44AFA9C3" w:rsidR="00CE6CE8" w:rsidRPr="005A75E4" w:rsidRDefault="00CE6CE8" w:rsidP="005A75E4">
            <w:pPr>
              <w:rPr>
                <w:rFonts w:asciiTheme="minorHAnsi" w:hAnsiTheme="minorHAnsi"/>
                <w:sz w:val="24"/>
                <w:szCs w:val="24"/>
              </w:rPr>
            </w:pPr>
          </w:p>
        </w:tc>
        <w:tc>
          <w:tcPr>
            <w:tcW w:w="3330" w:type="dxa"/>
          </w:tcPr>
          <w:p w14:paraId="2BAD9281" w14:textId="10144C7E"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522E68E1" w14:textId="3CDA2599" w:rsidTr="004F45CF">
        <w:trPr>
          <w:trHeight w:val="260"/>
        </w:trPr>
        <w:tc>
          <w:tcPr>
            <w:tcW w:w="2245" w:type="dxa"/>
          </w:tcPr>
          <w:p w14:paraId="1EF1BE84" w14:textId="77777777" w:rsidR="004F45CF" w:rsidRPr="00514E39" w:rsidRDefault="004F45CF" w:rsidP="005A75E4">
            <w:pPr>
              <w:rPr>
                <w:rFonts w:asciiTheme="minorHAnsi" w:hAnsiTheme="minorHAnsi"/>
                <w:sz w:val="24"/>
                <w:szCs w:val="24"/>
              </w:rPr>
            </w:pPr>
            <w:r>
              <w:rPr>
                <w:rFonts w:asciiTheme="minorHAnsi" w:hAnsiTheme="minorHAnsi"/>
                <w:sz w:val="24"/>
                <w:szCs w:val="24"/>
              </w:rPr>
              <w:t xml:space="preserve">Baker (April-May 2020) </w:t>
            </w:r>
          </w:p>
        </w:tc>
        <w:tc>
          <w:tcPr>
            <w:tcW w:w="1980" w:type="dxa"/>
          </w:tcPr>
          <w:p w14:paraId="3B2694FC" w14:textId="7153A4D3" w:rsidR="004F45CF" w:rsidRPr="00271867" w:rsidRDefault="004F45CF" w:rsidP="005A75E4">
            <w:pPr>
              <w:rPr>
                <w:rFonts w:asciiTheme="minorHAnsi" w:hAnsiTheme="minorHAnsi"/>
                <w:sz w:val="24"/>
                <w:szCs w:val="24"/>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1096A677" w14:textId="5D9DF5B5" w:rsidR="004F45CF" w:rsidRPr="005A75E4" w:rsidRDefault="00280200" w:rsidP="005A75E4">
            <w:pPr>
              <w:rPr>
                <w:rFonts w:asciiTheme="minorHAnsi" w:hAnsiTheme="minorHAnsi"/>
                <w:sz w:val="24"/>
                <w:szCs w:val="24"/>
              </w:rPr>
            </w:pPr>
            <w:r>
              <w:rPr>
                <w:rFonts w:asciiTheme="minorHAnsi" w:hAnsiTheme="minorHAnsi"/>
                <w:sz w:val="24"/>
                <w:szCs w:val="24"/>
              </w:rPr>
              <w:t>Oct 2020</w:t>
            </w:r>
            <w:r w:rsidR="004F45CF" w:rsidRPr="005A75E4">
              <w:rPr>
                <w:rFonts w:asciiTheme="minorHAnsi" w:hAnsiTheme="minorHAnsi"/>
                <w:sz w:val="24"/>
                <w:szCs w:val="24"/>
              </w:rPr>
              <w:t xml:space="preserve">- </w:t>
            </w:r>
            <w:r>
              <w:rPr>
                <w:rFonts w:asciiTheme="minorHAnsi" w:hAnsiTheme="minorHAnsi"/>
                <w:sz w:val="24"/>
                <w:szCs w:val="24"/>
              </w:rPr>
              <w:t>Jan</w:t>
            </w:r>
            <w:r w:rsidR="004F45CF" w:rsidRPr="005A75E4">
              <w:rPr>
                <w:rFonts w:asciiTheme="minorHAnsi" w:hAnsiTheme="minorHAnsi"/>
                <w:sz w:val="24"/>
                <w:szCs w:val="24"/>
              </w:rPr>
              <w:t xml:space="preserve"> 202</w:t>
            </w:r>
            <w:r>
              <w:rPr>
                <w:rFonts w:asciiTheme="minorHAnsi" w:hAnsiTheme="minorHAnsi"/>
                <w:sz w:val="24"/>
                <w:szCs w:val="24"/>
              </w:rPr>
              <w:t>1</w:t>
            </w:r>
            <w:r w:rsidR="004F45CF">
              <w:rPr>
                <w:rFonts w:asciiTheme="minorHAnsi" w:hAnsiTheme="minorHAnsi"/>
                <w:sz w:val="24"/>
                <w:szCs w:val="24"/>
              </w:rPr>
              <w:t xml:space="preserve"> </w:t>
            </w:r>
          </w:p>
        </w:tc>
        <w:tc>
          <w:tcPr>
            <w:tcW w:w="3330" w:type="dxa"/>
          </w:tcPr>
          <w:p w14:paraId="17E1240B" w14:textId="75C74673"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5F92CECF" w14:textId="33307C15" w:rsidTr="004F45CF">
        <w:trPr>
          <w:trHeight w:val="323"/>
        </w:trPr>
        <w:tc>
          <w:tcPr>
            <w:tcW w:w="2245" w:type="dxa"/>
          </w:tcPr>
          <w:p w14:paraId="597A57B4" w14:textId="77777777" w:rsidR="004F45CF" w:rsidRPr="00514E39" w:rsidRDefault="004F45CF" w:rsidP="005A75E4">
            <w:pPr>
              <w:rPr>
                <w:rFonts w:asciiTheme="minorHAnsi" w:hAnsiTheme="minorHAnsi"/>
                <w:sz w:val="24"/>
                <w:szCs w:val="24"/>
              </w:rPr>
            </w:pPr>
            <w:r>
              <w:rPr>
                <w:rFonts w:asciiTheme="minorHAnsi" w:hAnsiTheme="minorHAnsi"/>
                <w:sz w:val="24"/>
                <w:szCs w:val="24"/>
              </w:rPr>
              <w:t xml:space="preserve">Malheur (April-May 2020) </w:t>
            </w:r>
          </w:p>
        </w:tc>
        <w:tc>
          <w:tcPr>
            <w:tcW w:w="1980" w:type="dxa"/>
          </w:tcPr>
          <w:p w14:paraId="458377AC" w14:textId="7B876879" w:rsidR="004F45CF" w:rsidRPr="00271867" w:rsidRDefault="004F45CF" w:rsidP="005A75E4">
            <w:pPr>
              <w:rPr>
                <w:rFonts w:asciiTheme="minorHAnsi" w:hAnsiTheme="minorHAnsi"/>
                <w:sz w:val="24"/>
                <w:szCs w:val="24"/>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17C9BDF8" w14:textId="1DD0C885" w:rsidR="004F45CF" w:rsidRPr="005A75E4" w:rsidRDefault="00280200" w:rsidP="005A75E4">
            <w:pPr>
              <w:rPr>
                <w:rFonts w:asciiTheme="minorHAnsi" w:hAnsiTheme="minorHAnsi"/>
                <w:sz w:val="24"/>
                <w:szCs w:val="24"/>
              </w:rPr>
            </w:pPr>
            <w:r>
              <w:rPr>
                <w:rFonts w:asciiTheme="minorHAnsi" w:hAnsiTheme="minorHAnsi"/>
                <w:sz w:val="24"/>
                <w:szCs w:val="24"/>
              </w:rPr>
              <w:t>Oct 2020</w:t>
            </w:r>
            <w:r w:rsidRPr="005A75E4">
              <w:rPr>
                <w:rFonts w:asciiTheme="minorHAnsi" w:hAnsiTheme="minorHAnsi"/>
                <w:sz w:val="24"/>
                <w:szCs w:val="24"/>
              </w:rPr>
              <w:t xml:space="preserve">- </w:t>
            </w:r>
            <w:r>
              <w:rPr>
                <w:rFonts w:asciiTheme="minorHAnsi" w:hAnsiTheme="minorHAnsi"/>
                <w:sz w:val="24"/>
                <w:szCs w:val="24"/>
              </w:rPr>
              <w:t>Jan</w:t>
            </w:r>
            <w:r w:rsidRPr="005A75E4">
              <w:rPr>
                <w:rFonts w:asciiTheme="minorHAnsi" w:hAnsiTheme="minorHAnsi"/>
                <w:sz w:val="24"/>
                <w:szCs w:val="24"/>
              </w:rPr>
              <w:t xml:space="preserve"> 202</w:t>
            </w:r>
            <w:r>
              <w:rPr>
                <w:rFonts w:asciiTheme="minorHAnsi" w:hAnsiTheme="minorHAnsi"/>
                <w:sz w:val="24"/>
                <w:szCs w:val="24"/>
              </w:rPr>
              <w:t>1</w:t>
            </w:r>
          </w:p>
        </w:tc>
        <w:tc>
          <w:tcPr>
            <w:tcW w:w="3330" w:type="dxa"/>
          </w:tcPr>
          <w:p w14:paraId="66151369" w14:textId="78E6B152"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75837E37" w14:textId="51967E8E" w:rsidTr="004F45CF">
        <w:trPr>
          <w:trHeight w:val="323"/>
        </w:trPr>
        <w:tc>
          <w:tcPr>
            <w:tcW w:w="2245" w:type="dxa"/>
          </w:tcPr>
          <w:p w14:paraId="1E1FCF6C" w14:textId="14D496C2" w:rsidR="004F45CF" w:rsidRDefault="004F45CF" w:rsidP="00CD225A">
            <w:pPr>
              <w:rPr>
                <w:rFonts w:asciiTheme="minorHAnsi" w:hAnsiTheme="minorHAnsi"/>
              </w:rPr>
            </w:pPr>
            <w:r>
              <w:rPr>
                <w:rFonts w:asciiTheme="minorHAnsi" w:hAnsiTheme="minorHAnsi"/>
                <w:sz w:val="24"/>
                <w:szCs w:val="24"/>
              </w:rPr>
              <w:t>Klamath (June-July 2020)</w:t>
            </w:r>
          </w:p>
        </w:tc>
        <w:tc>
          <w:tcPr>
            <w:tcW w:w="1980" w:type="dxa"/>
          </w:tcPr>
          <w:p w14:paraId="4565120A" w14:textId="1EE656E8"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5171DF20" w14:textId="16C51147" w:rsidR="004F45CF" w:rsidRPr="005A75E4" w:rsidRDefault="00280200" w:rsidP="00CD225A">
            <w:pPr>
              <w:rPr>
                <w:rFonts w:asciiTheme="minorHAnsi" w:hAnsiTheme="minorHAnsi"/>
              </w:rPr>
            </w:pPr>
            <w:r>
              <w:rPr>
                <w:rFonts w:asciiTheme="minorHAnsi" w:hAnsiTheme="minorHAnsi"/>
                <w:sz w:val="24"/>
                <w:szCs w:val="24"/>
              </w:rPr>
              <w:t>Oct 2020</w:t>
            </w:r>
            <w:r w:rsidRPr="005A75E4">
              <w:rPr>
                <w:rFonts w:asciiTheme="minorHAnsi" w:hAnsiTheme="minorHAnsi"/>
                <w:sz w:val="24"/>
                <w:szCs w:val="24"/>
              </w:rPr>
              <w:t xml:space="preserve">- </w:t>
            </w:r>
            <w:r>
              <w:rPr>
                <w:rFonts w:asciiTheme="minorHAnsi" w:hAnsiTheme="minorHAnsi"/>
                <w:sz w:val="24"/>
                <w:szCs w:val="24"/>
              </w:rPr>
              <w:t>Jan</w:t>
            </w:r>
            <w:r w:rsidRPr="005A75E4">
              <w:rPr>
                <w:rFonts w:asciiTheme="minorHAnsi" w:hAnsiTheme="minorHAnsi"/>
                <w:sz w:val="24"/>
                <w:szCs w:val="24"/>
              </w:rPr>
              <w:t xml:space="preserve"> 202</w:t>
            </w:r>
            <w:r>
              <w:rPr>
                <w:rFonts w:asciiTheme="minorHAnsi" w:hAnsiTheme="minorHAnsi"/>
                <w:sz w:val="24"/>
                <w:szCs w:val="24"/>
              </w:rPr>
              <w:t>1</w:t>
            </w:r>
          </w:p>
        </w:tc>
        <w:tc>
          <w:tcPr>
            <w:tcW w:w="3330" w:type="dxa"/>
          </w:tcPr>
          <w:p w14:paraId="1581FE81" w14:textId="452D8742" w:rsidR="004F45CF" w:rsidRPr="006B05E4" w:rsidRDefault="004F45CF" w:rsidP="00CD225A">
            <w:pPr>
              <w:rPr>
                <w:rFonts w:asciiTheme="minorHAnsi" w:hAnsiTheme="minorHAnsi"/>
                <w:sz w:val="24"/>
                <w:szCs w:val="24"/>
              </w:rPr>
            </w:pPr>
            <w:r w:rsidRPr="006B05E4">
              <w:rPr>
                <w:rFonts w:asciiTheme="minorHAnsi" w:hAnsiTheme="minorHAnsi"/>
                <w:sz w:val="24"/>
                <w:szCs w:val="24"/>
              </w:rPr>
              <w:t>Same as option 1</w:t>
            </w:r>
          </w:p>
        </w:tc>
      </w:tr>
      <w:tr w:rsidR="004F45CF" w14:paraId="17761219" w14:textId="370D6A70" w:rsidTr="004F45CF">
        <w:trPr>
          <w:trHeight w:val="323"/>
        </w:trPr>
        <w:tc>
          <w:tcPr>
            <w:tcW w:w="2245" w:type="dxa"/>
          </w:tcPr>
          <w:p w14:paraId="500B5FF0" w14:textId="4C7AEC0F" w:rsidR="004F45CF" w:rsidRDefault="004F45CF" w:rsidP="00CD225A">
            <w:pPr>
              <w:rPr>
                <w:rFonts w:asciiTheme="minorHAnsi" w:hAnsiTheme="minorHAnsi"/>
              </w:rPr>
            </w:pPr>
            <w:r>
              <w:rPr>
                <w:rFonts w:asciiTheme="minorHAnsi" w:hAnsiTheme="minorHAnsi"/>
                <w:sz w:val="24"/>
                <w:szCs w:val="24"/>
              </w:rPr>
              <w:t xml:space="preserve">Lake (June-July 2020) </w:t>
            </w:r>
          </w:p>
        </w:tc>
        <w:tc>
          <w:tcPr>
            <w:tcW w:w="1980" w:type="dxa"/>
          </w:tcPr>
          <w:p w14:paraId="5F6C5DC4" w14:textId="032CF0D9"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5B561167" w14:textId="21348ADD" w:rsidR="00CE6CE8" w:rsidRPr="005A75E4" w:rsidRDefault="00280200" w:rsidP="00CD225A">
            <w:pPr>
              <w:rPr>
                <w:rFonts w:asciiTheme="minorHAnsi" w:hAnsiTheme="minorHAnsi"/>
              </w:rPr>
            </w:pPr>
            <w:r>
              <w:rPr>
                <w:rFonts w:asciiTheme="minorHAnsi" w:hAnsiTheme="minorHAnsi"/>
                <w:sz w:val="24"/>
                <w:szCs w:val="24"/>
              </w:rPr>
              <w:t>Oct 2020</w:t>
            </w:r>
            <w:r w:rsidRPr="005A75E4">
              <w:rPr>
                <w:rFonts w:asciiTheme="minorHAnsi" w:hAnsiTheme="minorHAnsi"/>
                <w:sz w:val="24"/>
                <w:szCs w:val="24"/>
              </w:rPr>
              <w:t xml:space="preserve">- </w:t>
            </w:r>
            <w:r>
              <w:rPr>
                <w:rFonts w:asciiTheme="minorHAnsi" w:hAnsiTheme="minorHAnsi"/>
                <w:sz w:val="24"/>
                <w:szCs w:val="24"/>
              </w:rPr>
              <w:t>Jan</w:t>
            </w:r>
            <w:r w:rsidRPr="005A75E4">
              <w:rPr>
                <w:rFonts w:asciiTheme="minorHAnsi" w:hAnsiTheme="minorHAnsi"/>
                <w:sz w:val="24"/>
                <w:szCs w:val="24"/>
              </w:rPr>
              <w:t xml:space="preserve"> 202</w:t>
            </w:r>
            <w:r>
              <w:rPr>
                <w:rFonts w:asciiTheme="minorHAnsi" w:hAnsiTheme="minorHAnsi"/>
                <w:sz w:val="24"/>
                <w:szCs w:val="24"/>
              </w:rPr>
              <w:t xml:space="preserve">1 </w:t>
            </w:r>
          </w:p>
        </w:tc>
        <w:tc>
          <w:tcPr>
            <w:tcW w:w="3330" w:type="dxa"/>
          </w:tcPr>
          <w:p w14:paraId="18B920C8" w14:textId="5CD211DC" w:rsidR="004F45CF" w:rsidRPr="005A75E4" w:rsidRDefault="006B05E4" w:rsidP="00CD225A">
            <w:pPr>
              <w:rPr>
                <w:rFonts w:asciiTheme="minorHAnsi" w:hAnsiTheme="minorHAnsi"/>
              </w:rPr>
            </w:pPr>
            <w:r w:rsidRPr="006B05E4">
              <w:rPr>
                <w:rFonts w:asciiTheme="minorHAnsi" w:hAnsiTheme="minorHAnsi"/>
                <w:sz w:val="24"/>
                <w:szCs w:val="24"/>
              </w:rPr>
              <w:t>Same as option 1</w:t>
            </w:r>
          </w:p>
        </w:tc>
      </w:tr>
      <w:tr w:rsidR="004F45CF" w14:paraId="31A18367" w14:textId="112B672F" w:rsidTr="004F45CF">
        <w:trPr>
          <w:trHeight w:val="323"/>
        </w:trPr>
        <w:tc>
          <w:tcPr>
            <w:tcW w:w="2245" w:type="dxa"/>
          </w:tcPr>
          <w:p w14:paraId="5AD3E8B3" w14:textId="1C3ADC70" w:rsidR="004F45CF" w:rsidRDefault="004F45CF" w:rsidP="00CD225A">
            <w:pPr>
              <w:rPr>
                <w:rFonts w:asciiTheme="minorHAnsi" w:hAnsiTheme="minorHAnsi"/>
              </w:rPr>
            </w:pPr>
            <w:r>
              <w:rPr>
                <w:rFonts w:asciiTheme="minorHAnsi" w:hAnsiTheme="minorHAnsi"/>
                <w:sz w:val="24"/>
                <w:szCs w:val="24"/>
              </w:rPr>
              <w:t xml:space="preserve">Union (August-Sept. 2020) </w:t>
            </w:r>
          </w:p>
        </w:tc>
        <w:tc>
          <w:tcPr>
            <w:tcW w:w="1980" w:type="dxa"/>
          </w:tcPr>
          <w:p w14:paraId="0E930C52" w14:textId="4EA4324A"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3A4C71D8" w14:textId="1E66BE6E" w:rsidR="004F45CF" w:rsidRPr="005A75E4" w:rsidRDefault="00280200" w:rsidP="00CD225A">
            <w:pPr>
              <w:rPr>
                <w:rFonts w:asciiTheme="minorHAnsi" w:hAnsiTheme="minorHAnsi"/>
              </w:rPr>
            </w:pPr>
            <w:r>
              <w:rPr>
                <w:rFonts w:asciiTheme="minorHAnsi" w:hAnsiTheme="minorHAnsi"/>
                <w:sz w:val="24"/>
                <w:szCs w:val="24"/>
              </w:rPr>
              <w:t>Oct 2020</w:t>
            </w:r>
            <w:r w:rsidRPr="005A75E4">
              <w:rPr>
                <w:rFonts w:asciiTheme="minorHAnsi" w:hAnsiTheme="minorHAnsi"/>
                <w:sz w:val="24"/>
                <w:szCs w:val="24"/>
              </w:rPr>
              <w:t xml:space="preserve">- </w:t>
            </w:r>
            <w:r>
              <w:rPr>
                <w:rFonts w:asciiTheme="minorHAnsi" w:hAnsiTheme="minorHAnsi"/>
                <w:sz w:val="24"/>
                <w:szCs w:val="24"/>
              </w:rPr>
              <w:t>Jan</w:t>
            </w:r>
            <w:r w:rsidRPr="005A75E4">
              <w:rPr>
                <w:rFonts w:asciiTheme="minorHAnsi" w:hAnsiTheme="minorHAnsi"/>
                <w:sz w:val="24"/>
                <w:szCs w:val="24"/>
              </w:rPr>
              <w:t xml:space="preserve"> 202</w:t>
            </w:r>
            <w:r>
              <w:rPr>
                <w:rFonts w:asciiTheme="minorHAnsi" w:hAnsiTheme="minorHAnsi"/>
                <w:sz w:val="24"/>
                <w:szCs w:val="24"/>
              </w:rPr>
              <w:t>1</w:t>
            </w:r>
          </w:p>
        </w:tc>
        <w:tc>
          <w:tcPr>
            <w:tcW w:w="3330" w:type="dxa"/>
          </w:tcPr>
          <w:p w14:paraId="49223756" w14:textId="0203FF24" w:rsidR="004F45CF" w:rsidRPr="005A75E4" w:rsidRDefault="006B05E4" w:rsidP="00CD225A">
            <w:pPr>
              <w:rPr>
                <w:rFonts w:asciiTheme="minorHAnsi" w:hAnsiTheme="minorHAnsi"/>
              </w:rPr>
            </w:pPr>
            <w:r w:rsidRPr="006B05E4">
              <w:rPr>
                <w:rFonts w:asciiTheme="minorHAnsi" w:hAnsiTheme="minorHAnsi"/>
                <w:sz w:val="24"/>
                <w:szCs w:val="24"/>
              </w:rPr>
              <w:t>Same as option 1</w:t>
            </w:r>
          </w:p>
        </w:tc>
      </w:tr>
      <w:tr w:rsidR="004F45CF" w14:paraId="0BA29E52" w14:textId="40B1C019" w:rsidTr="004F45CF">
        <w:trPr>
          <w:trHeight w:val="323"/>
        </w:trPr>
        <w:tc>
          <w:tcPr>
            <w:tcW w:w="2245" w:type="dxa"/>
          </w:tcPr>
          <w:p w14:paraId="14D97DE5" w14:textId="78A07026" w:rsidR="004F45CF" w:rsidRDefault="004F45CF" w:rsidP="00CD225A">
            <w:pPr>
              <w:rPr>
                <w:rFonts w:asciiTheme="minorHAnsi" w:hAnsiTheme="minorHAnsi"/>
              </w:rPr>
            </w:pPr>
            <w:r>
              <w:rPr>
                <w:rFonts w:asciiTheme="minorHAnsi" w:hAnsiTheme="minorHAnsi"/>
                <w:sz w:val="24"/>
                <w:szCs w:val="24"/>
              </w:rPr>
              <w:t>Linn (Oct-Nov 2020)</w:t>
            </w:r>
          </w:p>
        </w:tc>
        <w:tc>
          <w:tcPr>
            <w:tcW w:w="1980" w:type="dxa"/>
          </w:tcPr>
          <w:p w14:paraId="76BF75FB" w14:textId="394563FD" w:rsidR="004F45CF" w:rsidRPr="004362D1" w:rsidRDefault="004F45CF" w:rsidP="00CD225A">
            <w:pPr>
              <w:rPr>
                <w:rFonts w:asciiTheme="minorHAnsi" w:hAnsiTheme="minorHAnsi"/>
                <w:b/>
                <w:bCs/>
              </w:rPr>
            </w:pPr>
          </w:p>
        </w:tc>
        <w:tc>
          <w:tcPr>
            <w:tcW w:w="3330" w:type="dxa"/>
          </w:tcPr>
          <w:p w14:paraId="2A1E1C70" w14:textId="2DE0DF5E" w:rsidR="004F45CF" w:rsidRPr="004F45CF" w:rsidRDefault="00280200" w:rsidP="00CD225A">
            <w:pPr>
              <w:rPr>
                <w:rFonts w:asciiTheme="minorHAnsi" w:hAnsiTheme="minorHAnsi"/>
                <w:sz w:val="24"/>
                <w:szCs w:val="24"/>
              </w:rPr>
            </w:pPr>
            <w:r>
              <w:rPr>
                <w:rFonts w:asciiTheme="minorHAnsi" w:hAnsiTheme="minorHAnsi"/>
                <w:sz w:val="24"/>
                <w:szCs w:val="24"/>
              </w:rPr>
              <w:t>Nov</w:t>
            </w:r>
            <w:r w:rsidR="004F45CF">
              <w:rPr>
                <w:rFonts w:asciiTheme="minorHAnsi" w:hAnsiTheme="minorHAnsi"/>
                <w:sz w:val="24"/>
                <w:szCs w:val="24"/>
              </w:rPr>
              <w:t xml:space="preserve"> 2020</w:t>
            </w:r>
            <w:r w:rsidR="004F45CF" w:rsidRPr="005A75E4">
              <w:rPr>
                <w:rFonts w:asciiTheme="minorHAnsi" w:hAnsiTheme="minorHAnsi"/>
                <w:sz w:val="24"/>
                <w:szCs w:val="24"/>
              </w:rPr>
              <w:t xml:space="preserve">- </w:t>
            </w:r>
            <w:r>
              <w:rPr>
                <w:rFonts w:asciiTheme="minorHAnsi" w:hAnsiTheme="minorHAnsi"/>
                <w:sz w:val="24"/>
                <w:szCs w:val="24"/>
              </w:rPr>
              <w:t>Jan</w:t>
            </w:r>
            <w:r w:rsidR="004F45CF" w:rsidRPr="005A75E4">
              <w:rPr>
                <w:rFonts w:asciiTheme="minorHAnsi" w:hAnsiTheme="minorHAnsi"/>
                <w:sz w:val="24"/>
                <w:szCs w:val="24"/>
              </w:rPr>
              <w:t xml:space="preserve"> 2021 </w:t>
            </w:r>
          </w:p>
        </w:tc>
        <w:tc>
          <w:tcPr>
            <w:tcW w:w="3330" w:type="dxa"/>
          </w:tcPr>
          <w:p w14:paraId="7E236176" w14:textId="18D908D4" w:rsidR="004F45CF" w:rsidRDefault="00280200" w:rsidP="00CD225A">
            <w:pPr>
              <w:rPr>
                <w:rFonts w:asciiTheme="minorHAnsi" w:hAnsiTheme="minorHAnsi"/>
              </w:rPr>
            </w:pPr>
            <w:r>
              <w:rPr>
                <w:rFonts w:asciiTheme="minorHAnsi" w:hAnsiTheme="minorHAnsi"/>
                <w:sz w:val="24"/>
                <w:szCs w:val="24"/>
              </w:rPr>
              <w:t>Nov 2020 – Feb. 2021</w:t>
            </w:r>
          </w:p>
        </w:tc>
      </w:tr>
      <w:tr w:rsidR="004F45CF" w14:paraId="1E68A6B1" w14:textId="2E5ED8AA" w:rsidTr="004F45CF">
        <w:trPr>
          <w:trHeight w:val="323"/>
        </w:trPr>
        <w:tc>
          <w:tcPr>
            <w:tcW w:w="2245" w:type="dxa"/>
          </w:tcPr>
          <w:p w14:paraId="223796F9" w14:textId="2FCF8D8C" w:rsidR="004F45CF" w:rsidRDefault="004F45CF" w:rsidP="00CD225A">
            <w:pPr>
              <w:rPr>
                <w:rFonts w:asciiTheme="minorHAnsi" w:hAnsiTheme="minorHAnsi"/>
              </w:rPr>
            </w:pPr>
            <w:r>
              <w:rPr>
                <w:rFonts w:asciiTheme="minorHAnsi" w:hAnsiTheme="minorHAnsi"/>
                <w:sz w:val="24"/>
                <w:szCs w:val="24"/>
              </w:rPr>
              <w:t>Benton (Oct-Nov 2020)</w:t>
            </w:r>
          </w:p>
        </w:tc>
        <w:tc>
          <w:tcPr>
            <w:tcW w:w="1980" w:type="dxa"/>
          </w:tcPr>
          <w:p w14:paraId="49A7A2FA" w14:textId="3619BEA5" w:rsidR="004F45CF" w:rsidRPr="004362D1" w:rsidRDefault="004F45CF" w:rsidP="00CD225A">
            <w:pPr>
              <w:rPr>
                <w:rFonts w:asciiTheme="minorHAnsi" w:hAnsiTheme="minorHAnsi"/>
                <w:b/>
                <w:bCs/>
              </w:rPr>
            </w:pPr>
          </w:p>
        </w:tc>
        <w:tc>
          <w:tcPr>
            <w:tcW w:w="3330" w:type="dxa"/>
          </w:tcPr>
          <w:p w14:paraId="3F242677" w14:textId="0DD161B4" w:rsidR="004F45CF" w:rsidRPr="004F45CF" w:rsidRDefault="00280200" w:rsidP="00CD225A">
            <w:pPr>
              <w:rPr>
                <w:rFonts w:asciiTheme="minorHAnsi" w:hAnsiTheme="minorHAnsi"/>
                <w:sz w:val="24"/>
                <w:szCs w:val="24"/>
              </w:rPr>
            </w:pPr>
            <w:r>
              <w:rPr>
                <w:rFonts w:asciiTheme="minorHAnsi" w:hAnsiTheme="minorHAnsi"/>
                <w:sz w:val="24"/>
                <w:szCs w:val="24"/>
              </w:rPr>
              <w:t>Nov</w:t>
            </w:r>
            <w:r w:rsidR="004F45CF">
              <w:rPr>
                <w:rFonts w:asciiTheme="minorHAnsi" w:hAnsiTheme="minorHAnsi"/>
                <w:sz w:val="24"/>
                <w:szCs w:val="24"/>
              </w:rPr>
              <w:t xml:space="preserve"> 2020</w:t>
            </w:r>
            <w:r w:rsidR="004F45CF" w:rsidRPr="005A75E4">
              <w:rPr>
                <w:rFonts w:asciiTheme="minorHAnsi" w:hAnsiTheme="minorHAnsi"/>
                <w:sz w:val="24"/>
                <w:szCs w:val="24"/>
              </w:rPr>
              <w:t xml:space="preserve">- </w:t>
            </w:r>
            <w:r>
              <w:rPr>
                <w:rFonts w:asciiTheme="minorHAnsi" w:hAnsiTheme="minorHAnsi"/>
                <w:sz w:val="24"/>
                <w:szCs w:val="24"/>
              </w:rPr>
              <w:t>Jan</w:t>
            </w:r>
            <w:r w:rsidR="004F45CF" w:rsidRPr="005A75E4">
              <w:rPr>
                <w:rFonts w:asciiTheme="minorHAnsi" w:hAnsiTheme="minorHAnsi"/>
                <w:sz w:val="24"/>
                <w:szCs w:val="24"/>
              </w:rPr>
              <w:t xml:space="preserve"> 2021</w:t>
            </w:r>
          </w:p>
        </w:tc>
        <w:tc>
          <w:tcPr>
            <w:tcW w:w="3330" w:type="dxa"/>
          </w:tcPr>
          <w:p w14:paraId="07AAC1B6" w14:textId="39B3E195" w:rsidR="004F45CF" w:rsidRDefault="00280200" w:rsidP="00CD225A">
            <w:pPr>
              <w:rPr>
                <w:rFonts w:asciiTheme="minorHAnsi" w:hAnsiTheme="minorHAnsi"/>
              </w:rPr>
            </w:pPr>
            <w:r>
              <w:rPr>
                <w:rFonts w:asciiTheme="minorHAnsi" w:hAnsiTheme="minorHAnsi"/>
                <w:sz w:val="24"/>
                <w:szCs w:val="24"/>
              </w:rPr>
              <w:t>Nov 2020 – Feb. 2021</w:t>
            </w:r>
          </w:p>
        </w:tc>
      </w:tr>
      <w:tr w:rsidR="004F45CF" w14:paraId="1B526616" w14:textId="3CD60F53" w:rsidTr="004F45CF">
        <w:trPr>
          <w:trHeight w:val="323"/>
        </w:trPr>
        <w:tc>
          <w:tcPr>
            <w:tcW w:w="2245" w:type="dxa"/>
          </w:tcPr>
          <w:p w14:paraId="07503078" w14:textId="43232A77" w:rsidR="004F45CF" w:rsidRDefault="004F45CF" w:rsidP="00CD225A">
            <w:pPr>
              <w:rPr>
                <w:rFonts w:asciiTheme="minorHAnsi" w:hAnsiTheme="minorHAnsi"/>
              </w:rPr>
            </w:pPr>
            <w:r>
              <w:rPr>
                <w:rFonts w:asciiTheme="minorHAnsi" w:hAnsiTheme="minorHAnsi"/>
                <w:sz w:val="24"/>
                <w:szCs w:val="24"/>
              </w:rPr>
              <w:t>Lincoln (Dec 2020)</w:t>
            </w:r>
          </w:p>
        </w:tc>
        <w:tc>
          <w:tcPr>
            <w:tcW w:w="1980" w:type="dxa"/>
          </w:tcPr>
          <w:p w14:paraId="2A600D03" w14:textId="14B3A2B3" w:rsidR="004F45CF" w:rsidRPr="004362D1" w:rsidRDefault="004F45CF" w:rsidP="00CD225A">
            <w:pPr>
              <w:rPr>
                <w:rFonts w:asciiTheme="minorHAnsi" w:hAnsiTheme="minorHAnsi"/>
                <w:b/>
                <w:bCs/>
              </w:rPr>
            </w:pPr>
          </w:p>
        </w:tc>
        <w:tc>
          <w:tcPr>
            <w:tcW w:w="3330" w:type="dxa"/>
          </w:tcPr>
          <w:p w14:paraId="41E00661" w14:textId="44E1ED84" w:rsidR="004F45CF" w:rsidRPr="004F45CF" w:rsidRDefault="004F45CF" w:rsidP="00CD225A">
            <w:pPr>
              <w:rPr>
                <w:rFonts w:asciiTheme="minorHAnsi" w:hAnsiTheme="minorHAnsi"/>
                <w:sz w:val="24"/>
                <w:szCs w:val="24"/>
              </w:rPr>
            </w:pPr>
            <w:r>
              <w:rPr>
                <w:rFonts w:asciiTheme="minorHAnsi" w:hAnsiTheme="minorHAnsi"/>
                <w:sz w:val="24"/>
                <w:szCs w:val="24"/>
              </w:rPr>
              <w:t>Dec 2020</w:t>
            </w:r>
            <w:r w:rsidRPr="005A75E4">
              <w:rPr>
                <w:rFonts w:asciiTheme="minorHAnsi" w:hAnsiTheme="minorHAnsi"/>
                <w:sz w:val="24"/>
                <w:szCs w:val="24"/>
              </w:rPr>
              <w:t xml:space="preserve">- </w:t>
            </w:r>
            <w:r w:rsidR="00280200">
              <w:rPr>
                <w:rFonts w:asciiTheme="minorHAnsi" w:hAnsiTheme="minorHAnsi"/>
                <w:sz w:val="24"/>
                <w:szCs w:val="24"/>
              </w:rPr>
              <w:t xml:space="preserve">Jan </w:t>
            </w:r>
            <w:r w:rsidRPr="005A75E4">
              <w:rPr>
                <w:rFonts w:asciiTheme="minorHAnsi" w:hAnsiTheme="minorHAnsi"/>
                <w:sz w:val="24"/>
                <w:szCs w:val="24"/>
              </w:rPr>
              <w:t>2021</w:t>
            </w:r>
          </w:p>
        </w:tc>
        <w:tc>
          <w:tcPr>
            <w:tcW w:w="3330" w:type="dxa"/>
          </w:tcPr>
          <w:p w14:paraId="7B16C36F" w14:textId="01EDF2AB" w:rsidR="004F45CF" w:rsidRPr="006B05E4" w:rsidRDefault="006B05E4" w:rsidP="00CD225A">
            <w:pPr>
              <w:rPr>
                <w:rFonts w:asciiTheme="minorHAnsi" w:hAnsiTheme="minorHAnsi"/>
                <w:sz w:val="24"/>
                <w:szCs w:val="24"/>
              </w:rPr>
            </w:pPr>
            <w:r>
              <w:rPr>
                <w:rFonts w:asciiTheme="minorHAnsi" w:hAnsiTheme="minorHAnsi"/>
                <w:sz w:val="24"/>
                <w:szCs w:val="24"/>
              </w:rPr>
              <w:t>Dec 2020-March 2021</w:t>
            </w:r>
          </w:p>
        </w:tc>
      </w:tr>
      <w:tr w:rsidR="004F45CF" w14:paraId="35AC466F" w14:textId="335462D3" w:rsidTr="004F45CF">
        <w:trPr>
          <w:trHeight w:val="323"/>
        </w:trPr>
        <w:tc>
          <w:tcPr>
            <w:tcW w:w="2245" w:type="dxa"/>
          </w:tcPr>
          <w:p w14:paraId="64E754BD" w14:textId="2D16DB7B" w:rsidR="004F45CF" w:rsidRDefault="004F45CF" w:rsidP="00CD225A">
            <w:pPr>
              <w:rPr>
                <w:rFonts w:asciiTheme="minorHAnsi" w:hAnsiTheme="minorHAnsi"/>
              </w:rPr>
            </w:pPr>
            <w:r>
              <w:rPr>
                <w:rFonts w:asciiTheme="minorHAnsi" w:hAnsiTheme="minorHAnsi"/>
                <w:sz w:val="24"/>
                <w:szCs w:val="24"/>
              </w:rPr>
              <w:t>Multnomah (Feb 2021)</w:t>
            </w:r>
          </w:p>
        </w:tc>
        <w:tc>
          <w:tcPr>
            <w:tcW w:w="1980" w:type="dxa"/>
          </w:tcPr>
          <w:p w14:paraId="19AAB97E" w14:textId="4A756FF0" w:rsidR="004F45CF" w:rsidRPr="004362D1" w:rsidRDefault="004F45CF" w:rsidP="00CD225A">
            <w:pPr>
              <w:rPr>
                <w:rFonts w:asciiTheme="minorHAnsi" w:hAnsiTheme="minorHAnsi"/>
                <w:b/>
                <w:bCs/>
              </w:rPr>
            </w:pPr>
          </w:p>
        </w:tc>
        <w:tc>
          <w:tcPr>
            <w:tcW w:w="3330" w:type="dxa"/>
          </w:tcPr>
          <w:p w14:paraId="459AE0A7" w14:textId="60EEB847" w:rsidR="004F45CF" w:rsidRDefault="004F45CF" w:rsidP="00CD225A">
            <w:pPr>
              <w:rPr>
                <w:rFonts w:asciiTheme="minorHAnsi" w:hAnsiTheme="minorHAnsi"/>
              </w:rPr>
            </w:pPr>
            <w:r w:rsidRPr="005A75E4">
              <w:rPr>
                <w:rFonts w:asciiTheme="minorHAnsi" w:hAnsiTheme="minorHAnsi"/>
                <w:sz w:val="24"/>
                <w:szCs w:val="24"/>
              </w:rPr>
              <w:t>Feb 2021</w:t>
            </w:r>
          </w:p>
        </w:tc>
        <w:tc>
          <w:tcPr>
            <w:tcW w:w="3330" w:type="dxa"/>
          </w:tcPr>
          <w:p w14:paraId="476008E7" w14:textId="591623A5" w:rsidR="004F45CF" w:rsidRPr="006B05E4" w:rsidRDefault="006B05E4" w:rsidP="00CD225A">
            <w:pPr>
              <w:rPr>
                <w:rFonts w:asciiTheme="minorHAnsi" w:hAnsiTheme="minorHAnsi"/>
                <w:sz w:val="24"/>
                <w:szCs w:val="24"/>
              </w:rPr>
            </w:pPr>
            <w:r w:rsidRPr="006B05E4">
              <w:rPr>
                <w:rFonts w:asciiTheme="minorHAnsi" w:hAnsiTheme="minorHAnsi"/>
                <w:sz w:val="24"/>
                <w:szCs w:val="24"/>
              </w:rPr>
              <w:t>Feb 2021-May 2021</w:t>
            </w:r>
          </w:p>
        </w:tc>
      </w:tr>
      <w:tr w:rsidR="004F45CF" w14:paraId="26F1EECF" w14:textId="4A424E00" w:rsidTr="004F45CF">
        <w:trPr>
          <w:trHeight w:val="323"/>
        </w:trPr>
        <w:tc>
          <w:tcPr>
            <w:tcW w:w="2245" w:type="dxa"/>
          </w:tcPr>
          <w:p w14:paraId="1540E814" w14:textId="30E4DB19" w:rsidR="004F45CF" w:rsidRDefault="004F45CF" w:rsidP="00CD225A">
            <w:pPr>
              <w:rPr>
                <w:rFonts w:asciiTheme="minorHAnsi" w:hAnsiTheme="minorHAnsi"/>
              </w:rPr>
            </w:pPr>
            <w:r>
              <w:rPr>
                <w:rFonts w:asciiTheme="minorHAnsi" w:hAnsiTheme="minorHAnsi"/>
                <w:sz w:val="24"/>
                <w:szCs w:val="24"/>
              </w:rPr>
              <w:t>Polk (March 2021)</w:t>
            </w:r>
          </w:p>
        </w:tc>
        <w:tc>
          <w:tcPr>
            <w:tcW w:w="1980" w:type="dxa"/>
          </w:tcPr>
          <w:p w14:paraId="7613F3EB" w14:textId="77777777" w:rsidR="004F45CF" w:rsidRPr="004362D1" w:rsidRDefault="004F45CF" w:rsidP="00CD225A">
            <w:pPr>
              <w:rPr>
                <w:rFonts w:asciiTheme="minorHAnsi" w:hAnsiTheme="minorHAnsi"/>
                <w:b/>
                <w:bCs/>
              </w:rPr>
            </w:pPr>
          </w:p>
        </w:tc>
        <w:tc>
          <w:tcPr>
            <w:tcW w:w="3330" w:type="dxa"/>
          </w:tcPr>
          <w:p w14:paraId="76818876" w14:textId="56B61F3A" w:rsidR="004F45CF" w:rsidRPr="005A75E4" w:rsidRDefault="004F45CF" w:rsidP="00CD225A">
            <w:pPr>
              <w:rPr>
                <w:rFonts w:asciiTheme="minorHAnsi" w:hAnsiTheme="minorHAnsi"/>
              </w:rPr>
            </w:pPr>
            <w:r>
              <w:rPr>
                <w:rFonts w:asciiTheme="minorHAnsi" w:hAnsiTheme="minorHAnsi"/>
                <w:sz w:val="24"/>
                <w:szCs w:val="24"/>
              </w:rPr>
              <w:t>March 2021</w:t>
            </w:r>
          </w:p>
        </w:tc>
        <w:tc>
          <w:tcPr>
            <w:tcW w:w="3330" w:type="dxa"/>
          </w:tcPr>
          <w:p w14:paraId="6CB725CC" w14:textId="13278EEE" w:rsidR="004F45CF" w:rsidRPr="006B05E4" w:rsidRDefault="006B05E4" w:rsidP="00CD225A">
            <w:pPr>
              <w:rPr>
                <w:rFonts w:asciiTheme="minorHAnsi" w:hAnsiTheme="minorHAnsi"/>
                <w:sz w:val="24"/>
                <w:szCs w:val="24"/>
              </w:rPr>
            </w:pPr>
            <w:r w:rsidRPr="006B05E4">
              <w:rPr>
                <w:rFonts w:asciiTheme="minorHAnsi" w:hAnsiTheme="minorHAnsi"/>
                <w:sz w:val="24"/>
                <w:szCs w:val="24"/>
              </w:rPr>
              <w:t>March 2021-June 2021</w:t>
            </w:r>
          </w:p>
        </w:tc>
      </w:tr>
      <w:tr w:rsidR="004F45CF" w14:paraId="214F4BD7" w14:textId="4931EE1B" w:rsidTr="004F45CF">
        <w:trPr>
          <w:trHeight w:val="323"/>
        </w:trPr>
        <w:tc>
          <w:tcPr>
            <w:tcW w:w="2245" w:type="dxa"/>
          </w:tcPr>
          <w:p w14:paraId="2961E958" w14:textId="7A1D39CA" w:rsidR="004F45CF" w:rsidRDefault="004F45CF" w:rsidP="00CD225A">
            <w:pPr>
              <w:rPr>
                <w:rFonts w:asciiTheme="minorHAnsi" w:hAnsiTheme="minorHAnsi"/>
              </w:rPr>
            </w:pPr>
            <w:r>
              <w:rPr>
                <w:rFonts w:asciiTheme="minorHAnsi" w:hAnsiTheme="minorHAnsi"/>
                <w:sz w:val="24"/>
                <w:szCs w:val="24"/>
              </w:rPr>
              <w:t>Jackson (April 2021)</w:t>
            </w:r>
          </w:p>
        </w:tc>
        <w:tc>
          <w:tcPr>
            <w:tcW w:w="1980" w:type="dxa"/>
          </w:tcPr>
          <w:p w14:paraId="2C419C60" w14:textId="77777777" w:rsidR="004F45CF" w:rsidRPr="004362D1" w:rsidRDefault="004F45CF" w:rsidP="00CD225A">
            <w:pPr>
              <w:rPr>
                <w:rFonts w:asciiTheme="minorHAnsi" w:hAnsiTheme="minorHAnsi"/>
                <w:b/>
                <w:bCs/>
              </w:rPr>
            </w:pPr>
          </w:p>
        </w:tc>
        <w:tc>
          <w:tcPr>
            <w:tcW w:w="3330" w:type="dxa"/>
          </w:tcPr>
          <w:p w14:paraId="6C18ECAF" w14:textId="4E3EED8C" w:rsidR="004F45CF" w:rsidRDefault="004F45CF" w:rsidP="00CD225A">
            <w:pPr>
              <w:rPr>
                <w:rFonts w:asciiTheme="minorHAnsi" w:hAnsiTheme="minorHAnsi"/>
              </w:rPr>
            </w:pPr>
            <w:r>
              <w:rPr>
                <w:rFonts w:asciiTheme="minorHAnsi" w:hAnsiTheme="minorHAnsi"/>
                <w:sz w:val="24"/>
                <w:szCs w:val="24"/>
              </w:rPr>
              <w:t>April 2021</w:t>
            </w:r>
          </w:p>
        </w:tc>
        <w:tc>
          <w:tcPr>
            <w:tcW w:w="3330" w:type="dxa"/>
          </w:tcPr>
          <w:p w14:paraId="1B886A56" w14:textId="66405AA5" w:rsidR="004F45CF" w:rsidRPr="006B05E4" w:rsidRDefault="006B05E4" w:rsidP="00CD225A">
            <w:pPr>
              <w:rPr>
                <w:rFonts w:asciiTheme="minorHAnsi" w:hAnsiTheme="minorHAnsi"/>
                <w:sz w:val="24"/>
                <w:szCs w:val="24"/>
              </w:rPr>
            </w:pPr>
            <w:r w:rsidRPr="006B05E4">
              <w:rPr>
                <w:rFonts w:asciiTheme="minorHAnsi" w:hAnsiTheme="minorHAnsi"/>
                <w:sz w:val="24"/>
                <w:szCs w:val="24"/>
              </w:rPr>
              <w:t>April 2021-July 2021</w:t>
            </w:r>
          </w:p>
        </w:tc>
      </w:tr>
      <w:tr w:rsidR="004F45CF" w14:paraId="1B91AB26" w14:textId="5B6427A1" w:rsidTr="004F45CF">
        <w:trPr>
          <w:trHeight w:val="323"/>
        </w:trPr>
        <w:tc>
          <w:tcPr>
            <w:tcW w:w="2245" w:type="dxa"/>
          </w:tcPr>
          <w:p w14:paraId="46C37785" w14:textId="3E5F8182" w:rsidR="004F45CF" w:rsidRDefault="004F45CF" w:rsidP="00CD225A">
            <w:pPr>
              <w:rPr>
                <w:rFonts w:asciiTheme="minorHAnsi" w:hAnsiTheme="minorHAnsi"/>
              </w:rPr>
            </w:pPr>
            <w:r>
              <w:rPr>
                <w:rFonts w:asciiTheme="minorHAnsi" w:hAnsiTheme="minorHAnsi"/>
                <w:sz w:val="24"/>
                <w:szCs w:val="24"/>
              </w:rPr>
              <w:t>Douglas (May 2021)</w:t>
            </w:r>
          </w:p>
        </w:tc>
        <w:tc>
          <w:tcPr>
            <w:tcW w:w="1980" w:type="dxa"/>
          </w:tcPr>
          <w:p w14:paraId="53CD08ED" w14:textId="77777777" w:rsidR="004F45CF" w:rsidRPr="004362D1" w:rsidRDefault="004F45CF" w:rsidP="00CD225A">
            <w:pPr>
              <w:rPr>
                <w:rFonts w:asciiTheme="minorHAnsi" w:hAnsiTheme="minorHAnsi"/>
                <w:b/>
                <w:bCs/>
              </w:rPr>
            </w:pPr>
          </w:p>
        </w:tc>
        <w:tc>
          <w:tcPr>
            <w:tcW w:w="3330" w:type="dxa"/>
          </w:tcPr>
          <w:p w14:paraId="7BDC3D3E" w14:textId="70F8349C" w:rsidR="004F45CF" w:rsidRDefault="004F45CF" w:rsidP="00CD225A">
            <w:pPr>
              <w:rPr>
                <w:rFonts w:asciiTheme="minorHAnsi" w:hAnsiTheme="minorHAnsi"/>
              </w:rPr>
            </w:pPr>
            <w:r>
              <w:rPr>
                <w:rFonts w:asciiTheme="minorHAnsi" w:hAnsiTheme="minorHAnsi"/>
                <w:sz w:val="24"/>
                <w:szCs w:val="24"/>
              </w:rPr>
              <w:t>May 2021</w:t>
            </w:r>
          </w:p>
        </w:tc>
        <w:tc>
          <w:tcPr>
            <w:tcW w:w="3330" w:type="dxa"/>
          </w:tcPr>
          <w:p w14:paraId="2C5122C8" w14:textId="572CEEE5" w:rsidR="004F45CF" w:rsidRPr="006B05E4" w:rsidRDefault="006B05E4" w:rsidP="00CD225A">
            <w:pPr>
              <w:rPr>
                <w:rFonts w:asciiTheme="minorHAnsi" w:hAnsiTheme="minorHAnsi"/>
                <w:sz w:val="24"/>
                <w:szCs w:val="24"/>
              </w:rPr>
            </w:pPr>
            <w:r w:rsidRPr="006B05E4">
              <w:rPr>
                <w:rFonts w:asciiTheme="minorHAnsi" w:hAnsiTheme="minorHAnsi"/>
                <w:sz w:val="24"/>
                <w:szCs w:val="24"/>
              </w:rPr>
              <w:t>May 2021-August 2021</w:t>
            </w:r>
          </w:p>
        </w:tc>
      </w:tr>
      <w:tr w:rsidR="004F45CF" w14:paraId="0057C63D" w14:textId="3FB01D96" w:rsidTr="004F45CF">
        <w:trPr>
          <w:trHeight w:val="323"/>
        </w:trPr>
        <w:tc>
          <w:tcPr>
            <w:tcW w:w="2245" w:type="dxa"/>
          </w:tcPr>
          <w:p w14:paraId="1C50179B" w14:textId="425CD320" w:rsidR="004F45CF" w:rsidRDefault="004F45CF" w:rsidP="00CD225A">
            <w:pPr>
              <w:rPr>
                <w:rFonts w:asciiTheme="minorHAnsi" w:hAnsiTheme="minorHAnsi"/>
              </w:rPr>
            </w:pPr>
            <w:r>
              <w:rPr>
                <w:rFonts w:asciiTheme="minorHAnsi" w:hAnsiTheme="minorHAnsi"/>
                <w:sz w:val="24"/>
                <w:szCs w:val="24"/>
              </w:rPr>
              <w:t>Grant/Harney/Wheeler (June/July 2021)</w:t>
            </w:r>
          </w:p>
        </w:tc>
        <w:tc>
          <w:tcPr>
            <w:tcW w:w="1980" w:type="dxa"/>
          </w:tcPr>
          <w:p w14:paraId="47A6512D" w14:textId="77777777" w:rsidR="004F45CF" w:rsidRPr="004362D1" w:rsidRDefault="004F45CF" w:rsidP="00CD225A">
            <w:pPr>
              <w:rPr>
                <w:rFonts w:asciiTheme="minorHAnsi" w:hAnsiTheme="minorHAnsi"/>
                <w:b/>
                <w:bCs/>
              </w:rPr>
            </w:pPr>
          </w:p>
        </w:tc>
        <w:tc>
          <w:tcPr>
            <w:tcW w:w="3330" w:type="dxa"/>
          </w:tcPr>
          <w:p w14:paraId="52850A35" w14:textId="7E1C389B" w:rsidR="004F45CF" w:rsidRDefault="004F45CF" w:rsidP="00CD225A">
            <w:pPr>
              <w:rPr>
                <w:rFonts w:asciiTheme="minorHAnsi" w:hAnsiTheme="minorHAnsi"/>
              </w:rPr>
            </w:pPr>
            <w:r>
              <w:rPr>
                <w:rFonts w:asciiTheme="minorHAnsi" w:hAnsiTheme="minorHAnsi"/>
                <w:sz w:val="24"/>
                <w:szCs w:val="24"/>
              </w:rPr>
              <w:t>June/July 2021</w:t>
            </w:r>
          </w:p>
        </w:tc>
        <w:tc>
          <w:tcPr>
            <w:tcW w:w="3330" w:type="dxa"/>
          </w:tcPr>
          <w:p w14:paraId="626BCF8B" w14:textId="175FA71F" w:rsidR="004F45CF" w:rsidRPr="006B05E4" w:rsidRDefault="006B05E4" w:rsidP="00CD225A">
            <w:pPr>
              <w:rPr>
                <w:rFonts w:asciiTheme="minorHAnsi" w:hAnsiTheme="minorHAnsi"/>
                <w:sz w:val="24"/>
                <w:szCs w:val="24"/>
              </w:rPr>
            </w:pPr>
            <w:r w:rsidRPr="006B05E4">
              <w:rPr>
                <w:rFonts w:asciiTheme="minorHAnsi" w:hAnsiTheme="minorHAnsi"/>
                <w:sz w:val="24"/>
                <w:szCs w:val="24"/>
              </w:rPr>
              <w:t>June 2021-September 2021</w:t>
            </w:r>
          </w:p>
        </w:tc>
      </w:tr>
    </w:tbl>
    <w:p w14:paraId="2100159E" w14:textId="0D80BDE2" w:rsidR="00A65820" w:rsidRPr="00A65820" w:rsidRDefault="00E52E69" w:rsidP="009625EE">
      <w:pPr>
        <w:rPr>
          <w:rFonts w:asciiTheme="minorHAnsi" w:hAnsiTheme="minorHAnsi" w:cstheme="minorHAnsi"/>
          <w:b/>
          <w:bCs/>
        </w:rPr>
      </w:pPr>
      <w:r>
        <w:rPr>
          <w:rFonts w:asciiTheme="minorHAnsi" w:hAnsiTheme="minorHAnsi" w:cstheme="minorHAnsi"/>
          <w:b/>
          <w:bCs/>
        </w:rPr>
        <w:t>Note</w:t>
      </w:r>
      <w:r w:rsidR="009625EE">
        <w:rPr>
          <w:rFonts w:asciiTheme="minorHAnsi" w:hAnsiTheme="minorHAnsi" w:cstheme="minorHAnsi"/>
          <w:b/>
          <w:bCs/>
        </w:rPr>
        <w:t xml:space="preserve">: </w:t>
      </w:r>
      <w:r w:rsidR="009625EE">
        <w:rPr>
          <w:rFonts w:asciiTheme="minorHAnsi" w:hAnsiTheme="minorHAnsi" w:cstheme="minorHAnsi"/>
        </w:rPr>
        <w:t>T</w:t>
      </w:r>
      <w:r w:rsidR="00A65820">
        <w:rPr>
          <w:rFonts w:asciiTheme="minorHAnsi" w:hAnsiTheme="minorHAnsi" w:cstheme="minorHAnsi"/>
        </w:rPr>
        <w:t>he usual time period for the triennial review</w:t>
      </w:r>
      <w:r w:rsidR="00AC331E">
        <w:rPr>
          <w:rFonts w:asciiTheme="minorHAnsi" w:hAnsiTheme="minorHAnsi" w:cstheme="minorHAnsi"/>
        </w:rPr>
        <w:t xml:space="preserve"> for most programs</w:t>
      </w:r>
      <w:r w:rsidR="00A65820">
        <w:rPr>
          <w:rFonts w:asciiTheme="minorHAnsi" w:hAnsiTheme="minorHAnsi" w:cstheme="minorHAnsi"/>
        </w:rPr>
        <w:t xml:space="preserve"> will be the three years ending with the month before the initially scheduled review month</w:t>
      </w:r>
      <w:r w:rsidR="00AC331E">
        <w:rPr>
          <w:rFonts w:asciiTheme="minorHAnsi" w:hAnsiTheme="minorHAnsi" w:cstheme="minorHAnsi"/>
        </w:rPr>
        <w:t xml:space="preserve">, </w:t>
      </w:r>
      <w:r w:rsidR="00A65820">
        <w:rPr>
          <w:rFonts w:asciiTheme="minorHAnsi" w:hAnsiTheme="minorHAnsi" w:cstheme="minorHAnsi"/>
        </w:rPr>
        <w:t>unless otherwise communicated by a</w:t>
      </w:r>
      <w:r w:rsidR="00AC331E">
        <w:rPr>
          <w:rFonts w:asciiTheme="minorHAnsi" w:hAnsiTheme="minorHAnsi" w:cstheme="minorHAnsi"/>
        </w:rPr>
        <w:t>n individual</w:t>
      </w:r>
      <w:r w:rsidR="00A65820">
        <w:rPr>
          <w:rFonts w:asciiTheme="minorHAnsi" w:hAnsiTheme="minorHAnsi" w:cstheme="minorHAnsi"/>
        </w:rPr>
        <w:t xml:space="preserve"> program reviewer</w:t>
      </w:r>
      <w:r w:rsidR="009625EE">
        <w:rPr>
          <w:rFonts w:asciiTheme="minorHAnsi" w:hAnsiTheme="minorHAnsi" w:cstheme="minorHAnsi"/>
        </w:rPr>
        <w:t>, or if a change is agreed between OHA-PHD and the LPH Administrator (or designee).</w:t>
      </w:r>
      <w:r w:rsidR="008502EB">
        <w:rPr>
          <w:rFonts w:asciiTheme="minorHAnsi" w:hAnsiTheme="minorHAnsi" w:cstheme="minorHAnsi"/>
        </w:rPr>
        <w:t xml:space="preserve"> Under scheduling</w:t>
      </w:r>
      <w:r w:rsidR="009625EE">
        <w:rPr>
          <w:rFonts w:asciiTheme="minorHAnsi" w:hAnsiTheme="minorHAnsi" w:cstheme="minorHAnsi"/>
        </w:rPr>
        <w:t xml:space="preserve"> option 2, </w:t>
      </w:r>
      <w:r w:rsidR="008502EB">
        <w:rPr>
          <w:rFonts w:asciiTheme="minorHAnsi" w:hAnsiTheme="minorHAnsi" w:cstheme="minorHAnsi"/>
        </w:rPr>
        <w:t>whenever possible future</w:t>
      </w:r>
      <w:r w:rsidR="009625EE">
        <w:rPr>
          <w:rFonts w:asciiTheme="minorHAnsi" w:hAnsiTheme="minorHAnsi" w:cstheme="minorHAnsi"/>
        </w:rPr>
        <w:t xml:space="preserve"> reviews would be conducted within the originally scheduled month, while allowing for flexibility if needed by state or local staff involved with COVID-19 response.  </w:t>
      </w:r>
    </w:p>
    <w:sectPr w:rsidR="00A65820" w:rsidRPr="00A65820" w:rsidSect="00406D5E">
      <w:headerReference w:type="default" r:id="rId8"/>
      <w:footerReference w:type="default" r:id="rId9"/>
      <w:pgSz w:w="12240" w:h="20160" w:code="5"/>
      <w:pgMar w:top="576" w:right="630" w:bottom="1440" w:left="576" w:header="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87816" w14:textId="77777777" w:rsidR="0032786A" w:rsidRDefault="0032786A">
      <w:r>
        <w:separator/>
      </w:r>
    </w:p>
  </w:endnote>
  <w:endnote w:type="continuationSeparator" w:id="0">
    <w:p w14:paraId="4F5C1550" w14:textId="77777777" w:rsidR="0032786A" w:rsidRDefault="003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133213058"/>
      <w:docPartObj>
        <w:docPartGallery w:val="Page Numbers (Bottom of Page)"/>
        <w:docPartUnique/>
      </w:docPartObj>
    </w:sdtPr>
    <w:sdtEndPr>
      <w:rPr>
        <w:noProof/>
      </w:rPr>
    </w:sdtEndPr>
    <w:sdtContent>
      <w:p w14:paraId="6852F4E5" w14:textId="2FBB4D5D" w:rsidR="0057002B" w:rsidRDefault="0057002B">
        <w:pPr>
          <w:pStyle w:val="Footer"/>
          <w:jc w:val="right"/>
        </w:pPr>
        <w:r>
          <w:fldChar w:fldCharType="begin"/>
        </w:r>
        <w:r>
          <w:instrText xml:space="preserve"> PAGE   \* MERGEFORMAT </w:instrText>
        </w:r>
        <w:r>
          <w:fldChar w:fldCharType="separate"/>
        </w:r>
        <w:r w:rsidR="0006253B">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47BD" w14:textId="77777777" w:rsidR="0032786A" w:rsidRDefault="0032786A">
      <w:r>
        <w:separator/>
      </w:r>
    </w:p>
  </w:footnote>
  <w:footnote w:type="continuationSeparator" w:id="0">
    <w:p w14:paraId="3A6CE3B1" w14:textId="77777777" w:rsidR="0032786A" w:rsidRDefault="003278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DFF068" w14:textId="5215E470" w:rsidR="0028460F" w:rsidRDefault="0006253B">
    <w:pPr>
      <w:tabs>
        <w:tab w:val="center" w:pos="4680"/>
        <w:tab w:val="right" w:pos="9360"/>
      </w:tabs>
      <w:spacing w:before="270"/>
    </w:pPr>
    <w:sdt>
      <w:sdtPr>
        <w:id w:val="2126350224"/>
        <w:docPartObj>
          <w:docPartGallery w:val="Watermarks"/>
          <w:docPartUnique/>
        </w:docPartObj>
      </w:sdtPr>
      <w:sdtEndPr/>
      <w:sdtContent>
        <w:r>
          <w:rPr>
            <w:noProof/>
          </w:rPr>
          <w:pict w14:anchorId="31E5B59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2073">
      <w:rPr>
        <w:noProof/>
      </w:rPr>
      <w:drawing>
        <wp:inline distT="0" distB="0" distL="114300" distR="114300" wp14:anchorId="05E26860" wp14:editId="59CAE28C">
          <wp:extent cx="7074535" cy="531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74535" cy="53149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1EF"/>
    <w:multiLevelType w:val="hybridMultilevel"/>
    <w:tmpl w:val="F39C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78DB"/>
    <w:multiLevelType w:val="hybridMultilevel"/>
    <w:tmpl w:val="C12E88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4720D"/>
    <w:multiLevelType w:val="hybridMultilevel"/>
    <w:tmpl w:val="787E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F427FD"/>
    <w:multiLevelType w:val="hybridMultilevel"/>
    <w:tmpl w:val="85AC9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490464"/>
    <w:multiLevelType w:val="hybridMultilevel"/>
    <w:tmpl w:val="2892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C76E2"/>
    <w:multiLevelType w:val="hybridMultilevel"/>
    <w:tmpl w:val="2344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B44F0"/>
    <w:multiLevelType w:val="hybridMultilevel"/>
    <w:tmpl w:val="DAAA4E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E6B71"/>
    <w:multiLevelType w:val="hybridMultilevel"/>
    <w:tmpl w:val="282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60D46"/>
    <w:multiLevelType w:val="hybridMultilevel"/>
    <w:tmpl w:val="C1FA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F7489"/>
    <w:multiLevelType w:val="hybridMultilevel"/>
    <w:tmpl w:val="706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66C01"/>
    <w:multiLevelType w:val="hybridMultilevel"/>
    <w:tmpl w:val="2204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866BD"/>
    <w:multiLevelType w:val="hybridMultilevel"/>
    <w:tmpl w:val="442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D22AF"/>
    <w:multiLevelType w:val="hybridMultilevel"/>
    <w:tmpl w:val="7908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F37C77"/>
    <w:multiLevelType w:val="hybridMultilevel"/>
    <w:tmpl w:val="4C1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15E7B"/>
    <w:multiLevelType w:val="hybridMultilevel"/>
    <w:tmpl w:val="B7526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A3595E"/>
    <w:multiLevelType w:val="hybridMultilevel"/>
    <w:tmpl w:val="4E0C91FA"/>
    <w:lvl w:ilvl="0" w:tplc="9A3A3A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10"/>
  </w:num>
  <w:num w:numId="5">
    <w:abstractNumId w:val="14"/>
  </w:num>
  <w:num w:numId="6">
    <w:abstractNumId w:val="5"/>
  </w:num>
  <w:num w:numId="7">
    <w:abstractNumId w:val="8"/>
  </w:num>
  <w:num w:numId="8">
    <w:abstractNumId w:val="12"/>
  </w:num>
  <w:num w:numId="9">
    <w:abstractNumId w:val="2"/>
  </w:num>
  <w:num w:numId="10">
    <w:abstractNumId w:val="2"/>
  </w:num>
  <w:num w:numId="11">
    <w:abstractNumId w:val="0"/>
  </w:num>
  <w:num w:numId="12">
    <w:abstractNumId w:val="7"/>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0F"/>
    <w:rsid w:val="0000515D"/>
    <w:rsid w:val="00011638"/>
    <w:rsid w:val="00014BDD"/>
    <w:rsid w:val="00025201"/>
    <w:rsid w:val="0006253B"/>
    <w:rsid w:val="00065F1A"/>
    <w:rsid w:val="0006647C"/>
    <w:rsid w:val="000729CE"/>
    <w:rsid w:val="000C0156"/>
    <w:rsid w:val="000C3111"/>
    <w:rsid w:val="000C373A"/>
    <w:rsid w:val="000D590E"/>
    <w:rsid w:val="000E68C0"/>
    <w:rsid w:val="000E69C1"/>
    <w:rsid w:val="000F1F1E"/>
    <w:rsid w:val="000F7606"/>
    <w:rsid w:val="001140FD"/>
    <w:rsid w:val="0012171E"/>
    <w:rsid w:val="00124090"/>
    <w:rsid w:val="00131032"/>
    <w:rsid w:val="00147D79"/>
    <w:rsid w:val="001520EE"/>
    <w:rsid w:val="00155F62"/>
    <w:rsid w:val="00170F34"/>
    <w:rsid w:val="00177ECE"/>
    <w:rsid w:val="001A02CE"/>
    <w:rsid w:val="001C36A0"/>
    <w:rsid w:val="001C4011"/>
    <w:rsid w:val="001C4050"/>
    <w:rsid w:val="001C5023"/>
    <w:rsid w:val="001D5D96"/>
    <w:rsid w:val="001D6BE2"/>
    <w:rsid w:val="001E0567"/>
    <w:rsid w:val="001E0D1E"/>
    <w:rsid w:val="0020041F"/>
    <w:rsid w:val="00203455"/>
    <w:rsid w:val="00215DAB"/>
    <w:rsid w:val="0021686B"/>
    <w:rsid w:val="002221D0"/>
    <w:rsid w:val="00222341"/>
    <w:rsid w:val="0022599A"/>
    <w:rsid w:val="00230EAE"/>
    <w:rsid w:val="00243D30"/>
    <w:rsid w:val="00265411"/>
    <w:rsid w:val="002664FB"/>
    <w:rsid w:val="002669E8"/>
    <w:rsid w:val="0027516A"/>
    <w:rsid w:val="00277CB2"/>
    <w:rsid w:val="00280200"/>
    <w:rsid w:val="00282B77"/>
    <w:rsid w:val="0028460F"/>
    <w:rsid w:val="002A2A27"/>
    <w:rsid w:val="002B111F"/>
    <w:rsid w:val="002C02BF"/>
    <w:rsid w:val="002D3FB3"/>
    <w:rsid w:val="002D670B"/>
    <w:rsid w:val="002D6850"/>
    <w:rsid w:val="002E090E"/>
    <w:rsid w:val="002F5A04"/>
    <w:rsid w:val="0032786A"/>
    <w:rsid w:val="00332125"/>
    <w:rsid w:val="00336961"/>
    <w:rsid w:val="00361E9E"/>
    <w:rsid w:val="00392407"/>
    <w:rsid w:val="003959DC"/>
    <w:rsid w:val="003A4897"/>
    <w:rsid w:val="003A7DEF"/>
    <w:rsid w:val="003B1942"/>
    <w:rsid w:val="003C2EA4"/>
    <w:rsid w:val="003D1780"/>
    <w:rsid w:val="003D5596"/>
    <w:rsid w:val="003E1A66"/>
    <w:rsid w:val="003E5553"/>
    <w:rsid w:val="003E65DC"/>
    <w:rsid w:val="003E77DF"/>
    <w:rsid w:val="003F3343"/>
    <w:rsid w:val="00403CB1"/>
    <w:rsid w:val="00406881"/>
    <w:rsid w:val="00406D5E"/>
    <w:rsid w:val="00407821"/>
    <w:rsid w:val="00415F76"/>
    <w:rsid w:val="00416805"/>
    <w:rsid w:val="00424465"/>
    <w:rsid w:val="004635A8"/>
    <w:rsid w:val="004674A1"/>
    <w:rsid w:val="004716BF"/>
    <w:rsid w:val="00472A45"/>
    <w:rsid w:val="00473E3A"/>
    <w:rsid w:val="00477065"/>
    <w:rsid w:val="004818B3"/>
    <w:rsid w:val="00493B65"/>
    <w:rsid w:val="0049562C"/>
    <w:rsid w:val="004A0DA4"/>
    <w:rsid w:val="004A3DFD"/>
    <w:rsid w:val="004A41BB"/>
    <w:rsid w:val="004A4EE0"/>
    <w:rsid w:val="004B486F"/>
    <w:rsid w:val="004C259E"/>
    <w:rsid w:val="004C30B8"/>
    <w:rsid w:val="004E7B68"/>
    <w:rsid w:val="004F1AEF"/>
    <w:rsid w:val="004F45CF"/>
    <w:rsid w:val="004F5222"/>
    <w:rsid w:val="005043CE"/>
    <w:rsid w:val="00522D26"/>
    <w:rsid w:val="00534A0B"/>
    <w:rsid w:val="00541A64"/>
    <w:rsid w:val="00546855"/>
    <w:rsid w:val="00563EF3"/>
    <w:rsid w:val="005644E9"/>
    <w:rsid w:val="0057002B"/>
    <w:rsid w:val="00571515"/>
    <w:rsid w:val="00575120"/>
    <w:rsid w:val="005948C5"/>
    <w:rsid w:val="00596A0E"/>
    <w:rsid w:val="005A6168"/>
    <w:rsid w:val="005A75E4"/>
    <w:rsid w:val="005B5ED2"/>
    <w:rsid w:val="005D3160"/>
    <w:rsid w:val="005D6465"/>
    <w:rsid w:val="005E12CC"/>
    <w:rsid w:val="005E4059"/>
    <w:rsid w:val="005E5538"/>
    <w:rsid w:val="005F1C18"/>
    <w:rsid w:val="00604447"/>
    <w:rsid w:val="00604DCF"/>
    <w:rsid w:val="006142F9"/>
    <w:rsid w:val="00624CB3"/>
    <w:rsid w:val="00630DA1"/>
    <w:rsid w:val="00650695"/>
    <w:rsid w:val="00653605"/>
    <w:rsid w:val="006741F5"/>
    <w:rsid w:val="0069667C"/>
    <w:rsid w:val="006A4210"/>
    <w:rsid w:val="006A7288"/>
    <w:rsid w:val="006B05E4"/>
    <w:rsid w:val="006B594B"/>
    <w:rsid w:val="006C2404"/>
    <w:rsid w:val="006D50AB"/>
    <w:rsid w:val="006E48D3"/>
    <w:rsid w:val="006E4D56"/>
    <w:rsid w:val="006F08B0"/>
    <w:rsid w:val="006F70F3"/>
    <w:rsid w:val="00726BBC"/>
    <w:rsid w:val="00737024"/>
    <w:rsid w:val="0074372D"/>
    <w:rsid w:val="00760A90"/>
    <w:rsid w:val="0076622A"/>
    <w:rsid w:val="0079679B"/>
    <w:rsid w:val="007F14F2"/>
    <w:rsid w:val="007F37E3"/>
    <w:rsid w:val="007F387F"/>
    <w:rsid w:val="0082202B"/>
    <w:rsid w:val="008410E0"/>
    <w:rsid w:val="00842688"/>
    <w:rsid w:val="008431AE"/>
    <w:rsid w:val="008502EB"/>
    <w:rsid w:val="00851E8C"/>
    <w:rsid w:val="0088533E"/>
    <w:rsid w:val="0088799F"/>
    <w:rsid w:val="008901B3"/>
    <w:rsid w:val="008A3EEF"/>
    <w:rsid w:val="008A7934"/>
    <w:rsid w:val="008B177A"/>
    <w:rsid w:val="008D52B5"/>
    <w:rsid w:val="008E2FB7"/>
    <w:rsid w:val="008E70B2"/>
    <w:rsid w:val="008F37F4"/>
    <w:rsid w:val="009035A5"/>
    <w:rsid w:val="009069E7"/>
    <w:rsid w:val="00932231"/>
    <w:rsid w:val="00952CCD"/>
    <w:rsid w:val="009625EE"/>
    <w:rsid w:val="00974CB7"/>
    <w:rsid w:val="00983698"/>
    <w:rsid w:val="00992792"/>
    <w:rsid w:val="009A1817"/>
    <w:rsid w:val="009B380E"/>
    <w:rsid w:val="009B6491"/>
    <w:rsid w:val="009C1B75"/>
    <w:rsid w:val="009C2D3A"/>
    <w:rsid w:val="009C556D"/>
    <w:rsid w:val="009C7869"/>
    <w:rsid w:val="009D2E02"/>
    <w:rsid w:val="009D42C7"/>
    <w:rsid w:val="009F79DC"/>
    <w:rsid w:val="00A0478E"/>
    <w:rsid w:val="00A14B54"/>
    <w:rsid w:val="00A36C5D"/>
    <w:rsid w:val="00A41E36"/>
    <w:rsid w:val="00A5607F"/>
    <w:rsid w:val="00A57AFD"/>
    <w:rsid w:val="00A635B7"/>
    <w:rsid w:val="00A65820"/>
    <w:rsid w:val="00A76997"/>
    <w:rsid w:val="00A94B11"/>
    <w:rsid w:val="00A97824"/>
    <w:rsid w:val="00AA4DC4"/>
    <w:rsid w:val="00AB14CB"/>
    <w:rsid w:val="00AB555E"/>
    <w:rsid w:val="00AC331E"/>
    <w:rsid w:val="00AF41F4"/>
    <w:rsid w:val="00AF524B"/>
    <w:rsid w:val="00B026EB"/>
    <w:rsid w:val="00B13400"/>
    <w:rsid w:val="00B151CE"/>
    <w:rsid w:val="00B15470"/>
    <w:rsid w:val="00B22499"/>
    <w:rsid w:val="00B3089C"/>
    <w:rsid w:val="00B53D04"/>
    <w:rsid w:val="00B8086A"/>
    <w:rsid w:val="00B85C35"/>
    <w:rsid w:val="00BA3FFB"/>
    <w:rsid w:val="00BA4A1B"/>
    <w:rsid w:val="00BC7850"/>
    <w:rsid w:val="00BE446D"/>
    <w:rsid w:val="00BE45B1"/>
    <w:rsid w:val="00BE731D"/>
    <w:rsid w:val="00BF3182"/>
    <w:rsid w:val="00C0484D"/>
    <w:rsid w:val="00C334B4"/>
    <w:rsid w:val="00C41AF8"/>
    <w:rsid w:val="00C50EEF"/>
    <w:rsid w:val="00C52CAD"/>
    <w:rsid w:val="00C54775"/>
    <w:rsid w:val="00C60E44"/>
    <w:rsid w:val="00C82CC3"/>
    <w:rsid w:val="00C933AF"/>
    <w:rsid w:val="00CA5B5A"/>
    <w:rsid w:val="00CB1766"/>
    <w:rsid w:val="00CC0302"/>
    <w:rsid w:val="00CD225A"/>
    <w:rsid w:val="00CE2AD7"/>
    <w:rsid w:val="00CE6CE8"/>
    <w:rsid w:val="00CF029C"/>
    <w:rsid w:val="00CF6A94"/>
    <w:rsid w:val="00D1239D"/>
    <w:rsid w:val="00D13E1B"/>
    <w:rsid w:val="00D15493"/>
    <w:rsid w:val="00D2188A"/>
    <w:rsid w:val="00D237AF"/>
    <w:rsid w:val="00D265CD"/>
    <w:rsid w:val="00D34148"/>
    <w:rsid w:val="00D372B1"/>
    <w:rsid w:val="00D509FD"/>
    <w:rsid w:val="00D76BC1"/>
    <w:rsid w:val="00DA2BDA"/>
    <w:rsid w:val="00DB5B2E"/>
    <w:rsid w:val="00DD2073"/>
    <w:rsid w:val="00DD3F59"/>
    <w:rsid w:val="00DD7C0F"/>
    <w:rsid w:val="00DE57CD"/>
    <w:rsid w:val="00E13CA3"/>
    <w:rsid w:val="00E21D2B"/>
    <w:rsid w:val="00E22AF4"/>
    <w:rsid w:val="00E25315"/>
    <w:rsid w:val="00E3108D"/>
    <w:rsid w:val="00E31140"/>
    <w:rsid w:val="00E4508E"/>
    <w:rsid w:val="00E52E69"/>
    <w:rsid w:val="00E61B61"/>
    <w:rsid w:val="00E74031"/>
    <w:rsid w:val="00E76B92"/>
    <w:rsid w:val="00E779C3"/>
    <w:rsid w:val="00EB35AC"/>
    <w:rsid w:val="00EB3761"/>
    <w:rsid w:val="00EE0F70"/>
    <w:rsid w:val="00EE311E"/>
    <w:rsid w:val="00EE3602"/>
    <w:rsid w:val="00F04DC4"/>
    <w:rsid w:val="00F13052"/>
    <w:rsid w:val="00F14D95"/>
    <w:rsid w:val="00F14DF6"/>
    <w:rsid w:val="00F16237"/>
    <w:rsid w:val="00F17723"/>
    <w:rsid w:val="00F24924"/>
    <w:rsid w:val="00F31465"/>
    <w:rsid w:val="00F60141"/>
    <w:rsid w:val="00F8180C"/>
    <w:rsid w:val="00F84E1E"/>
    <w:rsid w:val="00F9656C"/>
    <w:rsid w:val="00F97257"/>
    <w:rsid w:val="00FA1328"/>
    <w:rsid w:val="00FB2B0E"/>
    <w:rsid w:val="00FD3AD8"/>
    <w:rsid w:val="00FE0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62D2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D56"/>
    <w:rPr>
      <w:rFonts w:ascii="Segoe UI" w:hAnsi="Segoe UI" w:cs="Segoe UI"/>
      <w:sz w:val="18"/>
      <w:szCs w:val="18"/>
    </w:rPr>
  </w:style>
  <w:style w:type="character" w:styleId="Hyperlink">
    <w:name w:val="Hyperlink"/>
    <w:basedOn w:val="DefaultParagraphFont"/>
    <w:uiPriority w:val="99"/>
    <w:unhideWhenUsed/>
    <w:rsid w:val="00D509FD"/>
    <w:rPr>
      <w:color w:val="0563C1" w:themeColor="hyperlink"/>
      <w:u w:val="single"/>
    </w:rPr>
  </w:style>
  <w:style w:type="paragraph" w:customStyle="1" w:styleId="TableParagraph">
    <w:name w:val="Table Paragraph"/>
    <w:basedOn w:val="Normal"/>
    <w:uiPriority w:val="1"/>
    <w:qFormat/>
    <w:rsid w:val="007F37E3"/>
    <w:pPr>
      <w:autoSpaceDE w:val="0"/>
      <w:autoSpaceDN w:val="0"/>
      <w:spacing w:before="117"/>
      <w:ind w:left="94"/>
    </w:pPr>
    <w:rPr>
      <w:rFonts w:ascii="Arial" w:eastAsia="Arial" w:hAnsi="Arial" w:cs="Arial"/>
      <w:color w:val="auto"/>
      <w:sz w:val="22"/>
      <w:szCs w:val="22"/>
    </w:rPr>
  </w:style>
  <w:style w:type="paragraph" w:styleId="Header">
    <w:name w:val="header"/>
    <w:basedOn w:val="Normal"/>
    <w:link w:val="HeaderChar"/>
    <w:uiPriority w:val="99"/>
    <w:unhideWhenUsed/>
    <w:rsid w:val="00424465"/>
    <w:pPr>
      <w:tabs>
        <w:tab w:val="center" w:pos="4680"/>
        <w:tab w:val="right" w:pos="9360"/>
      </w:tabs>
    </w:pPr>
  </w:style>
  <w:style w:type="character" w:customStyle="1" w:styleId="HeaderChar">
    <w:name w:val="Header Char"/>
    <w:basedOn w:val="DefaultParagraphFont"/>
    <w:link w:val="Header"/>
    <w:uiPriority w:val="99"/>
    <w:rsid w:val="00424465"/>
  </w:style>
  <w:style w:type="paragraph" w:styleId="Footer">
    <w:name w:val="footer"/>
    <w:basedOn w:val="Normal"/>
    <w:link w:val="FooterChar"/>
    <w:uiPriority w:val="99"/>
    <w:unhideWhenUsed/>
    <w:rsid w:val="00424465"/>
    <w:pPr>
      <w:tabs>
        <w:tab w:val="center" w:pos="4680"/>
        <w:tab w:val="right" w:pos="9360"/>
      </w:tabs>
    </w:pPr>
  </w:style>
  <w:style w:type="character" w:customStyle="1" w:styleId="FooterChar">
    <w:name w:val="Footer Char"/>
    <w:basedOn w:val="DefaultParagraphFont"/>
    <w:link w:val="Footer"/>
    <w:uiPriority w:val="99"/>
    <w:rsid w:val="00424465"/>
  </w:style>
  <w:style w:type="paragraph" w:styleId="FootnoteText">
    <w:name w:val="footnote text"/>
    <w:basedOn w:val="Normal"/>
    <w:link w:val="FootnoteTextChar"/>
    <w:uiPriority w:val="99"/>
    <w:semiHidden/>
    <w:unhideWhenUsed/>
    <w:rsid w:val="002B111F"/>
    <w:rPr>
      <w:sz w:val="20"/>
      <w:szCs w:val="20"/>
    </w:rPr>
  </w:style>
  <w:style w:type="character" w:customStyle="1" w:styleId="FootnoteTextChar">
    <w:name w:val="Footnote Text Char"/>
    <w:basedOn w:val="DefaultParagraphFont"/>
    <w:link w:val="FootnoteText"/>
    <w:uiPriority w:val="99"/>
    <w:semiHidden/>
    <w:rsid w:val="002B111F"/>
    <w:rPr>
      <w:sz w:val="20"/>
      <w:szCs w:val="20"/>
    </w:rPr>
  </w:style>
  <w:style w:type="character" w:styleId="FootnoteReference">
    <w:name w:val="footnote reference"/>
    <w:basedOn w:val="DefaultParagraphFont"/>
    <w:uiPriority w:val="99"/>
    <w:semiHidden/>
    <w:unhideWhenUsed/>
    <w:rsid w:val="002B111F"/>
    <w:rPr>
      <w:vertAlign w:val="superscript"/>
    </w:rPr>
  </w:style>
  <w:style w:type="paragraph" w:styleId="ListParagraph">
    <w:name w:val="List Paragraph"/>
    <w:basedOn w:val="Normal"/>
    <w:uiPriority w:val="34"/>
    <w:qFormat/>
    <w:rsid w:val="00CA5B5A"/>
    <w:pPr>
      <w:ind w:left="720"/>
      <w:contextualSpacing/>
    </w:pPr>
  </w:style>
  <w:style w:type="table" w:styleId="TableGrid">
    <w:name w:val="Table Grid"/>
    <w:basedOn w:val="TableNormal"/>
    <w:uiPriority w:val="39"/>
    <w:rsid w:val="00546855"/>
    <w:pPr>
      <w:widowControl/>
    </w:pPr>
    <w:rPr>
      <w:rFonts w:ascii="Arial" w:eastAsiaTheme="minorHAnsi" w:hAnsi="Arial"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46855"/>
    <w:pPr>
      <w:widowControl/>
    </w:pPr>
    <w:rPr>
      <w:rFonts w:ascii="Arial" w:eastAsiaTheme="minorHAnsi" w:hAnsi="Arial"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D56"/>
    <w:rPr>
      <w:rFonts w:ascii="Segoe UI" w:hAnsi="Segoe UI" w:cs="Segoe UI"/>
      <w:sz w:val="18"/>
      <w:szCs w:val="18"/>
    </w:rPr>
  </w:style>
  <w:style w:type="character" w:styleId="Hyperlink">
    <w:name w:val="Hyperlink"/>
    <w:basedOn w:val="DefaultParagraphFont"/>
    <w:uiPriority w:val="99"/>
    <w:unhideWhenUsed/>
    <w:rsid w:val="00D509FD"/>
    <w:rPr>
      <w:color w:val="0563C1" w:themeColor="hyperlink"/>
      <w:u w:val="single"/>
    </w:rPr>
  </w:style>
  <w:style w:type="paragraph" w:customStyle="1" w:styleId="TableParagraph">
    <w:name w:val="Table Paragraph"/>
    <w:basedOn w:val="Normal"/>
    <w:uiPriority w:val="1"/>
    <w:qFormat/>
    <w:rsid w:val="007F37E3"/>
    <w:pPr>
      <w:autoSpaceDE w:val="0"/>
      <w:autoSpaceDN w:val="0"/>
      <w:spacing w:before="117"/>
      <w:ind w:left="94"/>
    </w:pPr>
    <w:rPr>
      <w:rFonts w:ascii="Arial" w:eastAsia="Arial" w:hAnsi="Arial" w:cs="Arial"/>
      <w:color w:val="auto"/>
      <w:sz w:val="22"/>
      <w:szCs w:val="22"/>
    </w:rPr>
  </w:style>
  <w:style w:type="paragraph" w:styleId="Header">
    <w:name w:val="header"/>
    <w:basedOn w:val="Normal"/>
    <w:link w:val="HeaderChar"/>
    <w:uiPriority w:val="99"/>
    <w:unhideWhenUsed/>
    <w:rsid w:val="00424465"/>
    <w:pPr>
      <w:tabs>
        <w:tab w:val="center" w:pos="4680"/>
        <w:tab w:val="right" w:pos="9360"/>
      </w:tabs>
    </w:pPr>
  </w:style>
  <w:style w:type="character" w:customStyle="1" w:styleId="HeaderChar">
    <w:name w:val="Header Char"/>
    <w:basedOn w:val="DefaultParagraphFont"/>
    <w:link w:val="Header"/>
    <w:uiPriority w:val="99"/>
    <w:rsid w:val="00424465"/>
  </w:style>
  <w:style w:type="paragraph" w:styleId="Footer">
    <w:name w:val="footer"/>
    <w:basedOn w:val="Normal"/>
    <w:link w:val="FooterChar"/>
    <w:uiPriority w:val="99"/>
    <w:unhideWhenUsed/>
    <w:rsid w:val="00424465"/>
    <w:pPr>
      <w:tabs>
        <w:tab w:val="center" w:pos="4680"/>
        <w:tab w:val="right" w:pos="9360"/>
      </w:tabs>
    </w:pPr>
  </w:style>
  <w:style w:type="character" w:customStyle="1" w:styleId="FooterChar">
    <w:name w:val="Footer Char"/>
    <w:basedOn w:val="DefaultParagraphFont"/>
    <w:link w:val="Footer"/>
    <w:uiPriority w:val="99"/>
    <w:rsid w:val="00424465"/>
  </w:style>
  <w:style w:type="paragraph" w:styleId="FootnoteText">
    <w:name w:val="footnote text"/>
    <w:basedOn w:val="Normal"/>
    <w:link w:val="FootnoteTextChar"/>
    <w:uiPriority w:val="99"/>
    <w:semiHidden/>
    <w:unhideWhenUsed/>
    <w:rsid w:val="002B111F"/>
    <w:rPr>
      <w:sz w:val="20"/>
      <w:szCs w:val="20"/>
    </w:rPr>
  </w:style>
  <w:style w:type="character" w:customStyle="1" w:styleId="FootnoteTextChar">
    <w:name w:val="Footnote Text Char"/>
    <w:basedOn w:val="DefaultParagraphFont"/>
    <w:link w:val="FootnoteText"/>
    <w:uiPriority w:val="99"/>
    <w:semiHidden/>
    <w:rsid w:val="002B111F"/>
    <w:rPr>
      <w:sz w:val="20"/>
      <w:szCs w:val="20"/>
    </w:rPr>
  </w:style>
  <w:style w:type="character" w:styleId="FootnoteReference">
    <w:name w:val="footnote reference"/>
    <w:basedOn w:val="DefaultParagraphFont"/>
    <w:uiPriority w:val="99"/>
    <w:semiHidden/>
    <w:unhideWhenUsed/>
    <w:rsid w:val="002B111F"/>
    <w:rPr>
      <w:vertAlign w:val="superscript"/>
    </w:rPr>
  </w:style>
  <w:style w:type="paragraph" w:styleId="ListParagraph">
    <w:name w:val="List Paragraph"/>
    <w:basedOn w:val="Normal"/>
    <w:uiPriority w:val="34"/>
    <w:qFormat/>
    <w:rsid w:val="00CA5B5A"/>
    <w:pPr>
      <w:ind w:left="720"/>
      <w:contextualSpacing/>
    </w:pPr>
  </w:style>
  <w:style w:type="table" w:styleId="TableGrid">
    <w:name w:val="Table Grid"/>
    <w:basedOn w:val="TableNormal"/>
    <w:uiPriority w:val="39"/>
    <w:rsid w:val="00546855"/>
    <w:pPr>
      <w:widowControl/>
    </w:pPr>
    <w:rPr>
      <w:rFonts w:ascii="Arial" w:eastAsiaTheme="minorHAnsi" w:hAnsi="Arial"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46855"/>
    <w:pPr>
      <w:widowControl/>
    </w:pPr>
    <w:rPr>
      <w:rFonts w:ascii="Arial" w:eastAsiaTheme="minorHAnsi" w:hAnsi="Arial" w:cstheme="minorBidi"/>
      <w:color w:val="auto"/>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698">
      <w:bodyDiv w:val="1"/>
      <w:marLeft w:val="0"/>
      <w:marRight w:val="0"/>
      <w:marTop w:val="0"/>
      <w:marBottom w:val="0"/>
      <w:divBdr>
        <w:top w:val="none" w:sz="0" w:space="0" w:color="auto"/>
        <w:left w:val="none" w:sz="0" w:space="0" w:color="auto"/>
        <w:bottom w:val="none" w:sz="0" w:space="0" w:color="auto"/>
        <w:right w:val="none" w:sz="0" w:space="0" w:color="auto"/>
      </w:divBdr>
    </w:div>
    <w:div w:id="49696935">
      <w:bodyDiv w:val="1"/>
      <w:marLeft w:val="0"/>
      <w:marRight w:val="0"/>
      <w:marTop w:val="0"/>
      <w:marBottom w:val="0"/>
      <w:divBdr>
        <w:top w:val="none" w:sz="0" w:space="0" w:color="auto"/>
        <w:left w:val="none" w:sz="0" w:space="0" w:color="auto"/>
        <w:bottom w:val="none" w:sz="0" w:space="0" w:color="auto"/>
        <w:right w:val="none" w:sz="0" w:space="0" w:color="auto"/>
      </w:divBdr>
    </w:div>
    <w:div w:id="462045568">
      <w:bodyDiv w:val="1"/>
      <w:marLeft w:val="0"/>
      <w:marRight w:val="0"/>
      <w:marTop w:val="0"/>
      <w:marBottom w:val="0"/>
      <w:divBdr>
        <w:top w:val="none" w:sz="0" w:space="0" w:color="auto"/>
        <w:left w:val="none" w:sz="0" w:space="0" w:color="auto"/>
        <w:bottom w:val="none" w:sz="0" w:space="0" w:color="auto"/>
        <w:right w:val="none" w:sz="0" w:space="0" w:color="auto"/>
      </w:divBdr>
    </w:div>
    <w:div w:id="1227910508">
      <w:bodyDiv w:val="1"/>
      <w:marLeft w:val="0"/>
      <w:marRight w:val="0"/>
      <w:marTop w:val="0"/>
      <w:marBottom w:val="0"/>
      <w:divBdr>
        <w:top w:val="none" w:sz="0" w:space="0" w:color="auto"/>
        <w:left w:val="none" w:sz="0" w:space="0" w:color="auto"/>
        <w:bottom w:val="none" w:sz="0" w:space="0" w:color="auto"/>
        <w:right w:val="none" w:sz="0" w:space="0" w:color="auto"/>
      </w:divBdr>
    </w:div>
    <w:div w:id="1477992473">
      <w:bodyDiv w:val="1"/>
      <w:marLeft w:val="0"/>
      <w:marRight w:val="0"/>
      <w:marTop w:val="0"/>
      <w:marBottom w:val="0"/>
      <w:divBdr>
        <w:top w:val="none" w:sz="0" w:space="0" w:color="auto"/>
        <w:left w:val="none" w:sz="0" w:space="0" w:color="auto"/>
        <w:bottom w:val="none" w:sz="0" w:space="0" w:color="auto"/>
        <w:right w:val="none" w:sz="0" w:space="0" w:color="auto"/>
      </w:divBdr>
    </w:div>
    <w:div w:id="1560897083">
      <w:bodyDiv w:val="1"/>
      <w:marLeft w:val="0"/>
      <w:marRight w:val="0"/>
      <w:marTop w:val="0"/>
      <w:marBottom w:val="0"/>
      <w:divBdr>
        <w:top w:val="none" w:sz="0" w:space="0" w:color="auto"/>
        <w:left w:val="none" w:sz="0" w:space="0" w:color="auto"/>
        <w:bottom w:val="none" w:sz="0" w:space="0" w:color="auto"/>
        <w:right w:val="none" w:sz="0" w:space="0" w:color="auto"/>
      </w:divBdr>
    </w:div>
    <w:div w:id="1826779710">
      <w:bodyDiv w:val="1"/>
      <w:marLeft w:val="0"/>
      <w:marRight w:val="0"/>
      <w:marTop w:val="0"/>
      <w:marBottom w:val="0"/>
      <w:divBdr>
        <w:top w:val="none" w:sz="0" w:space="0" w:color="auto"/>
        <w:left w:val="none" w:sz="0" w:space="0" w:color="auto"/>
        <w:bottom w:val="none" w:sz="0" w:space="0" w:color="auto"/>
        <w:right w:val="none" w:sz="0" w:space="0" w:color="auto"/>
      </w:divBdr>
    </w:div>
    <w:div w:id="1885631790">
      <w:bodyDiv w:val="1"/>
      <w:marLeft w:val="0"/>
      <w:marRight w:val="0"/>
      <w:marTop w:val="0"/>
      <w:marBottom w:val="0"/>
      <w:divBdr>
        <w:top w:val="none" w:sz="0" w:space="0" w:color="auto"/>
        <w:left w:val="none" w:sz="0" w:space="0" w:color="auto"/>
        <w:bottom w:val="none" w:sz="0" w:space="0" w:color="auto"/>
        <w:right w:val="none" w:sz="0" w:space="0" w:color="auto"/>
      </w:divBdr>
    </w:div>
    <w:div w:id="18889521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1822</Words>
  <Characters>10388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Andrew D</dc:creator>
  <cp:keywords/>
  <dc:description/>
  <cp:lastModifiedBy>Morgan D. Cowling</cp:lastModifiedBy>
  <cp:revision>2</cp:revision>
  <cp:lastPrinted>2019-12-17T22:20:00Z</cp:lastPrinted>
  <dcterms:created xsi:type="dcterms:W3CDTF">2020-08-12T23:36:00Z</dcterms:created>
  <dcterms:modified xsi:type="dcterms:W3CDTF">2020-08-12T23:36:00Z</dcterms:modified>
</cp:coreProperties>
</file>