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2CA29" w14:textId="77777777" w:rsidR="005E0FF8" w:rsidRPr="009C0016" w:rsidRDefault="00DE2297">
      <w:r>
        <w:t>On August 25</w:t>
      </w:r>
      <w:r w:rsidRPr="00DE2297">
        <w:rPr>
          <w:vertAlign w:val="superscript"/>
        </w:rPr>
        <w:t>th</w:t>
      </w:r>
      <w:r>
        <w:t xml:space="preserve">, 2020 the </w:t>
      </w:r>
      <w:r w:rsidR="009C0016" w:rsidRPr="009C0016">
        <w:t xml:space="preserve">Executive Committee of the </w:t>
      </w:r>
      <w:r w:rsidRPr="009C0016">
        <w:t>Conference of Local Health Officials reviewed and approved the PE 01-05 proposed amendment</w:t>
      </w:r>
      <w:r w:rsidR="009C0016" w:rsidRPr="009C0016">
        <w:t xml:space="preserve"> via email vote</w:t>
      </w:r>
      <w:r w:rsidRPr="009C0016">
        <w:t xml:space="preserve">. </w:t>
      </w:r>
      <w:r w:rsidR="009C0016">
        <w:t xml:space="preserve"> 9-0 – all members voted yes. </w:t>
      </w:r>
      <w:bookmarkStart w:id="0" w:name="_GoBack"/>
      <w:bookmarkEnd w:id="0"/>
    </w:p>
    <w:p w14:paraId="7EA2447B" w14:textId="77777777" w:rsidR="009C0016" w:rsidRPr="009C0016" w:rsidRDefault="009C0016"/>
    <w:p w14:paraId="322A2EBA" w14:textId="77777777" w:rsidR="009C0016" w:rsidRPr="009C0016" w:rsidRDefault="009C0016" w:rsidP="009C0016">
      <w:pPr>
        <w:rPr>
          <w:rFonts w:eastAsia="Times New Roman" w:cs="Times New Roman"/>
        </w:rPr>
      </w:pPr>
      <w:r w:rsidRPr="009C0016">
        <w:t xml:space="preserve">The proposed amendment to PE 01-05 is needed to </w:t>
      </w:r>
      <w:r w:rsidRPr="009C0016">
        <w:rPr>
          <w:rFonts w:eastAsia="Times New Roman"/>
          <w:color w:val="222222"/>
          <w:shd w:val="clear" w:color="auto" w:fill="FFFFFF"/>
        </w:rPr>
        <w:t>clarify that MOU is only needed between LPHA and CBO if CBO is doing contact tracing and/or wrap around services, not if CBO is only doing communication and outreach.</w:t>
      </w:r>
    </w:p>
    <w:p w14:paraId="174F5BC8" w14:textId="77777777" w:rsidR="009C0016" w:rsidRDefault="009C0016"/>
    <w:sectPr w:rsidR="009C0016" w:rsidSect="00D600C7"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97"/>
    <w:rsid w:val="005E0FF8"/>
    <w:rsid w:val="009C0016"/>
    <w:rsid w:val="00D600C7"/>
    <w:rsid w:val="00D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BA2B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Macintosh Word</Application>
  <DocSecurity>0</DocSecurity>
  <Lines>2</Lines>
  <Paragraphs>1</Paragraphs>
  <ScaleCrop>false</ScaleCrop>
  <Company>Coalition of Local Health Officials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2</cp:revision>
  <dcterms:created xsi:type="dcterms:W3CDTF">2020-08-26T23:01:00Z</dcterms:created>
  <dcterms:modified xsi:type="dcterms:W3CDTF">2020-08-26T23:18:00Z</dcterms:modified>
</cp:coreProperties>
</file>