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6639B" w14:textId="3362837D" w:rsidR="0022448D" w:rsidRPr="003520B2" w:rsidRDefault="00C2059D" w:rsidP="0022448D">
      <w:pPr>
        <w:contextualSpacing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Co</w:t>
      </w:r>
      <w:r w:rsidR="0022448D">
        <w:rPr>
          <w:b/>
          <w:sz w:val="24"/>
          <w:szCs w:val="24"/>
        </w:rPr>
        <w:t>nference of Local Health Officials</w:t>
      </w:r>
    </w:p>
    <w:p w14:paraId="7D1816D5" w14:textId="77777777" w:rsidR="0022448D" w:rsidRPr="003520B2" w:rsidRDefault="0022448D" w:rsidP="0022448D">
      <w:pPr>
        <w:contextualSpacing/>
        <w:rPr>
          <w:b/>
          <w:sz w:val="24"/>
          <w:szCs w:val="24"/>
        </w:rPr>
      </w:pPr>
      <w:r w:rsidRPr="003520B2">
        <w:rPr>
          <w:b/>
          <w:sz w:val="24"/>
          <w:szCs w:val="24"/>
        </w:rPr>
        <w:t>2021-23 modernization POP development and funding priorities</w:t>
      </w:r>
    </w:p>
    <w:p w14:paraId="2030EE61" w14:textId="4C20A739" w:rsidR="0022448D" w:rsidRDefault="0022448D" w:rsidP="0022448D">
      <w:pPr>
        <w:contextualSpacing/>
        <w:rPr>
          <w:sz w:val="24"/>
          <w:szCs w:val="24"/>
        </w:rPr>
      </w:pPr>
      <w:r w:rsidRPr="003520B2">
        <w:rPr>
          <w:sz w:val="24"/>
          <w:szCs w:val="24"/>
        </w:rPr>
        <w:t>January 16, 2020</w:t>
      </w:r>
    </w:p>
    <w:p w14:paraId="4BB2FD06" w14:textId="77777777" w:rsidR="0022448D" w:rsidRPr="00C2059D" w:rsidRDefault="0022448D" w:rsidP="00DC4332">
      <w:pPr>
        <w:rPr>
          <w:sz w:val="4"/>
          <w:szCs w:val="24"/>
        </w:rPr>
      </w:pPr>
    </w:p>
    <w:p w14:paraId="668974E4" w14:textId="466A0FC1" w:rsidR="00185028" w:rsidRDefault="00185028" w:rsidP="00185028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Purpose: </w:t>
      </w:r>
      <w:r w:rsidRPr="00185028">
        <w:rPr>
          <w:sz w:val="24"/>
          <w:szCs w:val="24"/>
        </w:rPr>
        <w:t xml:space="preserve">Hear </w:t>
      </w:r>
      <w:r>
        <w:rPr>
          <w:sz w:val="24"/>
          <w:szCs w:val="24"/>
        </w:rPr>
        <w:t xml:space="preserve">timeline for modernization POP development and the process JLT will use to develop the POP. Provide feedback on 2021-23 funding priorities. </w:t>
      </w:r>
    </w:p>
    <w:p w14:paraId="3F7DA7EA" w14:textId="6EF92190" w:rsidR="00185028" w:rsidRPr="00C2059D" w:rsidRDefault="00185028" w:rsidP="0022448D">
      <w:pPr>
        <w:rPr>
          <w:b/>
          <w:sz w:val="10"/>
          <w:szCs w:val="24"/>
        </w:rPr>
      </w:pPr>
    </w:p>
    <w:p w14:paraId="7598676E" w14:textId="57B519B6" w:rsidR="00185028" w:rsidRPr="00C2059D" w:rsidRDefault="00185028" w:rsidP="0022448D">
      <w:pPr>
        <w:rPr>
          <w:b/>
          <w:color w:val="2E74B5" w:themeColor="accent5" w:themeShade="BF"/>
          <w:sz w:val="24"/>
          <w:szCs w:val="24"/>
        </w:rPr>
      </w:pPr>
      <w:r w:rsidRPr="00C2059D">
        <w:rPr>
          <w:b/>
          <w:color w:val="2E74B5" w:themeColor="accent5" w:themeShade="BF"/>
          <w:sz w:val="24"/>
          <w:szCs w:val="24"/>
        </w:rPr>
        <w:t>Timeline for modernization POP development</w:t>
      </w:r>
    </w:p>
    <w:p w14:paraId="1A6C4577" w14:textId="77777777" w:rsidR="00C83F86" w:rsidRDefault="00185028" w:rsidP="001850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52A0C">
        <w:rPr>
          <w:b/>
          <w:sz w:val="24"/>
          <w:szCs w:val="24"/>
        </w:rPr>
        <w:t>Jan-March:</w:t>
      </w:r>
      <w:r>
        <w:rPr>
          <w:sz w:val="24"/>
          <w:szCs w:val="24"/>
        </w:rPr>
        <w:t xml:space="preserve"> JLT and PHD </w:t>
      </w:r>
      <w:r w:rsidR="00952A0C">
        <w:rPr>
          <w:sz w:val="24"/>
          <w:szCs w:val="24"/>
        </w:rPr>
        <w:t xml:space="preserve">draft descriptions of </w:t>
      </w:r>
      <w:r w:rsidR="00CD7BE5">
        <w:rPr>
          <w:sz w:val="24"/>
          <w:szCs w:val="24"/>
        </w:rPr>
        <w:t xml:space="preserve">2021-23 </w:t>
      </w:r>
      <w:r w:rsidR="00952A0C">
        <w:rPr>
          <w:sz w:val="24"/>
          <w:szCs w:val="24"/>
        </w:rPr>
        <w:t>work</w:t>
      </w:r>
    </w:p>
    <w:p w14:paraId="78C6B93F" w14:textId="00CB82F9" w:rsidR="00185028" w:rsidRDefault="00185028" w:rsidP="0018502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Fall:</w:t>
      </w:r>
      <w:r>
        <w:rPr>
          <w:sz w:val="24"/>
          <w:szCs w:val="24"/>
        </w:rPr>
        <w:t xml:space="preserve"> </w:t>
      </w:r>
      <w:r w:rsidR="00CD7BE5">
        <w:rPr>
          <w:sz w:val="24"/>
          <w:szCs w:val="24"/>
        </w:rPr>
        <w:t>OHA Agency Request Budget released</w:t>
      </w:r>
    </w:p>
    <w:p w14:paraId="58BEF058" w14:textId="08141263" w:rsidR="00185028" w:rsidRPr="00EE177E" w:rsidRDefault="00185028" w:rsidP="0018502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F0474">
        <w:rPr>
          <w:b/>
          <w:i/>
          <w:sz w:val="24"/>
          <w:szCs w:val="24"/>
        </w:rPr>
        <w:t>Feb-May:</w:t>
      </w:r>
      <w:r w:rsidRPr="001F0474">
        <w:rPr>
          <w:i/>
          <w:sz w:val="24"/>
          <w:szCs w:val="24"/>
        </w:rPr>
        <w:t xml:space="preserve"> </w:t>
      </w:r>
      <w:r w:rsidR="00C2059D" w:rsidRPr="001F0474">
        <w:rPr>
          <w:i/>
          <w:sz w:val="24"/>
          <w:szCs w:val="24"/>
        </w:rPr>
        <w:t>(Related item)</w:t>
      </w:r>
      <w:r w:rsidR="00C2059D">
        <w:rPr>
          <w:sz w:val="24"/>
          <w:szCs w:val="24"/>
        </w:rPr>
        <w:t xml:space="preserve"> </w:t>
      </w:r>
      <w:r>
        <w:rPr>
          <w:sz w:val="24"/>
          <w:szCs w:val="24"/>
        </w:rPr>
        <w:t>PHAB will develop the 2021-23 modernization funding formula for LPHAs</w:t>
      </w:r>
    </w:p>
    <w:p w14:paraId="59A84A62" w14:textId="77777777" w:rsidR="00185028" w:rsidRPr="00C2059D" w:rsidRDefault="00185028" w:rsidP="0022448D">
      <w:pPr>
        <w:rPr>
          <w:b/>
          <w:sz w:val="10"/>
          <w:szCs w:val="24"/>
        </w:rPr>
      </w:pPr>
    </w:p>
    <w:p w14:paraId="79774CBB" w14:textId="72C4CC7C" w:rsidR="0022448D" w:rsidRPr="00C2059D" w:rsidRDefault="0022448D" w:rsidP="0022448D">
      <w:pPr>
        <w:rPr>
          <w:b/>
          <w:color w:val="2E74B5" w:themeColor="accent5" w:themeShade="BF"/>
          <w:sz w:val="24"/>
          <w:szCs w:val="24"/>
        </w:rPr>
      </w:pPr>
      <w:r w:rsidRPr="00C2059D">
        <w:rPr>
          <w:b/>
          <w:color w:val="2E74B5" w:themeColor="accent5" w:themeShade="BF"/>
          <w:sz w:val="24"/>
          <w:szCs w:val="24"/>
        </w:rPr>
        <w:t>2021-23 funding priorities</w:t>
      </w:r>
    </w:p>
    <w:p w14:paraId="0395294F" w14:textId="6435D0E6" w:rsidR="00DC4332" w:rsidRDefault="00C2059D" w:rsidP="00DC4332">
      <w:pPr>
        <w:rPr>
          <w:sz w:val="24"/>
          <w:szCs w:val="24"/>
        </w:rPr>
      </w:pPr>
      <w:r>
        <w:rPr>
          <w:sz w:val="24"/>
          <w:szCs w:val="24"/>
        </w:rPr>
        <w:t xml:space="preserve">In 2018 </w:t>
      </w:r>
      <w:r w:rsidR="00DC4332">
        <w:rPr>
          <w:sz w:val="24"/>
          <w:szCs w:val="24"/>
        </w:rPr>
        <w:t xml:space="preserve">PHAB made the following recommendations for 2019-21. These recommendations were supported by CLHO. </w:t>
      </w:r>
    </w:p>
    <w:p w14:paraId="0C5E80DD" w14:textId="07B64A64" w:rsidR="00525534" w:rsidRPr="00525534" w:rsidRDefault="00525534" w:rsidP="00952A0C">
      <w:pPr>
        <w:numPr>
          <w:ilvl w:val="0"/>
          <w:numId w:val="6"/>
        </w:numPr>
        <w:spacing w:after="0"/>
        <w:contextualSpacing/>
        <w:rPr>
          <w:sz w:val="24"/>
          <w:szCs w:val="24"/>
        </w:rPr>
      </w:pPr>
      <w:r w:rsidRPr="00525534">
        <w:rPr>
          <w:sz w:val="24"/>
          <w:szCs w:val="24"/>
        </w:rPr>
        <w:t>The public health system continue to focus on Communicable Disease Control, Health Equity and Cultural Responsiveness, and Assessment and Epidemiology; and</w:t>
      </w:r>
    </w:p>
    <w:p w14:paraId="44579D96" w14:textId="36858A99" w:rsidR="0022448D" w:rsidRPr="00C2059D" w:rsidRDefault="00525534" w:rsidP="00C56114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C2059D">
        <w:rPr>
          <w:sz w:val="24"/>
          <w:szCs w:val="24"/>
        </w:rPr>
        <w:t>With additional funding, expand focus to include Environmental Health, Leadership and Organizational Competencies, and Emergency Preparedness and Response.</w:t>
      </w:r>
    </w:p>
    <w:p w14:paraId="6A2910C2" w14:textId="77777777" w:rsidR="00C56114" w:rsidRDefault="00C56114" w:rsidP="00C56114">
      <w:pPr>
        <w:contextualSpacing/>
        <w:rPr>
          <w:b/>
          <w:sz w:val="24"/>
          <w:szCs w:val="24"/>
        </w:rPr>
      </w:pPr>
    </w:p>
    <w:p w14:paraId="2DCE9040" w14:textId="7F43E159" w:rsidR="0022448D" w:rsidRPr="0022448D" w:rsidRDefault="0022448D" w:rsidP="00D8165A">
      <w:pPr>
        <w:ind w:left="360"/>
        <w:contextualSpacing/>
        <w:rPr>
          <w:b/>
          <w:sz w:val="24"/>
          <w:szCs w:val="24"/>
        </w:rPr>
      </w:pPr>
      <w:r w:rsidRPr="0022448D">
        <w:rPr>
          <w:b/>
          <w:sz w:val="24"/>
          <w:szCs w:val="24"/>
        </w:rPr>
        <w:t>CLHO discussion</w:t>
      </w:r>
    </w:p>
    <w:p w14:paraId="76212289" w14:textId="0B8C9820" w:rsidR="0022448D" w:rsidRDefault="0022448D" w:rsidP="00D8165A">
      <w:pPr>
        <w:pStyle w:val="ListParagraph"/>
        <w:numPr>
          <w:ilvl w:val="0"/>
          <w:numId w:val="7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Does the phased approach effectively bring attention to the foundational capabilities as essential for effective public health programs?</w:t>
      </w:r>
    </w:p>
    <w:p w14:paraId="771F49D7" w14:textId="1AEC1E6D" w:rsidR="003520B2" w:rsidRPr="00C2059D" w:rsidRDefault="00952A0C" w:rsidP="00D8165A">
      <w:pPr>
        <w:pStyle w:val="ListParagraph"/>
        <w:numPr>
          <w:ilvl w:val="0"/>
          <w:numId w:val="7"/>
        </w:numPr>
        <w:ind w:left="108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8065AFA" wp14:editId="21BE298F">
            <wp:simplePos x="0" y="0"/>
            <wp:positionH relativeFrom="margin">
              <wp:posOffset>1221105</wp:posOffset>
            </wp:positionH>
            <wp:positionV relativeFrom="paragraph">
              <wp:posOffset>304165</wp:posOffset>
            </wp:positionV>
            <wp:extent cx="3865880" cy="306705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posedPhasesFigure_print qualit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48D">
        <w:rPr>
          <w:sz w:val="24"/>
          <w:szCs w:val="24"/>
        </w:rPr>
        <w:t>Do</w:t>
      </w:r>
      <w:r w:rsidR="000B2F75">
        <w:rPr>
          <w:sz w:val="24"/>
          <w:szCs w:val="24"/>
        </w:rPr>
        <w:t xml:space="preserve"> CLHO</w:t>
      </w:r>
      <w:r w:rsidR="0022448D">
        <w:rPr>
          <w:sz w:val="24"/>
          <w:szCs w:val="24"/>
        </w:rPr>
        <w:t xml:space="preserve"> members recommend changes to the funding priorities for 2021-23?</w:t>
      </w:r>
    </w:p>
    <w:sectPr w:rsidR="003520B2" w:rsidRPr="00C2059D" w:rsidSect="00952A0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5EC31" w14:textId="77777777" w:rsidR="00DC4332" w:rsidRDefault="00DC4332" w:rsidP="00DC4332">
      <w:pPr>
        <w:spacing w:after="0" w:line="240" w:lineRule="auto"/>
      </w:pPr>
      <w:r>
        <w:separator/>
      </w:r>
    </w:p>
  </w:endnote>
  <w:endnote w:type="continuationSeparator" w:id="0">
    <w:p w14:paraId="7F5DAF73" w14:textId="77777777" w:rsidR="00DC4332" w:rsidRDefault="00DC4332" w:rsidP="00DC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355CE" w14:textId="77777777" w:rsidR="00DC4332" w:rsidRDefault="00DC4332" w:rsidP="00DC4332">
      <w:pPr>
        <w:spacing w:after="0" w:line="240" w:lineRule="auto"/>
      </w:pPr>
      <w:r>
        <w:separator/>
      </w:r>
    </w:p>
  </w:footnote>
  <w:footnote w:type="continuationSeparator" w:id="0">
    <w:p w14:paraId="632B1C12" w14:textId="77777777" w:rsidR="00DC4332" w:rsidRDefault="00DC4332" w:rsidP="00DC4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70A"/>
    <w:multiLevelType w:val="hybridMultilevel"/>
    <w:tmpl w:val="66ECD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92AB3"/>
    <w:multiLevelType w:val="hybridMultilevel"/>
    <w:tmpl w:val="EB084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830B9"/>
    <w:multiLevelType w:val="hybridMultilevel"/>
    <w:tmpl w:val="E29CF8E4"/>
    <w:lvl w:ilvl="0" w:tplc="58842C40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67677"/>
    <w:multiLevelType w:val="hybridMultilevel"/>
    <w:tmpl w:val="FDC03E74"/>
    <w:lvl w:ilvl="0" w:tplc="7B828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2E2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FA87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167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C2E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84C5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5ED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87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804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5A5ABF"/>
    <w:multiLevelType w:val="hybridMultilevel"/>
    <w:tmpl w:val="498E2760"/>
    <w:lvl w:ilvl="0" w:tplc="58842C40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A2351"/>
    <w:multiLevelType w:val="hybridMultilevel"/>
    <w:tmpl w:val="FDC03E74"/>
    <w:lvl w:ilvl="0" w:tplc="7B828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2E2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FA87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167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C2E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84C5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5ED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87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804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E439F5"/>
    <w:multiLevelType w:val="hybridMultilevel"/>
    <w:tmpl w:val="EB084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96"/>
    <w:rsid w:val="000B2F75"/>
    <w:rsid w:val="00185028"/>
    <w:rsid w:val="001F0474"/>
    <w:rsid w:val="0022448D"/>
    <w:rsid w:val="00243803"/>
    <w:rsid w:val="003520B2"/>
    <w:rsid w:val="0049478D"/>
    <w:rsid w:val="004A6412"/>
    <w:rsid w:val="00525534"/>
    <w:rsid w:val="00671F10"/>
    <w:rsid w:val="006A242A"/>
    <w:rsid w:val="007A2CBB"/>
    <w:rsid w:val="0092347E"/>
    <w:rsid w:val="00952A0C"/>
    <w:rsid w:val="00AB3722"/>
    <w:rsid w:val="00AD2701"/>
    <w:rsid w:val="00C2059D"/>
    <w:rsid w:val="00C56114"/>
    <w:rsid w:val="00C83F86"/>
    <w:rsid w:val="00CD7BE5"/>
    <w:rsid w:val="00D8165A"/>
    <w:rsid w:val="00DC4332"/>
    <w:rsid w:val="00DE5E96"/>
    <w:rsid w:val="00EA3761"/>
    <w:rsid w:val="00EE177E"/>
    <w:rsid w:val="00F0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0AD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0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5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E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4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32"/>
  </w:style>
  <w:style w:type="paragraph" w:styleId="Footer">
    <w:name w:val="footer"/>
    <w:basedOn w:val="Normal"/>
    <w:link w:val="FooterChar"/>
    <w:uiPriority w:val="99"/>
    <w:unhideWhenUsed/>
    <w:rsid w:val="00DC4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3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0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5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E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4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32"/>
  </w:style>
  <w:style w:type="paragraph" w:styleId="Footer">
    <w:name w:val="footer"/>
    <w:basedOn w:val="Normal"/>
    <w:link w:val="FooterChar"/>
    <w:uiPriority w:val="99"/>
    <w:unhideWhenUsed/>
    <w:rsid w:val="00DC4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515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50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BEAUDRAULT Sara</dc:creator>
  <cp:keywords/>
  <dc:description/>
  <cp:lastModifiedBy>Morgan D. Cowling</cp:lastModifiedBy>
  <cp:revision>2</cp:revision>
  <dcterms:created xsi:type="dcterms:W3CDTF">2020-01-14T18:59:00Z</dcterms:created>
  <dcterms:modified xsi:type="dcterms:W3CDTF">2020-01-14T18:59:00Z</dcterms:modified>
</cp:coreProperties>
</file>