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5B40C" w14:textId="77777777" w:rsidR="005E0FF8" w:rsidRDefault="00031236">
      <w:r>
        <w:t xml:space="preserve">Potential Topics for AOC </w:t>
      </w:r>
      <w:proofErr w:type="spellStart"/>
      <w:r>
        <w:t>Confernece</w:t>
      </w:r>
      <w:proofErr w:type="spellEnd"/>
    </w:p>
    <w:p w14:paraId="7DC901BA" w14:textId="77777777" w:rsidR="00031236" w:rsidRDefault="00031236"/>
    <w:p w14:paraId="235446D1" w14:textId="77777777" w:rsidR="00031236" w:rsidRDefault="00031236">
      <w:r>
        <w:t xml:space="preserve">We need to identify some criteria for narrowing down the five presenters in Ignite-style presentations. </w:t>
      </w:r>
    </w:p>
    <w:p w14:paraId="732D7858" w14:textId="77777777" w:rsidR="00031236" w:rsidRDefault="00031236"/>
    <w:p w14:paraId="326EBF8E" w14:textId="77777777" w:rsidR="00031236" w:rsidRDefault="00031236">
      <w:r>
        <w:t xml:space="preserve">We have 50 minutes total so each presenter will have five – seven minutes.  What are the topics that we think will be most compelling for Commissioners? </w:t>
      </w:r>
    </w:p>
    <w:p w14:paraId="5DB78087" w14:textId="77777777" w:rsidR="00031236" w:rsidRDefault="00031236"/>
    <w:p w14:paraId="63CAA1FE" w14:textId="77777777" w:rsidR="001361D2" w:rsidRDefault="00031236">
      <w:r>
        <w:t>Here is the list of topics suggested by local public health:</w:t>
      </w:r>
    </w:p>
    <w:p w14:paraId="6FB57D24" w14:textId="77777777" w:rsidR="001361D2" w:rsidRDefault="001361D2"/>
    <w:p w14:paraId="208EAF30" w14:textId="77777777" w:rsidR="001361D2" w:rsidRDefault="001361D2">
      <w:r>
        <w:t xml:space="preserve">1. Wildfire Smoke health hazards &amp; mitigation </w:t>
      </w:r>
      <w:r>
        <w:tab/>
        <w:t>Dr. George Conway</w:t>
      </w:r>
    </w:p>
    <w:p w14:paraId="1CE38780" w14:textId="77777777" w:rsidR="00031236" w:rsidRDefault="001361D2">
      <w:r>
        <w:t xml:space="preserve">2. </w:t>
      </w:r>
      <w:r w:rsidR="00031236">
        <w:t xml:space="preserve"> </w:t>
      </w:r>
      <w:r>
        <w:t>Lane County Health Hub</w:t>
      </w:r>
      <w:r>
        <w:tab/>
      </w:r>
      <w:r>
        <w:tab/>
      </w:r>
      <w:r>
        <w:tab/>
      </w:r>
      <w:r>
        <w:tab/>
        <w:t>Jocelyn Warren</w:t>
      </w:r>
    </w:p>
    <w:p w14:paraId="5FD202C7" w14:textId="77777777" w:rsidR="001361D2" w:rsidRDefault="001361D2">
      <w:r>
        <w:t>3. MCH Referral portal/ connecting with EL</w:t>
      </w:r>
      <w:r>
        <w:tab/>
      </w:r>
      <w:r>
        <w:tab/>
        <w:t xml:space="preserve">Teri </w:t>
      </w:r>
      <w:proofErr w:type="spellStart"/>
      <w:r>
        <w:t>Thalhofer</w:t>
      </w:r>
      <w:proofErr w:type="spellEnd"/>
    </w:p>
    <w:p w14:paraId="16C17EDC" w14:textId="77777777" w:rsidR="001361D2" w:rsidRDefault="001361D2">
      <w:r>
        <w:t>4. Central Oregon Modernization grant</w:t>
      </w:r>
      <w:r>
        <w:tab/>
      </w:r>
      <w:r>
        <w:tab/>
        <w:t xml:space="preserve">Muriel </w:t>
      </w:r>
      <w:proofErr w:type="spellStart"/>
      <w:r>
        <w:t>DeLaVergne</w:t>
      </w:r>
      <w:proofErr w:type="spellEnd"/>
      <w:r>
        <w:t>-Brown</w:t>
      </w:r>
    </w:p>
    <w:p w14:paraId="182C8D59" w14:textId="77777777" w:rsidR="001361D2" w:rsidRDefault="001361D2">
      <w:r>
        <w:t>5. Linn/ Lincoln/ Benton/ CCO Shared Assessment</w:t>
      </w:r>
      <w:r>
        <w:tab/>
      </w:r>
      <w:proofErr w:type="gramStart"/>
      <w:r>
        <w:t>Tyra ?</w:t>
      </w:r>
      <w:proofErr w:type="gramEnd"/>
      <w:r>
        <w:t xml:space="preserve"> </w:t>
      </w:r>
    </w:p>
    <w:p w14:paraId="0037577E" w14:textId="77777777" w:rsidR="001361D2" w:rsidRDefault="001361D2">
      <w:r>
        <w:t>6. New Infectious Disease threats</w:t>
      </w:r>
      <w:r>
        <w:tab/>
      </w:r>
      <w:r>
        <w:tab/>
      </w:r>
      <w:r>
        <w:tab/>
        <w:t xml:space="preserve">submitted by Dr. </w:t>
      </w:r>
      <w:proofErr w:type="spellStart"/>
      <w:r>
        <w:t>Dannenhofer</w:t>
      </w:r>
      <w:proofErr w:type="spellEnd"/>
    </w:p>
    <w:p w14:paraId="66242D2D" w14:textId="77777777" w:rsidR="001361D2" w:rsidRDefault="001361D2">
      <w:r>
        <w:t>7. Disparities in Life Expectancy</w:t>
      </w:r>
      <w:r>
        <w:tab/>
      </w:r>
      <w:r>
        <w:tab/>
      </w:r>
      <w:r>
        <w:tab/>
      </w:r>
      <w:r>
        <w:tab/>
      </w:r>
      <w:r>
        <w:t xml:space="preserve">submitted by Dr. </w:t>
      </w:r>
      <w:proofErr w:type="spellStart"/>
      <w:r>
        <w:t>Dannenhofer</w:t>
      </w:r>
      <w:proofErr w:type="spellEnd"/>
    </w:p>
    <w:p w14:paraId="14E5FE3B" w14:textId="77777777" w:rsidR="001361D2" w:rsidRDefault="001361D2">
      <w:r>
        <w:t>8. Reduction in Teen Pregnancy</w:t>
      </w:r>
      <w:r>
        <w:tab/>
      </w:r>
      <w:r>
        <w:tab/>
      </w:r>
      <w:r>
        <w:tab/>
      </w:r>
      <w:r>
        <w:t xml:space="preserve">submitted by Dr. </w:t>
      </w:r>
      <w:proofErr w:type="spellStart"/>
      <w:r>
        <w:t>Dannenhofer</w:t>
      </w:r>
      <w:proofErr w:type="spellEnd"/>
    </w:p>
    <w:p w14:paraId="5656C7FE" w14:textId="77777777" w:rsidR="001361D2" w:rsidRDefault="001361D2">
      <w:r>
        <w:t>9. Impact of Smokeless Tobacco</w:t>
      </w:r>
      <w:r>
        <w:tab/>
      </w:r>
      <w:r>
        <w:tab/>
      </w:r>
      <w:r>
        <w:tab/>
      </w:r>
      <w:r>
        <w:t xml:space="preserve">submitted by Dr. </w:t>
      </w:r>
      <w:proofErr w:type="spellStart"/>
      <w:r>
        <w:t>Dannenhofer</w:t>
      </w:r>
      <w:proofErr w:type="spellEnd"/>
    </w:p>
    <w:p w14:paraId="5A433BB4" w14:textId="77777777" w:rsidR="001361D2" w:rsidRDefault="001361D2">
      <w:r>
        <w:t>10. Harm Reduction Program in Clatsop</w:t>
      </w:r>
      <w:r>
        <w:tab/>
      </w:r>
      <w:r>
        <w:tab/>
        <w:t xml:space="preserve">Mike </w:t>
      </w:r>
      <w:proofErr w:type="spellStart"/>
      <w:r>
        <w:t>McNickle</w:t>
      </w:r>
      <w:proofErr w:type="spellEnd"/>
    </w:p>
    <w:p w14:paraId="60565FD3" w14:textId="77777777" w:rsidR="001361D2" w:rsidRDefault="001361D2">
      <w:r>
        <w:t>11. Syringe Exchange Programs</w:t>
      </w:r>
      <w:r>
        <w:tab/>
      </w:r>
      <w:r>
        <w:tab/>
      </w:r>
      <w:r>
        <w:tab/>
        <w:t xml:space="preserve">submitted by Jolene </w:t>
      </w:r>
      <w:proofErr w:type="spellStart"/>
      <w:r>
        <w:t>Cawlfield</w:t>
      </w:r>
      <w:proofErr w:type="spellEnd"/>
    </w:p>
    <w:p w14:paraId="6CA71005" w14:textId="77777777" w:rsidR="001361D2" w:rsidRDefault="001361D2">
      <w:r>
        <w:t>12. School Based Health Centers</w:t>
      </w:r>
      <w:r>
        <w:tab/>
      </w:r>
      <w:r>
        <w:tab/>
      </w:r>
      <w:r>
        <w:tab/>
        <w:t xml:space="preserve">submitted by Jolene </w:t>
      </w:r>
      <w:proofErr w:type="spellStart"/>
      <w:r>
        <w:t>Cawlfield</w:t>
      </w:r>
      <w:proofErr w:type="spellEnd"/>
    </w:p>
    <w:p w14:paraId="601E7F02" w14:textId="77777777" w:rsidR="001361D2" w:rsidRDefault="001361D2">
      <w:r>
        <w:t xml:space="preserve">13. PH in PSE related to air </w:t>
      </w:r>
      <w:proofErr w:type="gramStart"/>
      <w:r>
        <w:t>quality(</w:t>
      </w:r>
      <w:proofErr w:type="gramEnd"/>
      <w:r>
        <w:t>PM 2.5)</w:t>
      </w:r>
      <w:r>
        <w:tab/>
      </w:r>
      <w:r>
        <w:tab/>
        <w:t xml:space="preserve">Tricia </w:t>
      </w:r>
      <w:proofErr w:type="spellStart"/>
      <w:r>
        <w:t>Mortell</w:t>
      </w:r>
      <w:proofErr w:type="spellEnd"/>
    </w:p>
    <w:p w14:paraId="0CFB5ED9" w14:textId="77777777" w:rsidR="001361D2" w:rsidRDefault="001361D2">
      <w:r>
        <w:t xml:space="preserve">14. </w:t>
      </w:r>
      <w:bookmarkStart w:id="0" w:name="_GoBack"/>
      <w:bookmarkEnd w:id="0"/>
    </w:p>
    <w:p w14:paraId="22726C9F" w14:textId="77777777" w:rsidR="001361D2" w:rsidRDefault="001361D2"/>
    <w:sectPr w:rsidR="001361D2" w:rsidSect="00D600C7">
      <w:pgSz w:w="12240" w:h="15840"/>
      <w:pgMar w:top="1080" w:right="1440" w:bottom="1440" w:left="1440" w:header="720" w:footer="46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36"/>
    <w:rsid w:val="00031236"/>
    <w:rsid w:val="001361D2"/>
    <w:rsid w:val="005E0FF8"/>
    <w:rsid w:val="00D6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BAED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978</Characters>
  <Application>Microsoft Macintosh Word</Application>
  <DocSecurity>0</DocSecurity>
  <Lines>8</Lines>
  <Paragraphs>2</Paragraphs>
  <ScaleCrop>false</ScaleCrop>
  <Company>Coalition of Local Health Officials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2</cp:revision>
  <dcterms:created xsi:type="dcterms:W3CDTF">2018-08-09T21:43:00Z</dcterms:created>
  <dcterms:modified xsi:type="dcterms:W3CDTF">2018-08-09T21:53:00Z</dcterms:modified>
</cp:coreProperties>
</file>