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00" w:rsidRDefault="00E96400" w:rsidP="00E96400">
      <w:pPr>
        <w:jc w:val="center"/>
      </w:pPr>
      <w:r>
        <w:rPr>
          <w:noProof/>
        </w:rPr>
        <w:drawing>
          <wp:inline distT="0" distB="0" distL="0" distR="0">
            <wp:extent cx="850900" cy="120215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B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38" cy="121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00" w:rsidRDefault="00E96400" w:rsidP="00E96400">
      <w:pPr>
        <w:jc w:val="center"/>
      </w:pPr>
    </w:p>
    <w:p w:rsidR="00E96400" w:rsidRDefault="00E96400" w:rsidP="00E96400">
      <w:pPr>
        <w:jc w:val="center"/>
        <w:rPr>
          <w:b/>
        </w:rPr>
      </w:pPr>
      <w:r w:rsidRPr="00E96400">
        <w:rPr>
          <w:b/>
        </w:rPr>
        <w:t>Accredited Health Department Learning Event</w:t>
      </w:r>
    </w:p>
    <w:p w:rsidR="00E96400" w:rsidRDefault="00E96400" w:rsidP="00E96400">
      <w:pPr>
        <w:jc w:val="center"/>
        <w:rPr>
          <w:b/>
        </w:rPr>
      </w:pPr>
      <w:r>
        <w:rPr>
          <w:b/>
        </w:rPr>
        <w:t>OREGON</w:t>
      </w:r>
    </w:p>
    <w:p w:rsidR="00E96400" w:rsidRPr="00E96400" w:rsidRDefault="00E96400" w:rsidP="00E96400">
      <w:pPr>
        <w:jc w:val="center"/>
        <w:rPr>
          <w:b/>
        </w:rPr>
      </w:pPr>
      <w:r>
        <w:rPr>
          <w:b/>
        </w:rPr>
        <w:t>Tentatively Planned for October 2018</w:t>
      </w:r>
    </w:p>
    <w:p w:rsidR="00E96400" w:rsidRDefault="00E96400" w:rsidP="00E96400"/>
    <w:p w:rsidR="00E96400" w:rsidRPr="00E96400" w:rsidRDefault="00E96400" w:rsidP="00E96400">
      <w:pPr>
        <w:rPr>
          <w:u w:val="single"/>
        </w:rPr>
      </w:pPr>
      <w:r w:rsidRPr="00E96400">
        <w:rPr>
          <w:u w:val="single"/>
        </w:rPr>
        <w:t>Desired Outcomes:</w:t>
      </w:r>
    </w:p>
    <w:p w:rsidR="00E96400" w:rsidRDefault="00E96400" w:rsidP="00E96400">
      <w:pPr>
        <w:pStyle w:val="ListParagraph"/>
        <w:numPr>
          <w:ilvl w:val="0"/>
          <w:numId w:val="1"/>
        </w:numPr>
      </w:pPr>
      <w:r>
        <w:t xml:space="preserve">Invite </w:t>
      </w:r>
      <w:r>
        <w:t>Accreditation Coordinator</w:t>
      </w:r>
      <w:r>
        <w:t>s and Health Department Directors from accredited health departments to convene for one day.</w:t>
      </w:r>
    </w:p>
    <w:p w:rsidR="00E96400" w:rsidRDefault="00E96400" w:rsidP="00E96400">
      <w:pPr>
        <w:pStyle w:val="ListParagraph"/>
        <w:numPr>
          <w:ilvl w:val="0"/>
          <w:numId w:val="1"/>
        </w:numPr>
      </w:pPr>
      <w:r>
        <w:t>The group will r</w:t>
      </w:r>
      <w:r>
        <w:t xml:space="preserve">eview </w:t>
      </w:r>
      <w:r>
        <w:t xml:space="preserve">the current </w:t>
      </w:r>
      <w:r>
        <w:t xml:space="preserve">annual report process, </w:t>
      </w:r>
      <w:r>
        <w:t>discuss the key components of</w:t>
      </w:r>
      <w:r>
        <w:t xml:space="preserve"> reaccreditation, </w:t>
      </w:r>
      <w:r>
        <w:t>and brainstorm ways to cultivate a culture of quality improvement within their respective communities.</w:t>
      </w:r>
      <w:bookmarkStart w:id="0" w:name="_GoBack"/>
      <w:bookmarkEnd w:id="0"/>
    </w:p>
    <w:p w:rsidR="00E96400" w:rsidRDefault="00E96400" w:rsidP="00E96400">
      <w:pPr>
        <w:pStyle w:val="ListParagraph"/>
      </w:pPr>
    </w:p>
    <w:p w:rsidR="00E96400" w:rsidRPr="00E96400" w:rsidRDefault="00E96400" w:rsidP="00E96400">
      <w:pPr>
        <w:rPr>
          <w:u w:val="single"/>
        </w:rPr>
      </w:pPr>
      <w:r w:rsidRPr="00E96400">
        <w:rPr>
          <w:u w:val="single"/>
        </w:rPr>
        <w:t>Funding:</w:t>
      </w:r>
    </w:p>
    <w:p w:rsidR="00E96400" w:rsidRDefault="00E96400" w:rsidP="00E96400">
      <w:r>
        <w:t xml:space="preserve">A range of $8,000-$9,000 will be awarded through a fixed contract through PHAB to CLHO to cover lunch, mileage reimbursement, IT/AV needs, location costs and other logistical costs. This can cover an indirect rate of 10% to cover staff time associated to this event. </w:t>
      </w:r>
    </w:p>
    <w:p w:rsidR="005B5057" w:rsidRDefault="005B5057" w:rsidP="00E96400"/>
    <w:sectPr w:rsidR="005B5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F1" w:rsidRDefault="005543F1" w:rsidP="00E96400">
      <w:pPr>
        <w:spacing w:after="0" w:line="240" w:lineRule="auto"/>
      </w:pPr>
      <w:r>
        <w:separator/>
      </w:r>
    </w:p>
  </w:endnote>
  <w:endnote w:type="continuationSeparator" w:id="0">
    <w:p w:rsidR="005543F1" w:rsidRDefault="005543F1" w:rsidP="00E9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F1" w:rsidRDefault="005543F1" w:rsidP="00E96400">
      <w:pPr>
        <w:spacing w:after="0" w:line="240" w:lineRule="auto"/>
      </w:pPr>
      <w:r>
        <w:separator/>
      </w:r>
    </w:p>
  </w:footnote>
  <w:footnote w:type="continuationSeparator" w:id="0">
    <w:p w:rsidR="005543F1" w:rsidRDefault="005543F1" w:rsidP="00E9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1047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1048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00" w:rsidRDefault="00E964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481046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C33CB"/>
    <w:multiLevelType w:val="hybridMultilevel"/>
    <w:tmpl w:val="82D6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00"/>
    <w:rsid w:val="001802F9"/>
    <w:rsid w:val="005543F1"/>
    <w:rsid w:val="005B5057"/>
    <w:rsid w:val="00E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E417A3"/>
  <w15:chartTrackingRefBased/>
  <w15:docId w15:val="{CADF27EB-7D9F-4993-8E08-E46F2B8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00"/>
  </w:style>
  <w:style w:type="paragraph" w:styleId="Footer">
    <w:name w:val="footer"/>
    <w:basedOn w:val="Normal"/>
    <w:link w:val="FooterChar"/>
    <w:uiPriority w:val="99"/>
    <w:unhideWhenUsed/>
    <w:rsid w:val="00E96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00"/>
  </w:style>
  <w:style w:type="paragraph" w:styleId="ListParagraph">
    <w:name w:val="List Paragraph"/>
    <w:basedOn w:val="Normal"/>
    <w:uiPriority w:val="34"/>
    <w:qFormat/>
    <w:rsid w:val="00E9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D6D8-C76A-4C8D-9C62-296BC494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Harris</dc:creator>
  <cp:keywords/>
  <dc:description/>
  <cp:lastModifiedBy>April Harris</cp:lastModifiedBy>
  <cp:revision>1</cp:revision>
  <dcterms:created xsi:type="dcterms:W3CDTF">2018-01-16T19:49:00Z</dcterms:created>
  <dcterms:modified xsi:type="dcterms:W3CDTF">2018-01-16T19:58:00Z</dcterms:modified>
</cp:coreProperties>
</file>