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70E" w:rsidRPr="00F04D6F" w:rsidRDefault="0088270E" w:rsidP="0088270E">
      <w:pPr>
        <w:jc w:val="center"/>
        <w:rPr>
          <w:rFonts w:ascii="Gill Sans MT" w:hAnsi="Gill Sans MT"/>
          <w:b/>
          <w:bCs/>
          <w:smallCaps/>
          <w:color w:val="000080"/>
          <w:sz w:val="36"/>
          <w:szCs w:val="36"/>
          <w14:shadow w14:blurRad="50800" w14:dist="38100" w14:dir="2700000" w14:sx="100000" w14:sy="100000" w14:kx="0" w14:ky="0" w14:algn="tl">
            <w14:srgbClr w14:val="000000">
              <w14:alpha w14:val="60000"/>
            </w14:srgbClr>
          </w14:shadow>
        </w:rPr>
      </w:pPr>
      <w:bookmarkStart w:id="0" w:name="_GoBack"/>
      <w:bookmarkEnd w:id="0"/>
    </w:p>
    <w:p w:rsidR="0088270E" w:rsidRPr="00F04D6F" w:rsidRDefault="0088270E" w:rsidP="0088270E">
      <w:pPr>
        <w:jc w:val="center"/>
        <w:rPr>
          <w:rFonts w:ascii="Gill Sans MT" w:hAnsi="Gill Sans MT"/>
          <w:b/>
          <w:bCs/>
          <w:smallCaps/>
          <w:color w:val="000080"/>
          <w:sz w:val="36"/>
          <w:szCs w:val="36"/>
          <w14:shadow w14:blurRad="50800" w14:dist="38100" w14:dir="2700000" w14:sx="100000" w14:sy="100000" w14:kx="0" w14:ky="0" w14:algn="tl">
            <w14:srgbClr w14:val="000000">
              <w14:alpha w14:val="60000"/>
            </w14:srgbClr>
          </w14:shadow>
        </w:rPr>
      </w:pPr>
    </w:p>
    <w:p w:rsidR="0088270E" w:rsidRPr="00E27F6B" w:rsidRDefault="0088270E" w:rsidP="0088270E">
      <w:pPr>
        <w:jc w:val="center"/>
        <w:rPr>
          <w:rFonts w:ascii="Century Gothic" w:hAnsi="Century Gothic"/>
          <w:b/>
          <w:bCs/>
          <w:smallCaps/>
          <w:color w:val="000080"/>
          <w:sz w:val="36"/>
          <w:szCs w:val="36"/>
          <w14:shadow w14:blurRad="50800" w14:dist="38100" w14:dir="2700000" w14:sx="100000" w14:sy="100000" w14:kx="0" w14:ky="0" w14:algn="tl">
            <w14:srgbClr w14:val="000000">
              <w14:alpha w14:val="60000"/>
            </w14:srgbClr>
          </w14:shadow>
        </w:rPr>
      </w:pPr>
      <w:r w:rsidRPr="00E27F6B">
        <w:rPr>
          <w:rFonts w:ascii="Century Gothic" w:hAnsi="Century Gothic"/>
          <w:b/>
          <w:bCs/>
          <w:smallCaps/>
          <w:color w:val="000080"/>
          <w:sz w:val="36"/>
          <w:szCs w:val="36"/>
          <w14:shadow w14:blurRad="50800" w14:dist="38100" w14:dir="2700000" w14:sx="100000" w14:sy="100000" w14:kx="0" w14:ky="0" w14:algn="tl">
            <w14:srgbClr w14:val="000000">
              <w14:alpha w14:val="60000"/>
            </w14:srgbClr>
          </w14:shadow>
        </w:rPr>
        <w:t>Conference of L</w:t>
      </w:r>
      <w:r w:rsidR="00DC0C00" w:rsidRPr="00E27F6B">
        <w:rPr>
          <w:rFonts w:ascii="Century Gothic" w:hAnsi="Century Gothic"/>
          <w:b/>
          <w:bCs/>
          <w:smallCaps/>
          <w:color w:val="000080"/>
          <w:sz w:val="36"/>
          <w:szCs w:val="36"/>
          <w14:shadow w14:blurRad="50800" w14:dist="38100" w14:dir="2700000" w14:sx="100000" w14:sy="100000" w14:kx="0" w14:ky="0" w14:algn="tl">
            <w14:srgbClr w14:val="000000">
              <w14:alpha w14:val="60000"/>
            </w14:srgbClr>
          </w14:shadow>
        </w:rPr>
        <w:t>ocal Health Officials</w:t>
      </w:r>
    </w:p>
    <w:p w:rsidR="00B47FAC" w:rsidRPr="00E27F6B" w:rsidRDefault="00B47FAC" w:rsidP="00B47FAC">
      <w:pPr>
        <w:jc w:val="center"/>
        <w:rPr>
          <w:rFonts w:ascii="Century Gothic" w:hAnsi="Century Gothic"/>
          <w:b/>
          <w:color w:val="000080"/>
          <w:sz w:val="36"/>
          <w:szCs w:val="32"/>
          <w14:shadow w14:blurRad="50800" w14:dist="38100" w14:dir="2700000" w14:sx="100000" w14:sy="100000" w14:kx="0" w14:ky="0" w14:algn="tl">
            <w14:srgbClr w14:val="000000">
              <w14:alpha w14:val="60000"/>
            </w14:srgbClr>
          </w14:shadow>
        </w:rPr>
      </w:pPr>
      <w:r w:rsidRPr="00E27F6B">
        <w:rPr>
          <w:rFonts w:ascii="Century Gothic" w:hAnsi="Century Gothic"/>
          <w:b/>
          <w:color w:val="000080"/>
          <w:sz w:val="36"/>
          <w:szCs w:val="32"/>
          <w14:shadow w14:blurRad="50800" w14:dist="38100" w14:dir="2700000" w14:sx="100000" w14:sy="100000" w14:kx="0" w14:ky="0" w14:algn="tl">
            <w14:srgbClr w14:val="000000">
              <w14:alpha w14:val="60000"/>
            </w14:srgbClr>
          </w14:shadow>
        </w:rPr>
        <w:t xml:space="preserve">Annual </w:t>
      </w:r>
      <w:r w:rsidR="00E27F6B" w:rsidRPr="00E27F6B">
        <w:rPr>
          <w:rFonts w:ascii="Century Gothic" w:hAnsi="Century Gothic"/>
          <w:b/>
          <w:color w:val="000080"/>
          <w:sz w:val="36"/>
          <w:szCs w:val="32"/>
          <w14:shadow w14:blurRad="50800" w14:dist="38100" w14:dir="2700000" w14:sx="100000" w14:sy="100000" w14:kx="0" w14:ky="0" w14:algn="tl">
            <w14:srgbClr w14:val="000000">
              <w14:alpha w14:val="60000"/>
            </w14:srgbClr>
          </w14:shadow>
        </w:rPr>
        <w:t xml:space="preserve">Committee </w:t>
      </w:r>
      <w:r w:rsidRPr="00E27F6B">
        <w:rPr>
          <w:rFonts w:ascii="Century Gothic" w:hAnsi="Century Gothic"/>
          <w:b/>
          <w:color w:val="000080"/>
          <w:sz w:val="36"/>
          <w:szCs w:val="32"/>
          <w14:shadow w14:blurRad="50800" w14:dist="38100" w14:dir="2700000" w14:sx="100000" w14:sy="100000" w14:kx="0" w14:ky="0" w14:algn="tl">
            <w14:srgbClr w14:val="000000">
              <w14:alpha w14:val="60000"/>
            </w14:srgbClr>
          </w14:shadow>
        </w:rPr>
        <w:t>Report of Activities</w:t>
      </w:r>
      <w:r w:rsidR="00516E31">
        <w:rPr>
          <w:rFonts w:ascii="Century Gothic" w:hAnsi="Century Gothic"/>
          <w:b/>
          <w:color w:val="000080"/>
          <w:sz w:val="36"/>
          <w:szCs w:val="32"/>
          <w14:shadow w14:blurRad="50800" w14:dist="38100" w14:dir="2700000" w14:sx="100000" w14:sy="100000" w14:kx="0" w14:ky="0" w14:algn="tl">
            <w14:srgbClr w14:val="000000">
              <w14:alpha w14:val="60000"/>
            </w14:srgbClr>
          </w14:shadow>
        </w:rPr>
        <w:t xml:space="preserve"> - 2018</w:t>
      </w:r>
    </w:p>
    <w:p w:rsidR="00B47FAC" w:rsidRPr="0088270E" w:rsidRDefault="00B47FAC" w:rsidP="00B934F7">
      <w:pPr>
        <w:jc w:val="center"/>
        <w:rPr>
          <w:rFonts w:ascii="Gill Sans MT" w:hAnsi="Gill Sans MT"/>
          <w:sz w:val="32"/>
          <w:szCs w:val="32"/>
          <w:u w:val="single"/>
        </w:rPr>
      </w:pPr>
    </w:p>
    <w:p w:rsidR="00B934F7" w:rsidRPr="00E27F6B" w:rsidRDefault="00B47FAC" w:rsidP="00B47FAC">
      <w:pPr>
        <w:rPr>
          <w:rFonts w:ascii="Century Gothic" w:hAnsi="Century Gothic"/>
          <w:i/>
          <w:color w:val="0000FF"/>
        </w:rPr>
      </w:pPr>
      <w:r w:rsidRPr="00E27F6B">
        <w:rPr>
          <w:rFonts w:ascii="Century Gothic" w:hAnsi="Century Gothic"/>
          <w:i/>
          <w:color w:val="0000FF"/>
        </w:rPr>
        <w:t>Please complete the following form and r</w:t>
      </w:r>
      <w:r w:rsidR="006D267F" w:rsidRPr="00E27F6B">
        <w:rPr>
          <w:rFonts w:ascii="Century Gothic" w:hAnsi="Century Gothic"/>
          <w:i/>
          <w:color w:val="0000FF"/>
        </w:rPr>
        <w:t>eturn to Morgan (</w:t>
      </w:r>
      <w:hyperlink r:id="rId8" w:history="1">
        <w:r w:rsidR="006D267F" w:rsidRPr="00E27F6B">
          <w:rPr>
            <w:rStyle w:val="Hyperlink"/>
            <w:rFonts w:ascii="Century Gothic" w:hAnsi="Century Gothic"/>
            <w:i/>
          </w:rPr>
          <w:t>morgan@oregonclho.org</w:t>
        </w:r>
      </w:hyperlink>
      <w:r w:rsidR="00477E83">
        <w:rPr>
          <w:rFonts w:ascii="Century Gothic" w:hAnsi="Century Gothic"/>
          <w:i/>
          <w:color w:val="0000FF"/>
        </w:rPr>
        <w:t xml:space="preserve">) by </w:t>
      </w:r>
      <w:r w:rsidR="00516E31">
        <w:rPr>
          <w:rFonts w:ascii="Century Gothic" w:hAnsi="Century Gothic"/>
          <w:i/>
          <w:color w:val="0000FF"/>
        </w:rPr>
        <w:t>October 12, 2018</w:t>
      </w:r>
    </w:p>
    <w:p w:rsidR="009B34FD" w:rsidRPr="00E27F6B" w:rsidRDefault="009B34FD" w:rsidP="00B47FAC">
      <w:pPr>
        <w:rPr>
          <w:rFonts w:ascii="Century Gothic" w:hAnsi="Century Gothic"/>
          <w:i/>
          <w:color w:val="0000FF"/>
        </w:rPr>
      </w:pPr>
    </w:p>
    <w:p w:rsidR="009B34FD" w:rsidRPr="00E27F6B" w:rsidRDefault="00E27F6B" w:rsidP="00B47FAC">
      <w:pPr>
        <w:rPr>
          <w:rFonts w:ascii="Century Gothic" w:hAnsi="Century Gothic"/>
          <w:i/>
          <w:color w:val="0000FF"/>
        </w:rPr>
      </w:pPr>
      <w:r>
        <w:rPr>
          <w:rFonts w:ascii="Century Gothic" w:hAnsi="Century Gothic"/>
          <w:b/>
          <w:i/>
          <w:color w:val="0000FF"/>
        </w:rPr>
        <w:t>P</w:t>
      </w:r>
      <w:r w:rsidR="009B34FD" w:rsidRPr="00E27F6B">
        <w:rPr>
          <w:rFonts w:ascii="Century Gothic" w:hAnsi="Century Gothic"/>
          <w:b/>
          <w:i/>
          <w:color w:val="0000FF"/>
        </w:rPr>
        <w:t>lease plan on having someone from your co</w:t>
      </w:r>
      <w:r w:rsidR="00477E83">
        <w:rPr>
          <w:rFonts w:ascii="Century Gothic" w:hAnsi="Century Gothic"/>
          <w:b/>
          <w:i/>
          <w:color w:val="0000FF"/>
        </w:rPr>
        <w:t>mmittee present at the October</w:t>
      </w:r>
      <w:r w:rsidR="00516E31">
        <w:rPr>
          <w:rFonts w:ascii="Century Gothic" w:hAnsi="Century Gothic"/>
          <w:b/>
          <w:i/>
          <w:color w:val="0000FF"/>
        </w:rPr>
        <w:t>18th, 2018</w:t>
      </w:r>
      <w:r w:rsidR="009B34FD" w:rsidRPr="00E27F6B">
        <w:rPr>
          <w:rFonts w:ascii="Century Gothic" w:hAnsi="Century Gothic"/>
          <w:b/>
          <w:i/>
          <w:color w:val="0000FF"/>
        </w:rPr>
        <w:t xml:space="preserve"> CLHO meeting to present your Annual Report</w:t>
      </w:r>
      <w:r w:rsidR="009B34FD" w:rsidRPr="00E27F6B">
        <w:rPr>
          <w:rFonts w:ascii="Century Gothic" w:hAnsi="Century Gothic"/>
          <w:i/>
          <w:color w:val="0000FF"/>
        </w:rPr>
        <w:t>.  Thank you!</w:t>
      </w:r>
    </w:p>
    <w:p w:rsidR="00B934F7" w:rsidRPr="0088270E" w:rsidRDefault="00B934F7" w:rsidP="00B934F7">
      <w:pPr>
        <w:jc w:val="center"/>
        <w:rPr>
          <w:rFonts w:ascii="Gill Sans MT" w:hAnsi="Gill Sans MT"/>
        </w:rPr>
      </w:pPr>
    </w:p>
    <w:p w:rsidR="00B934F7" w:rsidRPr="00DC0C00" w:rsidRDefault="0088270E" w:rsidP="0088270E">
      <w:pPr>
        <w:spacing w:line="360" w:lineRule="auto"/>
        <w:rPr>
          <w:rFonts w:ascii="Century Gothic" w:hAnsi="Century Gothic"/>
        </w:rPr>
      </w:pPr>
      <w:r w:rsidRPr="00DC0C00">
        <w:rPr>
          <w:rFonts w:ascii="Century Gothic" w:hAnsi="Century Gothic"/>
          <w:b/>
          <w:color w:val="000080"/>
        </w:rPr>
        <w:t xml:space="preserve">Committee: </w:t>
      </w:r>
      <w:r w:rsidR="00CA57A3">
        <w:rPr>
          <w:rFonts w:ascii="Century Gothic" w:hAnsi="Century Gothic"/>
          <w:b/>
          <w:color w:val="000080"/>
        </w:rPr>
        <w:t>Systems and Innovation</w:t>
      </w:r>
    </w:p>
    <w:p w:rsidR="0088270E" w:rsidRPr="00DC0C00" w:rsidRDefault="0088270E" w:rsidP="0088270E">
      <w:pPr>
        <w:spacing w:line="360" w:lineRule="auto"/>
        <w:rPr>
          <w:rFonts w:ascii="Century Gothic" w:hAnsi="Century Gothic"/>
        </w:rPr>
      </w:pPr>
      <w:r w:rsidRPr="00DC0C00">
        <w:rPr>
          <w:rFonts w:ascii="Century Gothic" w:hAnsi="Century Gothic"/>
          <w:b/>
          <w:color w:val="000080"/>
        </w:rPr>
        <w:t>Chair/Co-Chair</w:t>
      </w:r>
      <w:r w:rsidRPr="00DC0C00">
        <w:rPr>
          <w:rFonts w:ascii="Century Gothic" w:hAnsi="Century Gothic"/>
        </w:rPr>
        <w:t xml:space="preserve">: </w:t>
      </w:r>
      <w:r w:rsidR="009B7F49">
        <w:rPr>
          <w:rFonts w:ascii="Century Gothic" w:hAnsi="Century Gothic"/>
        </w:rPr>
        <w:t>Michael Baker and Florence Pourtal-Stevens</w:t>
      </w:r>
    </w:p>
    <w:p w:rsidR="00997003" w:rsidRPr="00DC0C00" w:rsidRDefault="00997003" w:rsidP="00B934F7">
      <w:pPr>
        <w:rPr>
          <w:rFonts w:ascii="Century Gothic" w:hAnsi="Century Gothic"/>
          <w:b/>
        </w:rPr>
      </w:pPr>
    </w:p>
    <w:p w:rsidR="00997003" w:rsidRPr="00DC0C00" w:rsidRDefault="00997003" w:rsidP="00B934F7">
      <w:pPr>
        <w:rPr>
          <w:rFonts w:ascii="Century Gothic" w:hAnsi="Century Gothic"/>
          <w:b/>
        </w:rPr>
      </w:pPr>
      <w:r w:rsidRPr="00DC0C00">
        <w:rPr>
          <w:rFonts w:ascii="Century Gothic" w:hAnsi="Century Gothic"/>
          <w:b/>
        </w:rPr>
        <w:t xml:space="preserve">What is the purpose of your committee (please include the issues are within your committee’s purview)? </w:t>
      </w:r>
    </w:p>
    <w:p w:rsidR="00997003" w:rsidRDefault="00997003" w:rsidP="00B934F7">
      <w:pPr>
        <w:rPr>
          <w:rFonts w:ascii="Century Gothic" w:hAnsi="Century Gothic"/>
          <w:b/>
        </w:rPr>
      </w:pPr>
    </w:p>
    <w:p w:rsidR="00CA5E9D" w:rsidRPr="00CA5E9D" w:rsidRDefault="00CA5E9D" w:rsidP="00CA5E9D">
      <w:pPr>
        <w:rPr>
          <w:rFonts w:asciiTheme="minorHAnsi" w:hAnsiTheme="minorHAnsi"/>
          <w:sz w:val="22"/>
          <w:szCs w:val="22"/>
        </w:rPr>
      </w:pPr>
      <w:r w:rsidRPr="00CA5E9D">
        <w:rPr>
          <w:rFonts w:asciiTheme="minorHAnsi" w:hAnsiTheme="minorHAnsi"/>
          <w:sz w:val="22"/>
          <w:szCs w:val="22"/>
        </w:rPr>
        <w:t>As per the Systems and Innovation Committee Charter adopted in January 2018, The Committee would provide guidance and recommendations for the implementation and improvement of system-wide work as it relates to the core-functions and requirements of public health modernization. The committee would also focus on the dissemination of best practices and guidelines for incorporating the foundational capabilities in programmatic work (i.e. health equity and health communications, quality improvement).</w:t>
      </w:r>
    </w:p>
    <w:p w:rsidR="00CA5E9D" w:rsidRPr="00CA5E9D" w:rsidRDefault="00CA5E9D" w:rsidP="00CA5E9D">
      <w:pPr>
        <w:rPr>
          <w:rFonts w:asciiTheme="minorHAnsi" w:hAnsiTheme="minorHAnsi"/>
          <w:sz w:val="22"/>
          <w:szCs w:val="22"/>
        </w:rPr>
      </w:pPr>
    </w:p>
    <w:p w:rsidR="00CA5E9D" w:rsidRPr="00CA5E9D" w:rsidRDefault="00CA5E9D" w:rsidP="00CA5E9D">
      <w:pPr>
        <w:rPr>
          <w:rFonts w:asciiTheme="minorHAnsi" w:hAnsiTheme="minorHAnsi"/>
          <w:sz w:val="22"/>
          <w:szCs w:val="22"/>
        </w:rPr>
      </w:pPr>
      <w:r w:rsidRPr="00CA5E9D">
        <w:rPr>
          <w:rFonts w:asciiTheme="minorHAnsi" w:hAnsiTheme="minorHAnsi"/>
          <w:sz w:val="22"/>
          <w:szCs w:val="22"/>
        </w:rPr>
        <w:t>Areas of work to be addressed by the committee:</w:t>
      </w:r>
    </w:p>
    <w:p w:rsidR="00CA5E9D" w:rsidRPr="00CA5E9D" w:rsidRDefault="00CA5E9D" w:rsidP="00CA5E9D">
      <w:pPr>
        <w:pStyle w:val="ListParagraph"/>
        <w:numPr>
          <w:ilvl w:val="0"/>
          <w:numId w:val="1"/>
        </w:numPr>
        <w:rPr>
          <w:rFonts w:asciiTheme="minorHAnsi" w:hAnsiTheme="minorHAnsi"/>
          <w:sz w:val="22"/>
          <w:szCs w:val="22"/>
        </w:rPr>
      </w:pPr>
      <w:r w:rsidRPr="00CA5E9D">
        <w:rPr>
          <w:rFonts w:asciiTheme="minorHAnsi" w:hAnsiTheme="minorHAnsi"/>
          <w:sz w:val="22"/>
          <w:szCs w:val="22"/>
        </w:rPr>
        <w:t>Foundational capabilities</w:t>
      </w:r>
    </w:p>
    <w:p w:rsidR="00CA5E9D" w:rsidRPr="00CA5E9D" w:rsidRDefault="00CA5E9D" w:rsidP="00CA5E9D">
      <w:pPr>
        <w:pStyle w:val="ListParagraph"/>
        <w:numPr>
          <w:ilvl w:val="0"/>
          <w:numId w:val="1"/>
        </w:numPr>
        <w:rPr>
          <w:rFonts w:asciiTheme="minorHAnsi" w:hAnsiTheme="minorHAnsi"/>
          <w:sz w:val="22"/>
          <w:szCs w:val="22"/>
        </w:rPr>
      </w:pPr>
      <w:r w:rsidRPr="00CA5E9D">
        <w:rPr>
          <w:rFonts w:asciiTheme="minorHAnsi" w:hAnsiTheme="minorHAnsi"/>
          <w:sz w:val="22"/>
          <w:szCs w:val="22"/>
        </w:rPr>
        <w:t>Annual expenditure collection and reporting</w:t>
      </w:r>
    </w:p>
    <w:p w:rsidR="00CA5E9D" w:rsidRPr="00CA5E9D" w:rsidRDefault="00CA5E9D" w:rsidP="00CA5E9D">
      <w:pPr>
        <w:pStyle w:val="ListParagraph"/>
        <w:numPr>
          <w:ilvl w:val="0"/>
          <w:numId w:val="1"/>
        </w:numPr>
        <w:rPr>
          <w:rFonts w:asciiTheme="minorHAnsi" w:hAnsiTheme="minorHAnsi"/>
          <w:sz w:val="22"/>
          <w:szCs w:val="22"/>
        </w:rPr>
      </w:pPr>
      <w:r w:rsidRPr="00CA5E9D">
        <w:rPr>
          <w:rFonts w:asciiTheme="minorHAnsi" w:hAnsiTheme="minorHAnsi"/>
          <w:sz w:val="22"/>
          <w:szCs w:val="22"/>
        </w:rPr>
        <w:t>Data systems and interoperability</w:t>
      </w:r>
    </w:p>
    <w:p w:rsidR="00CA5E9D" w:rsidRPr="00CA5E9D" w:rsidRDefault="00CA5E9D" w:rsidP="00CA5E9D">
      <w:pPr>
        <w:pStyle w:val="ListParagraph"/>
        <w:numPr>
          <w:ilvl w:val="0"/>
          <w:numId w:val="1"/>
        </w:numPr>
        <w:rPr>
          <w:rFonts w:asciiTheme="minorHAnsi" w:hAnsiTheme="minorHAnsi"/>
          <w:sz w:val="22"/>
          <w:szCs w:val="22"/>
        </w:rPr>
      </w:pPr>
      <w:r w:rsidRPr="00CA5E9D">
        <w:rPr>
          <w:rFonts w:asciiTheme="minorHAnsi" w:hAnsiTheme="minorHAnsi"/>
          <w:sz w:val="22"/>
          <w:szCs w:val="22"/>
        </w:rPr>
        <w:t>Triennial review</w:t>
      </w:r>
    </w:p>
    <w:p w:rsidR="00CA5E9D" w:rsidRPr="00CA5E9D" w:rsidRDefault="00CA5E9D" w:rsidP="00CA5E9D">
      <w:pPr>
        <w:pStyle w:val="ListParagraph"/>
        <w:numPr>
          <w:ilvl w:val="0"/>
          <w:numId w:val="1"/>
        </w:numPr>
        <w:rPr>
          <w:rFonts w:asciiTheme="minorHAnsi" w:hAnsiTheme="minorHAnsi"/>
          <w:sz w:val="22"/>
          <w:szCs w:val="22"/>
        </w:rPr>
      </w:pPr>
      <w:r w:rsidRPr="00CA5E9D">
        <w:rPr>
          <w:rFonts w:asciiTheme="minorHAnsi" w:hAnsiTheme="minorHAnsi"/>
          <w:sz w:val="22"/>
          <w:szCs w:val="22"/>
        </w:rPr>
        <w:t>Committee guidelines for coordination</w:t>
      </w:r>
    </w:p>
    <w:p w:rsidR="00CA5E9D" w:rsidRPr="00CA5E9D" w:rsidRDefault="00CA5E9D" w:rsidP="00CA5E9D">
      <w:pPr>
        <w:pStyle w:val="ListParagraph"/>
        <w:numPr>
          <w:ilvl w:val="0"/>
          <w:numId w:val="1"/>
        </w:numPr>
        <w:rPr>
          <w:rFonts w:asciiTheme="minorHAnsi" w:hAnsiTheme="minorHAnsi"/>
          <w:sz w:val="22"/>
          <w:szCs w:val="22"/>
        </w:rPr>
      </w:pPr>
      <w:r w:rsidRPr="00CA5E9D">
        <w:rPr>
          <w:rFonts w:asciiTheme="minorHAnsi" w:hAnsiTheme="minorHAnsi"/>
          <w:sz w:val="22"/>
          <w:szCs w:val="22"/>
        </w:rPr>
        <w:t>Accreditation alignment</w:t>
      </w:r>
    </w:p>
    <w:p w:rsidR="00CA5E9D" w:rsidRPr="00CA5E9D" w:rsidRDefault="00CA5E9D" w:rsidP="00CA5E9D">
      <w:pPr>
        <w:pStyle w:val="ListParagraph"/>
        <w:numPr>
          <w:ilvl w:val="0"/>
          <w:numId w:val="1"/>
        </w:numPr>
        <w:rPr>
          <w:rFonts w:asciiTheme="minorHAnsi" w:hAnsiTheme="minorHAnsi"/>
          <w:sz w:val="22"/>
          <w:szCs w:val="22"/>
        </w:rPr>
      </w:pPr>
      <w:r w:rsidRPr="00CA5E9D">
        <w:rPr>
          <w:rFonts w:asciiTheme="minorHAnsi" w:hAnsiTheme="minorHAnsi"/>
          <w:sz w:val="22"/>
          <w:szCs w:val="22"/>
        </w:rPr>
        <w:t>Overall modernization “big picture” pieces</w:t>
      </w:r>
    </w:p>
    <w:p w:rsidR="00CA5E9D" w:rsidRPr="00DC0C00" w:rsidRDefault="00CA5E9D" w:rsidP="00B934F7">
      <w:pPr>
        <w:rPr>
          <w:rFonts w:ascii="Century Gothic" w:hAnsi="Century Gothic"/>
          <w:b/>
        </w:rPr>
      </w:pPr>
    </w:p>
    <w:p w:rsidR="00997003" w:rsidRPr="00DC0C00" w:rsidRDefault="00997003" w:rsidP="00B934F7">
      <w:pPr>
        <w:rPr>
          <w:rFonts w:ascii="Century Gothic" w:hAnsi="Century Gothic"/>
          <w:b/>
        </w:rPr>
      </w:pPr>
    </w:p>
    <w:p w:rsidR="00997003" w:rsidRPr="00DC0C00" w:rsidRDefault="00997003" w:rsidP="00B934F7">
      <w:pPr>
        <w:rPr>
          <w:rFonts w:ascii="Century Gothic" w:hAnsi="Century Gothic"/>
          <w:b/>
        </w:rPr>
      </w:pPr>
      <w:r w:rsidRPr="00DC0C00">
        <w:rPr>
          <w:rFonts w:ascii="Century Gothic" w:hAnsi="Century Gothic"/>
          <w:b/>
        </w:rPr>
        <w:t xml:space="preserve">What are the objectives of your committee? </w:t>
      </w:r>
    </w:p>
    <w:p w:rsidR="00997003" w:rsidRDefault="00997003" w:rsidP="00B934F7">
      <w:pPr>
        <w:rPr>
          <w:rFonts w:ascii="Century Gothic" w:hAnsi="Century Gothic"/>
          <w:b/>
        </w:rPr>
      </w:pPr>
    </w:p>
    <w:p w:rsidR="00CA5E9D" w:rsidRDefault="00CA5E9D" w:rsidP="00B934F7">
      <w:pPr>
        <w:rPr>
          <w:rFonts w:asciiTheme="minorHAnsi" w:hAnsiTheme="minorHAnsi"/>
          <w:sz w:val="22"/>
          <w:szCs w:val="22"/>
        </w:rPr>
      </w:pPr>
      <w:r w:rsidRPr="00CA5E9D">
        <w:rPr>
          <w:rFonts w:asciiTheme="minorHAnsi" w:hAnsiTheme="minorHAnsi"/>
          <w:sz w:val="22"/>
          <w:szCs w:val="22"/>
        </w:rPr>
        <w:t>Based on the Systems and Innovations Committee work</w:t>
      </w:r>
      <w:r>
        <w:rPr>
          <w:rFonts w:asciiTheme="minorHAnsi" w:hAnsiTheme="minorHAnsi"/>
          <w:sz w:val="22"/>
          <w:szCs w:val="22"/>
        </w:rPr>
        <w:t xml:space="preserve"> </w:t>
      </w:r>
      <w:r w:rsidRPr="00CA5E9D">
        <w:rPr>
          <w:rFonts w:asciiTheme="minorHAnsi" w:hAnsiTheme="minorHAnsi"/>
          <w:sz w:val="22"/>
          <w:szCs w:val="22"/>
        </w:rPr>
        <w:t>plan approved in April 2018, the committee identified 4 objectives to work on in 2018.</w:t>
      </w:r>
    </w:p>
    <w:p w:rsidR="00CA5E9D" w:rsidRPr="00CA5E9D" w:rsidRDefault="00CA5E9D" w:rsidP="00B934F7">
      <w:pPr>
        <w:rPr>
          <w:rFonts w:asciiTheme="minorHAnsi" w:hAnsiTheme="minorHAnsi"/>
          <w:sz w:val="22"/>
          <w:szCs w:val="22"/>
        </w:rPr>
      </w:pPr>
    </w:p>
    <w:p w:rsidR="00CA5E9D" w:rsidRDefault="00CA5E9D" w:rsidP="00CA5E9D">
      <w:pPr>
        <w:pStyle w:val="ListParagraph"/>
        <w:numPr>
          <w:ilvl w:val="0"/>
          <w:numId w:val="2"/>
        </w:numPr>
        <w:rPr>
          <w:rFonts w:asciiTheme="minorHAnsi" w:hAnsiTheme="minorHAnsi"/>
          <w:sz w:val="22"/>
          <w:szCs w:val="22"/>
        </w:rPr>
      </w:pPr>
      <w:r w:rsidRPr="00CA5E9D">
        <w:rPr>
          <w:rFonts w:asciiTheme="minorHAnsi" w:hAnsiTheme="minorHAnsi"/>
          <w:sz w:val="22"/>
          <w:szCs w:val="22"/>
        </w:rPr>
        <w:t>Ensure High Quality Measurement of Program Elements (PE) with Consiste</w:t>
      </w:r>
      <w:r>
        <w:rPr>
          <w:rFonts w:asciiTheme="minorHAnsi" w:hAnsiTheme="minorHAnsi"/>
          <w:sz w:val="22"/>
          <w:szCs w:val="22"/>
        </w:rPr>
        <w:t xml:space="preserve">nt </w:t>
      </w:r>
      <w:r w:rsidRPr="00CA5E9D">
        <w:rPr>
          <w:rFonts w:asciiTheme="minorHAnsi" w:hAnsiTheme="minorHAnsi"/>
          <w:sz w:val="22"/>
          <w:szCs w:val="22"/>
        </w:rPr>
        <w:t>Funding Process and Standards.</w:t>
      </w:r>
    </w:p>
    <w:p w:rsidR="00CA5E9D" w:rsidRDefault="00CA5E9D" w:rsidP="00CA5E9D">
      <w:pPr>
        <w:pStyle w:val="ListParagraph"/>
        <w:numPr>
          <w:ilvl w:val="0"/>
          <w:numId w:val="2"/>
        </w:numPr>
        <w:rPr>
          <w:rFonts w:asciiTheme="minorHAnsi" w:hAnsiTheme="minorHAnsi"/>
          <w:sz w:val="22"/>
          <w:szCs w:val="22"/>
        </w:rPr>
      </w:pPr>
      <w:r w:rsidRPr="00CA5E9D">
        <w:rPr>
          <w:rFonts w:asciiTheme="minorHAnsi" w:hAnsiTheme="minorHAnsi"/>
          <w:sz w:val="22"/>
          <w:szCs w:val="22"/>
        </w:rPr>
        <w:t>Identify Methods to Align Public Health Modernization and Accreditation.</w:t>
      </w:r>
    </w:p>
    <w:p w:rsidR="00CA5E9D" w:rsidRDefault="00CA5E9D" w:rsidP="00CA5E9D">
      <w:pPr>
        <w:rPr>
          <w:rFonts w:asciiTheme="minorHAnsi" w:hAnsiTheme="minorHAnsi"/>
          <w:sz w:val="22"/>
          <w:szCs w:val="22"/>
        </w:rPr>
      </w:pPr>
    </w:p>
    <w:p w:rsidR="00CA5E9D" w:rsidRDefault="00CA5E9D" w:rsidP="00CA5E9D">
      <w:pPr>
        <w:rPr>
          <w:rFonts w:asciiTheme="minorHAnsi" w:hAnsiTheme="minorHAnsi"/>
          <w:sz w:val="22"/>
          <w:szCs w:val="22"/>
        </w:rPr>
      </w:pPr>
    </w:p>
    <w:p w:rsidR="00CA5E9D" w:rsidRDefault="00CA5E9D" w:rsidP="00CA5E9D">
      <w:pPr>
        <w:rPr>
          <w:rFonts w:asciiTheme="minorHAnsi" w:hAnsiTheme="minorHAnsi"/>
          <w:sz w:val="22"/>
          <w:szCs w:val="22"/>
        </w:rPr>
      </w:pPr>
    </w:p>
    <w:p w:rsidR="00CA5E9D" w:rsidRPr="00CA5E9D" w:rsidRDefault="00CA5E9D" w:rsidP="00CA5E9D">
      <w:pPr>
        <w:rPr>
          <w:rFonts w:asciiTheme="minorHAnsi" w:hAnsiTheme="minorHAnsi"/>
          <w:sz w:val="22"/>
          <w:szCs w:val="22"/>
        </w:rPr>
      </w:pPr>
    </w:p>
    <w:p w:rsidR="00CA5E9D" w:rsidRPr="00CA5E9D" w:rsidRDefault="00CA5E9D" w:rsidP="00CA5E9D">
      <w:pPr>
        <w:pStyle w:val="ListParagraph"/>
        <w:numPr>
          <w:ilvl w:val="0"/>
          <w:numId w:val="2"/>
        </w:numPr>
        <w:rPr>
          <w:rFonts w:asciiTheme="minorHAnsi" w:hAnsiTheme="minorHAnsi"/>
          <w:sz w:val="22"/>
          <w:szCs w:val="22"/>
        </w:rPr>
      </w:pPr>
      <w:r w:rsidRPr="00CA5E9D">
        <w:rPr>
          <w:rFonts w:asciiTheme="minorHAnsi" w:hAnsiTheme="minorHAnsi"/>
          <w:sz w:val="22"/>
          <w:szCs w:val="22"/>
        </w:rPr>
        <w:t>Identify and Make Recommendations to Eliminate Duplicate Reporting</w:t>
      </w:r>
    </w:p>
    <w:p w:rsidR="00CA5E9D" w:rsidRDefault="00CA5E9D" w:rsidP="00CA5E9D">
      <w:pPr>
        <w:pStyle w:val="ListParagraph"/>
        <w:numPr>
          <w:ilvl w:val="0"/>
          <w:numId w:val="2"/>
        </w:numPr>
        <w:rPr>
          <w:rFonts w:asciiTheme="minorHAnsi" w:hAnsiTheme="minorHAnsi"/>
          <w:sz w:val="22"/>
          <w:szCs w:val="22"/>
        </w:rPr>
      </w:pPr>
      <w:r w:rsidRPr="00CA5E9D">
        <w:rPr>
          <w:rFonts w:asciiTheme="minorHAnsi" w:hAnsiTheme="minorHAnsi"/>
          <w:sz w:val="22"/>
          <w:szCs w:val="22"/>
        </w:rPr>
        <w:t>Identify Methods and/or Procedures to Remain Flexibility as New Public Health and/or CLHO Issues Emerge.</w:t>
      </w:r>
    </w:p>
    <w:p w:rsidR="00CA5E9D" w:rsidRPr="00CA5E9D" w:rsidRDefault="00CA5E9D" w:rsidP="00CA5E9D">
      <w:pPr>
        <w:pStyle w:val="ListParagraph"/>
        <w:rPr>
          <w:rFonts w:asciiTheme="minorHAnsi" w:hAnsiTheme="minorHAnsi"/>
          <w:sz w:val="22"/>
          <w:szCs w:val="22"/>
        </w:rPr>
      </w:pPr>
    </w:p>
    <w:p w:rsidR="0088270E" w:rsidRPr="00CA5E9D" w:rsidRDefault="0088270E" w:rsidP="00B934F7">
      <w:pPr>
        <w:rPr>
          <w:rFonts w:asciiTheme="minorHAnsi" w:hAnsiTheme="minorHAnsi"/>
          <w:sz w:val="22"/>
          <w:szCs w:val="22"/>
        </w:rPr>
      </w:pPr>
    </w:p>
    <w:p w:rsidR="00B934F7" w:rsidRPr="00DC0C00" w:rsidRDefault="00B934F7" w:rsidP="00B934F7">
      <w:pPr>
        <w:rPr>
          <w:rFonts w:ascii="Century Gothic" w:hAnsi="Century Gothic"/>
          <w:b/>
        </w:rPr>
      </w:pPr>
      <w:r w:rsidRPr="00DC0C00">
        <w:rPr>
          <w:rFonts w:ascii="Century Gothic" w:hAnsi="Century Gothic"/>
          <w:b/>
        </w:rPr>
        <w:t>What</w:t>
      </w:r>
      <w:r w:rsidR="00997003" w:rsidRPr="00DC0C00">
        <w:rPr>
          <w:rFonts w:ascii="Century Gothic" w:hAnsi="Century Gothic"/>
          <w:b/>
        </w:rPr>
        <w:t xml:space="preserve"> specific</w:t>
      </w:r>
      <w:r w:rsidRPr="00DC0C00">
        <w:rPr>
          <w:rFonts w:ascii="Century Gothic" w:hAnsi="Century Gothic"/>
          <w:b/>
        </w:rPr>
        <w:t xml:space="preserve"> issues did your committee </w:t>
      </w:r>
      <w:r w:rsidR="00997003" w:rsidRPr="00DC0C00">
        <w:rPr>
          <w:rFonts w:ascii="Century Gothic" w:hAnsi="Century Gothic"/>
          <w:b/>
        </w:rPr>
        <w:t>work on</w:t>
      </w:r>
      <w:r w:rsidRPr="00DC0C00">
        <w:rPr>
          <w:rFonts w:ascii="Century Gothic" w:hAnsi="Century Gothic"/>
          <w:b/>
        </w:rPr>
        <w:t xml:space="preserve"> in </w:t>
      </w:r>
      <w:r w:rsidR="00516E31">
        <w:rPr>
          <w:rFonts w:ascii="Century Gothic" w:hAnsi="Century Gothic"/>
          <w:b/>
        </w:rPr>
        <w:t>2018</w:t>
      </w:r>
      <w:r w:rsidR="00997003" w:rsidRPr="00DC0C00">
        <w:rPr>
          <w:rFonts w:ascii="Century Gothic" w:hAnsi="Century Gothic"/>
          <w:b/>
        </w:rPr>
        <w:t xml:space="preserve"> (please be sure to include Program Element and Funding </w:t>
      </w:r>
      <w:r w:rsidR="00E27F6B">
        <w:rPr>
          <w:rFonts w:ascii="Century Gothic" w:hAnsi="Century Gothic"/>
          <w:b/>
        </w:rPr>
        <w:t>changes</w:t>
      </w:r>
      <w:r w:rsidR="00997003" w:rsidRPr="00DC0C00">
        <w:rPr>
          <w:rFonts w:ascii="Century Gothic" w:hAnsi="Century Gothic"/>
          <w:b/>
        </w:rPr>
        <w:t xml:space="preserve"> in addition to other topics)</w:t>
      </w:r>
      <w:r w:rsidR="0088270E" w:rsidRPr="00DC0C00">
        <w:rPr>
          <w:rFonts w:ascii="Century Gothic" w:hAnsi="Century Gothic"/>
          <w:b/>
        </w:rPr>
        <w:t>?</w:t>
      </w:r>
    </w:p>
    <w:p w:rsidR="00CA5E9D" w:rsidRDefault="00CA5E9D" w:rsidP="00B934F7">
      <w:pPr>
        <w:rPr>
          <w:rFonts w:ascii="Century Gothic" w:hAnsi="Century Gothic"/>
        </w:rPr>
      </w:pPr>
      <w:bookmarkStart w:id="1" w:name="Text1"/>
    </w:p>
    <w:p w:rsidR="00B934F7" w:rsidRPr="00CA5E9D" w:rsidRDefault="00CA5E9D" w:rsidP="00CA5E9D">
      <w:pPr>
        <w:rPr>
          <w:rFonts w:asciiTheme="minorHAnsi" w:hAnsiTheme="minorHAnsi"/>
          <w:sz w:val="22"/>
          <w:szCs w:val="22"/>
        </w:rPr>
      </w:pPr>
      <w:r w:rsidRPr="00CA5E9D">
        <w:rPr>
          <w:rFonts w:asciiTheme="minorHAnsi" w:hAnsiTheme="minorHAnsi"/>
          <w:sz w:val="22"/>
          <w:szCs w:val="22"/>
        </w:rPr>
        <w:t>To date the Committee worked on finalizing and adopting its Charter, Developing and approving its work plan for the year as well as worked on our first objective by developing a funding formula check list</w:t>
      </w:r>
      <w:bookmarkEnd w:id="1"/>
      <w:r w:rsidRPr="00CA5E9D">
        <w:rPr>
          <w:rFonts w:asciiTheme="minorHAnsi" w:hAnsiTheme="minorHAnsi"/>
          <w:sz w:val="22"/>
          <w:szCs w:val="22"/>
        </w:rPr>
        <w:t>. The checklist is currently beta tested by the committee that is working on the tobacco funding formula.</w:t>
      </w:r>
    </w:p>
    <w:p w:rsidR="00CA5E9D" w:rsidRPr="00DC0C00" w:rsidRDefault="00CA5E9D" w:rsidP="00CA5E9D">
      <w:pPr>
        <w:rPr>
          <w:rFonts w:ascii="Century Gothic" w:hAnsi="Century Gothic"/>
        </w:rPr>
      </w:pPr>
    </w:p>
    <w:p w:rsidR="00666F2E" w:rsidRPr="00DC0C00" w:rsidRDefault="00666F2E" w:rsidP="00B934F7">
      <w:pPr>
        <w:rPr>
          <w:rFonts w:ascii="Century Gothic" w:hAnsi="Century Gothic"/>
          <w:b/>
        </w:rPr>
      </w:pPr>
      <w:r w:rsidRPr="00DC0C00">
        <w:rPr>
          <w:rFonts w:ascii="Century Gothic" w:hAnsi="Century Gothic"/>
          <w:b/>
        </w:rPr>
        <w:t xml:space="preserve">Were there any specific </w:t>
      </w:r>
      <w:r w:rsidR="00E27F6B">
        <w:rPr>
          <w:rFonts w:ascii="Century Gothic" w:hAnsi="Century Gothic"/>
          <w:b/>
        </w:rPr>
        <w:t xml:space="preserve">issue </w:t>
      </w:r>
      <w:r w:rsidRPr="00DC0C00">
        <w:rPr>
          <w:rFonts w:ascii="Century Gothic" w:hAnsi="Century Gothic"/>
          <w:b/>
        </w:rPr>
        <w:t>challenges</w:t>
      </w:r>
      <w:r w:rsidR="00E27F6B">
        <w:rPr>
          <w:rFonts w:ascii="Century Gothic" w:hAnsi="Century Gothic"/>
          <w:b/>
        </w:rPr>
        <w:t xml:space="preserve"> or structural challenges</w:t>
      </w:r>
      <w:r w:rsidRPr="00DC0C00">
        <w:rPr>
          <w:rFonts w:ascii="Century Gothic" w:hAnsi="Century Gothic"/>
          <w:b/>
        </w:rPr>
        <w:t xml:space="preserve"> your committee encountered this year? </w:t>
      </w:r>
    </w:p>
    <w:p w:rsidR="00B934F7" w:rsidRPr="00DC0C00" w:rsidRDefault="00B934F7" w:rsidP="00B934F7">
      <w:pPr>
        <w:rPr>
          <w:rFonts w:ascii="Century Gothic" w:hAnsi="Century Gothic"/>
          <w:b/>
        </w:rPr>
      </w:pPr>
    </w:p>
    <w:p w:rsidR="00666F2E" w:rsidRDefault="00040E2F" w:rsidP="00B934F7">
      <w:pPr>
        <w:rPr>
          <w:rFonts w:asciiTheme="minorHAnsi" w:hAnsiTheme="minorHAnsi"/>
          <w:sz w:val="22"/>
          <w:szCs w:val="22"/>
        </w:rPr>
      </w:pPr>
      <w:r>
        <w:rPr>
          <w:rFonts w:asciiTheme="minorHAnsi" w:hAnsiTheme="minorHAnsi"/>
          <w:sz w:val="22"/>
          <w:szCs w:val="22"/>
        </w:rPr>
        <w:t>No specific issue or challenge comes to mind. Our committee was very successful at coming together for an in-person work session that allowed us to not only get to put a face on a voice and allowed us to produce some great collaborative work that would have been difficult to produce over the phone.</w:t>
      </w:r>
    </w:p>
    <w:p w:rsidR="00040E2F" w:rsidRPr="00040E2F" w:rsidRDefault="00040E2F" w:rsidP="00B934F7">
      <w:pPr>
        <w:rPr>
          <w:rFonts w:asciiTheme="minorHAnsi" w:hAnsiTheme="minorHAnsi"/>
          <w:sz w:val="22"/>
          <w:szCs w:val="22"/>
        </w:rPr>
      </w:pPr>
    </w:p>
    <w:p w:rsidR="00B934F7" w:rsidRPr="00DC0C00" w:rsidRDefault="00EA1C42" w:rsidP="00B934F7">
      <w:pPr>
        <w:rPr>
          <w:rFonts w:ascii="Century Gothic" w:hAnsi="Century Gothic"/>
          <w:b/>
        </w:rPr>
      </w:pPr>
      <w:r>
        <w:rPr>
          <w:rFonts w:ascii="Century Gothic" w:hAnsi="Century Gothic"/>
          <w:b/>
        </w:rPr>
        <w:t>How h</w:t>
      </w:r>
      <w:r w:rsidR="004D6F21">
        <w:rPr>
          <w:rFonts w:ascii="Century Gothic" w:hAnsi="Century Gothic"/>
          <w:b/>
        </w:rPr>
        <w:t xml:space="preserve">as your committee discussed </w:t>
      </w:r>
      <w:r>
        <w:rPr>
          <w:rFonts w:ascii="Century Gothic" w:hAnsi="Century Gothic"/>
          <w:b/>
        </w:rPr>
        <w:t xml:space="preserve">or incorporated </w:t>
      </w:r>
      <w:r w:rsidR="004D6F21">
        <w:rPr>
          <w:rFonts w:ascii="Century Gothic" w:hAnsi="Century Gothic"/>
          <w:b/>
        </w:rPr>
        <w:t>Public Health Modernization as it pertains to your committee’s objectives</w:t>
      </w:r>
      <w:r w:rsidR="00B934F7" w:rsidRPr="00DC0C00">
        <w:rPr>
          <w:rFonts w:ascii="Century Gothic" w:hAnsi="Century Gothic"/>
          <w:b/>
        </w:rPr>
        <w:t>?</w:t>
      </w:r>
    </w:p>
    <w:p w:rsidR="00997003" w:rsidRPr="00DC0C00" w:rsidRDefault="00997003" w:rsidP="00B934F7">
      <w:pPr>
        <w:rPr>
          <w:rFonts w:ascii="Century Gothic" w:hAnsi="Century Gothic"/>
          <w:b/>
        </w:rPr>
      </w:pPr>
    </w:p>
    <w:p w:rsidR="00997003" w:rsidRPr="00D81120" w:rsidRDefault="00D81120" w:rsidP="00B934F7">
      <w:pPr>
        <w:rPr>
          <w:rFonts w:asciiTheme="minorHAnsi" w:hAnsiTheme="minorHAnsi"/>
          <w:sz w:val="22"/>
          <w:szCs w:val="22"/>
        </w:rPr>
      </w:pPr>
      <w:r w:rsidRPr="00D81120">
        <w:rPr>
          <w:rFonts w:asciiTheme="minorHAnsi" w:hAnsiTheme="minorHAnsi"/>
          <w:sz w:val="22"/>
          <w:szCs w:val="22"/>
        </w:rPr>
        <w:t xml:space="preserve">Public Health Modernization is at the heart of our committee’s purpose and is also identified as one of our four objectives. </w:t>
      </w:r>
    </w:p>
    <w:p w:rsidR="00B934F7" w:rsidRPr="00DC0C00" w:rsidRDefault="00B934F7" w:rsidP="00B934F7">
      <w:pPr>
        <w:rPr>
          <w:rFonts w:ascii="Century Gothic" w:hAnsi="Century Gothic"/>
          <w:b/>
        </w:rPr>
      </w:pPr>
    </w:p>
    <w:p w:rsidR="00B934F7" w:rsidRPr="00DC0C00" w:rsidRDefault="004D6F21" w:rsidP="00B934F7">
      <w:pPr>
        <w:rPr>
          <w:rFonts w:ascii="Century Gothic" w:hAnsi="Century Gothic"/>
          <w:b/>
        </w:rPr>
      </w:pPr>
      <w:r>
        <w:rPr>
          <w:rFonts w:ascii="Century Gothic" w:hAnsi="Century Gothic"/>
          <w:b/>
        </w:rPr>
        <w:t xml:space="preserve">The CLHO Board has </w:t>
      </w:r>
      <w:r w:rsidR="00516E31">
        <w:rPr>
          <w:rFonts w:ascii="Century Gothic" w:hAnsi="Century Gothic"/>
          <w:b/>
        </w:rPr>
        <w:t xml:space="preserve">restructured the committees starting in January and conducted a six month review which has the committees continuing in their current structure.  What, if anything, do you need from the CLHO Board to ensure your committee’s success? </w:t>
      </w:r>
    </w:p>
    <w:p w:rsidR="00B934F7" w:rsidRPr="00D81120" w:rsidRDefault="00B934F7" w:rsidP="00B934F7">
      <w:pPr>
        <w:rPr>
          <w:rFonts w:asciiTheme="minorHAnsi" w:hAnsiTheme="minorHAnsi"/>
          <w:sz w:val="22"/>
          <w:szCs w:val="22"/>
        </w:rPr>
      </w:pPr>
    </w:p>
    <w:p w:rsidR="00477E83" w:rsidRPr="00D81120" w:rsidRDefault="00D81120" w:rsidP="00B934F7">
      <w:pPr>
        <w:rPr>
          <w:rFonts w:asciiTheme="minorHAnsi" w:hAnsiTheme="minorHAnsi"/>
          <w:sz w:val="22"/>
          <w:szCs w:val="22"/>
        </w:rPr>
      </w:pPr>
      <w:r w:rsidRPr="00D81120">
        <w:rPr>
          <w:rFonts w:asciiTheme="minorHAnsi" w:hAnsiTheme="minorHAnsi"/>
          <w:sz w:val="22"/>
          <w:szCs w:val="22"/>
        </w:rPr>
        <w:t>Clear expectations and directions for any new project coming our way.</w:t>
      </w:r>
    </w:p>
    <w:p w:rsidR="00E27F6B" w:rsidRPr="00DC0C00" w:rsidRDefault="00E27F6B" w:rsidP="00B934F7">
      <w:pPr>
        <w:rPr>
          <w:rFonts w:ascii="Century Gothic" w:hAnsi="Century Gothic"/>
          <w:b/>
        </w:rPr>
      </w:pPr>
    </w:p>
    <w:p w:rsidR="00931B53" w:rsidRPr="00DC0C00" w:rsidRDefault="00E27F6B" w:rsidP="00B934F7">
      <w:pPr>
        <w:rPr>
          <w:rFonts w:ascii="Century Gothic" w:hAnsi="Century Gothic"/>
          <w:b/>
        </w:rPr>
      </w:pPr>
      <w:r>
        <w:rPr>
          <w:rFonts w:ascii="Century Gothic" w:hAnsi="Century Gothic"/>
          <w:b/>
        </w:rPr>
        <w:t xml:space="preserve">Any thing else you’d like to share with other Committees or the CLHO Board? </w:t>
      </w:r>
    </w:p>
    <w:p w:rsidR="00931B53" w:rsidRDefault="00931B53" w:rsidP="00B934F7">
      <w:pPr>
        <w:rPr>
          <w:rFonts w:ascii="Century Gothic" w:hAnsi="Century Gothic"/>
          <w:b/>
        </w:rPr>
      </w:pPr>
    </w:p>
    <w:p w:rsidR="00E27F6B" w:rsidRPr="007C3573" w:rsidRDefault="007C3573" w:rsidP="00B934F7">
      <w:pPr>
        <w:rPr>
          <w:rFonts w:asciiTheme="minorHAnsi" w:hAnsiTheme="minorHAnsi"/>
          <w:sz w:val="22"/>
          <w:szCs w:val="22"/>
        </w:rPr>
      </w:pPr>
      <w:r w:rsidRPr="007C3573">
        <w:rPr>
          <w:rFonts w:asciiTheme="minorHAnsi" w:hAnsiTheme="minorHAnsi"/>
          <w:sz w:val="22"/>
          <w:szCs w:val="22"/>
        </w:rPr>
        <w:t>The work products we developed in the Committee are now beginning to be used consistently by other CLHO Committees. We believe that the standardized work tools the committee developed will make it easier for committees to be consistent in their approach to their purposes and objectives as well as for committees to share work and enhance communication.</w:t>
      </w:r>
    </w:p>
    <w:p w:rsidR="00E27F6B" w:rsidRPr="00DC0C00" w:rsidRDefault="00E27F6B" w:rsidP="00B934F7">
      <w:pPr>
        <w:rPr>
          <w:rFonts w:ascii="Century Gothic" w:hAnsi="Century Gothic"/>
          <w:b/>
        </w:rPr>
      </w:pPr>
    </w:p>
    <w:p w:rsidR="00DC0C00" w:rsidRDefault="00DC0C00" w:rsidP="00B934F7">
      <w:pPr>
        <w:rPr>
          <w:rFonts w:ascii="Century Gothic" w:hAnsi="Century Gothic"/>
          <w:b/>
        </w:rPr>
      </w:pPr>
    </w:p>
    <w:p w:rsidR="00DC0C00" w:rsidRDefault="00DC0C00" w:rsidP="00B934F7">
      <w:pPr>
        <w:rPr>
          <w:rFonts w:ascii="Century Gothic" w:hAnsi="Century Gothic"/>
          <w:b/>
        </w:rPr>
      </w:pPr>
    </w:p>
    <w:p w:rsidR="00DC0C00" w:rsidRDefault="00DC0C00" w:rsidP="00B934F7">
      <w:pPr>
        <w:rPr>
          <w:rFonts w:ascii="Century Gothic" w:hAnsi="Century Gothic"/>
          <w:b/>
        </w:rPr>
      </w:pPr>
    </w:p>
    <w:p w:rsidR="00D81120" w:rsidRDefault="00D81120" w:rsidP="00B934F7">
      <w:pPr>
        <w:rPr>
          <w:rFonts w:ascii="Century Gothic" w:hAnsi="Century Gothic"/>
          <w:b/>
        </w:rPr>
      </w:pPr>
    </w:p>
    <w:p w:rsidR="00D81120" w:rsidRDefault="00D81120" w:rsidP="00B934F7">
      <w:pPr>
        <w:rPr>
          <w:rFonts w:ascii="Century Gothic" w:hAnsi="Century Gothic"/>
          <w:b/>
        </w:rPr>
      </w:pPr>
    </w:p>
    <w:p w:rsidR="00D81120" w:rsidRDefault="00D81120" w:rsidP="00B934F7">
      <w:pPr>
        <w:rPr>
          <w:rFonts w:ascii="Century Gothic" w:hAnsi="Century Gothic"/>
          <w:b/>
        </w:rPr>
      </w:pPr>
    </w:p>
    <w:p w:rsidR="00D81120" w:rsidRDefault="00D81120" w:rsidP="00B934F7">
      <w:pPr>
        <w:rPr>
          <w:rFonts w:ascii="Century Gothic" w:hAnsi="Century Gothic"/>
          <w:b/>
        </w:rPr>
      </w:pPr>
    </w:p>
    <w:p w:rsidR="00D81120" w:rsidRDefault="00D81120" w:rsidP="00B934F7">
      <w:pPr>
        <w:rPr>
          <w:rFonts w:ascii="Century Gothic" w:hAnsi="Century Gothic"/>
          <w:b/>
        </w:rPr>
      </w:pPr>
    </w:p>
    <w:p w:rsidR="00D81120" w:rsidRDefault="00D81120" w:rsidP="00B934F7">
      <w:pPr>
        <w:rPr>
          <w:rFonts w:ascii="Century Gothic" w:hAnsi="Century Gothic"/>
          <w:b/>
        </w:rPr>
      </w:pPr>
    </w:p>
    <w:p w:rsidR="00DC0C00" w:rsidRPr="00DC0C00" w:rsidRDefault="00DC0C00" w:rsidP="00B934F7">
      <w:pPr>
        <w:rPr>
          <w:rFonts w:ascii="Century Gothic" w:hAnsi="Century Gothic"/>
          <w:b/>
        </w:rPr>
      </w:pPr>
      <w:r>
        <w:rPr>
          <w:rFonts w:ascii="Century Gothic" w:hAnsi="Century Gothic"/>
          <w:b/>
        </w:rPr>
        <w:t>Pleas</w:t>
      </w:r>
      <w:r w:rsidR="004D6F21">
        <w:rPr>
          <w:rFonts w:ascii="Century Gothic" w:hAnsi="Century Gothic"/>
          <w:b/>
        </w:rPr>
        <w:t xml:space="preserve">e list your committee members. </w:t>
      </w:r>
      <w:r w:rsidR="00516E31">
        <w:rPr>
          <w:rFonts w:ascii="Century Gothic" w:hAnsi="Century Gothic"/>
          <w:b/>
        </w:rPr>
        <w:t>Please note if you need any additiona</w:t>
      </w:r>
      <w:r w:rsidR="00D81120">
        <w:rPr>
          <w:rFonts w:ascii="Century Gothic" w:hAnsi="Century Gothic"/>
          <w:b/>
        </w:rPr>
        <w:t>l</w:t>
      </w:r>
      <w:r w:rsidR="00516E31">
        <w:rPr>
          <w:rFonts w:ascii="Century Gothic" w:hAnsi="Century Gothic"/>
          <w:b/>
        </w:rPr>
        <w:t xml:space="preserve"> members from small, medium or large LPHAs, or Administrators. </w:t>
      </w:r>
      <w:r w:rsidR="004D6F21">
        <w:rPr>
          <w:rFonts w:ascii="Century Gothic" w:hAnsi="Century Gothic"/>
          <w:b/>
        </w:rPr>
        <w:t>(please indicate)</w:t>
      </w:r>
    </w:p>
    <w:p w:rsidR="00871516" w:rsidRDefault="00871516" w:rsidP="00B934F7">
      <w:pPr>
        <w:rPr>
          <w:rFonts w:ascii="Gill Sans MT" w:hAnsi="Gill Sans MT"/>
          <w:b/>
        </w:rPr>
      </w:pPr>
    </w:p>
    <w:p w:rsidR="00871516" w:rsidRDefault="00871516" w:rsidP="00B934F7">
      <w:pPr>
        <w:rPr>
          <w:rFonts w:ascii="Gill Sans MT" w:hAnsi="Gill Sans MT"/>
          <w:b/>
        </w:rPr>
      </w:pPr>
    </w:p>
    <w:p w:rsidR="00871516" w:rsidRPr="00D81120" w:rsidRDefault="00D81120" w:rsidP="00B934F7">
      <w:pPr>
        <w:rPr>
          <w:rFonts w:asciiTheme="minorHAnsi" w:hAnsiTheme="minorHAnsi"/>
          <w:sz w:val="22"/>
          <w:szCs w:val="22"/>
        </w:rPr>
      </w:pPr>
      <w:r w:rsidRPr="00D81120">
        <w:rPr>
          <w:rFonts w:asciiTheme="minorHAnsi" w:hAnsiTheme="minorHAnsi"/>
          <w:sz w:val="22"/>
          <w:szCs w:val="22"/>
        </w:rPr>
        <w:t>Michael Baker – Jefferson County</w:t>
      </w:r>
    </w:p>
    <w:p w:rsidR="00D81120" w:rsidRPr="00D81120" w:rsidRDefault="00D81120" w:rsidP="00B934F7">
      <w:pPr>
        <w:rPr>
          <w:rFonts w:asciiTheme="minorHAnsi" w:hAnsiTheme="minorHAnsi"/>
          <w:sz w:val="22"/>
          <w:szCs w:val="22"/>
        </w:rPr>
      </w:pPr>
      <w:r w:rsidRPr="00D81120">
        <w:rPr>
          <w:rFonts w:asciiTheme="minorHAnsi" w:hAnsiTheme="minorHAnsi"/>
          <w:sz w:val="22"/>
          <w:szCs w:val="22"/>
        </w:rPr>
        <w:t>Ben Cannon – Curry County</w:t>
      </w:r>
    </w:p>
    <w:p w:rsidR="00D81120" w:rsidRPr="00D81120" w:rsidRDefault="00D81120" w:rsidP="00B934F7">
      <w:pPr>
        <w:rPr>
          <w:rFonts w:asciiTheme="minorHAnsi" w:hAnsiTheme="minorHAnsi"/>
          <w:sz w:val="22"/>
          <w:szCs w:val="22"/>
        </w:rPr>
      </w:pPr>
      <w:r w:rsidRPr="00D81120">
        <w:rPr>
          <w:rFonts w:asciiTheme="minorHAnsi" w:hAnsiTheme="minorHAnsi"/>
          <w:sz w:val="22"/>
          <w:szCs w:val="22"/>
        </w:rPr>
        <w:t xml:space="preserve">Dawn </w:t>
      </w:r>
      <w:proofErr w:type="spellStart"/>
      <w:r w:rsidRPr="00D81120">
        <w:rPr>
          <w:rFonts w:asciiTheme="minorHAnsi" w:hAnsiTheme="minorHAnsi"/>
          <w:sz w:val="22"/>
          <w:szCs w:val="22"/>
        </w:rPr>
        <w:t>Emerick</w:t>
      </w:r>
      <w:proofErr w:type="spellEnd"/>
      <w:r w:rsidRPr="00D81120">
        <w:rPr>
          <w:rFonts w:asciiTheme="minorHAnsi" w:hAnsiTheme="minorHAnsi"/>
          <w:sz w:val="22"/>
          <w:szCs w:val="22"/>
        </w:rPr>
        <w:t xml:space="preserve"> – Clackamas County</w:t>
      </w:r>
    </w:p>
    <w:p w:rsidR="00D81120" w:rsidRPr="00D81120" w:rsidRDefault="00D81120" w:rsidP="00B934F7">
      <w:pPr>
        <w:rPr>
          <w:rFonts w:asciiTheme="minorHAnsi" w:hAnsiTheme="minorHAnsi"/>
          <w:sz w:val="22"/>
          <w:szCs w:val="22"/>
        </w:rPr>
      </w:pPr>
      <w:r w:rsidRPr="00D81120">
        <w:rPr>
          <w:rFonts w:asciiTheme="minorHAnsi" w:hAnsiTheme="minorHAnsi"/>
          <w:sz w:val="22"/>
          <w:szCs w:val="22"/>
        </w:rPr>
        <w:t xml:space="preserve">Tatiana </w:t>
      </w:r>
      <w:proofErr w:type="spellStart"/>
      <w:r w:rsidRPr="00D81120">
        <w:rPr>
          <w:rFonts w:asciiTheme="minorHAnsi" w:hAnsiTheme="minorHAnsi"/>
          <w:sz w:val="22"/>
          <w:szCs w:val="22"/>
        </w:rPr>
        <w:t>Dierwechter</w:t>
      </w:r>
      <w:proofErr w:type="spellEnd"/>
      <w:r w:rsidRPr="00D81120">
        <w:rPr>
          <w:rFonts w:asciiTheme="minorHAnsi" w:hAnsiTheme="minorHAnsi"/>
          <w:sz w:val="22"/>
          <w:szCs w:val="22"/>
        </w:rPr>
        <w:t xml:space="preserve"> – Benton County</w:t>
      </w:r>
    </w:p>
    <w:p w:rsidR="00D81120" w:rsidRPr="00D81120" w:rsidRDefault="00D81120" w:rsidP="00B934F7">
      <w:pPr>
        <w:rPr>
          <w:rFonts w:asciiTheme="minorHAnsi" w:hAnsiTheme="minorHAnsi"/>
          <w:sz w:val="22"/>
          <w:szCs w:val="22"/>
        </w:rPr>
      </w:pPr>
      <w:r w:rsidRPr="00D81120">
        <w:rPr>
          <w:rFonts w:asciiTheme="minorHAnsi" w:hAnsiTheme="minorHAnsi"/>
          <w:sz w:val="22"/>
          <w:szCs w:val="22"/>
        </w:rPr>
        <w:t>Florence Pourtal-Stevens – Coos County</w:t>
      </w:r>
    </w:p>
    <w:p w:rsidR="00D81120" w:rsidRPr="00D81120" w:rsidRDefault="00D81120" w:rsidP="00B934F7">
      <w:pPr>
        <w:rPr>
          <w:rFonts w:asciiTheme="minorHAnsi" w:hAnsiTheme="minorHAnsi"/>
          <w:sz w:val="22"/>
          <w:szCs w:val="22"/>
        </w:rPr>
      </w:pPr>
      <w:r w:rsidRPr="00D81120">
        <w:rPr>
          <w:rFonts w:asciiTheme="minorHAnsi" w:hAnsiTheme="minorHAnsi"/>
          <w:sz w:val="22"/>
          <w:szCs w:val="22"/>
        </w:rPr>
        <w:t>Frank Brown – CLES</w:t>
      </w:r>
    </w:p>
    <w:p w:rsidR="00D81120" w:rsidRPr="00D81120" w:rsidRDefault="00D81120" w:rsidP="00B934F7">
      <w:pPr>
        <w:rPr>
          <w:rFonts w:asciiTheme="minorHAnsi" w:hAnsiTheme="minorHAnsi"/>
          <w:sz w:val="22"/>
          <w:szCs w:val="22"/>
        </w:rPr>
      </w:pPr>
      <w:r w:rsidRPr="00D81120">
        <w:rPr>
          <w:rFonts w:asciiTheme="minorHAnsi" w:hAnsiTheme="minorHAnsi"/>
          <w:sz w:val="22"/>
          <w:szCs w:val="22"/>
        </w:rPr>
        <w:t xml:space="preserve">Heather </w:t>
      </w:r>
      <w:proofErr w:type="spellStart"/>
      <w:r w:rsidRPr="00D81120">
        <w:rPr>
          <w:rFonts w:asciiTheme="minorHAnsi" w:hAnsiTheme="minorHAnsi"/>
          <w:sz w:val="22"/>
          <w:szCs w:val="22"/>
        </w:rPr>
        <w:t>Kaisner</w:t>
      </w:r>
      <w:proofErr w:type="spellEnd"/>
      <w:r w:rsidRPr="00D81120">
        <w:rPr>
          <w:rFonts w:asciiTheme="minorHAnsi" w:hAnsiTheme="minorHAnsi"/>
          <w:sz w:val="22"/>
          <w:szCs w:val="22"/>
        </w:rPr>
        <w:t xml:space="preserve"> – Deschutes County</w:t>
      </w:r>
    </w:p>
    <w:p w:rsidR="00D81120" w:rsidRPr="00D81120" w:rsidRDefault="00D81120" w:rsidP="00B934F7">
      <w:pPr>
        <w:rPr>
          <w:rFonts w:asciiTheme="minorHAnsi" w:hAnsiTheme="minorHAnsi"/>
          <w:sz w:val="22"/>
          <w:szCs w:val="22"/>
        </w:rPr>
      </w:pPr>
      <w:r w:rsidRPr="00D81120">
        <w:rPr>
          <w:rFonts w:asciiTheme="minorHAnsi" w:hAnsiTheme="minorHAnsi"/>
          <w:sz w:val="22"/>
          <w:szCs w:val="22"/>
        </w:rPr>
        <w:t xml:space="preserve">Hillary </w:t>
      </w:r>
      <w:proofErr w:type="spellStart"/>
      <w:r w:rsidRPr="00D81120">
        <w:rPr>
          <w:rFonts w:asciiTheme="minorHAnsi" w:hAnsiTheme="minorHAnsi"/>
          <w:sz w:val="22"/>
          <w:szCs w:val="22"/>
        </w:rPr>
        <w:t>Saraceno</w:t>
      </w:r>
      <w:proofErr w:type="spellEnd"/>
      <w:r w:rsidRPr="00D81120">
        <w:rPr>
          <w:rFonts w:asciiTheme="minorHAnsi" w:hAnsiTheme="minorHAnsi"/>
          <w:sz w:val="22"/>
          <w:szCs w:val="22"/>
        </w:rPr>
        <w:t xml:space="preserve"> – Deschutes County</w:t>
      </w:r>
    </w:p>
    <w:p w:rsidR="00D81120" w:rsidRPr="00D81120" w:rsidRDefault="00D81120" w:rsidP="00B934F7">
      <w:pPr>
        <w:rPr>
          <w:rFonts w:asciiTheme="minorHAnsi" w:hAnsiTheme="minorHAnsi"/>
          <w:sz w:val="22"/>
          <w:szCs w:val="22"/>
        </w:rPr>
      </w:pPr>
      <w:r w:rsidRPr="00D81120">
        <w:rPr>
          <w:rFonts w:asciiTheme="minorHAnsi" w:hAnsiTheme="minorHAnsi"/>
          <w:sz w:val="22"/>
          <w:szCs w:val="22"/>
        </w:rPr>
        <w:t>Jessica Dale – Klamath County</w:t>
      </w:r>
    </w:p>
    <w:p w:rsidR="00D81120" w:rsidRPr="00D81120" w:rsidRDefault="00D81120" w:rsidP="00B934F7">
      <w:pPr>
        <w:rPr>
          <w:rFonts w:asciiTheme="minorHAnsi" w:hAnsiTheme="minorHAnsi"/>
          <w:sz w:val="22"/>
          <w:szCs w:val="22"/>
        </w:rPr>
      </w:pPr>
      <w:r w:rsidRPr="00D81120">
        <w:rPr>
          <w:rFonts w:asciiTheme="minorHAnsi" w:hAnsiTheme="minorHAnsi"/>
          <w:sz w:val="22"/>
          <w:szCs w:val="22"/>
        </w:rPr>
        <w:t>Brian Johnson – Lane County</w:t>
      </w:r>
    </w:p>
    <w:p w:rsidR="00D81120" w:rsidRPr="00D81120" w:rsidRDefault="00D81120" w:rsidP="00B934F7">
      <w:pPr>
        <w:rPr>
          <w:rFonts w:asciiTheme="minorHAnsi" w:hAnsiTheme="minorHAnsi"/>
          <w:sz w:val="22"/>
          <w:szCs w:val="22"/>
        </w:rPr>
      </w:pPr>
      <w:r w:rsidRPr="00D81120">
        <w:rPr>
          <w:rFonts w:asciiTheme="minorHAnsi" w:hAnsiTheme="minorHAnsi"/>
          <w:sz w:val="22"/>
          <w:szCs w:val="22"/>
        </w:rPr>
        <w:t xml:space="preserve">Judy </w:t>
      </w:r>
      <w:proofErr w:type="spellStart"/>
      <w:r w:rsidRPr="00D81120">
        <w:rPr>
          <w:rFonts w:asciiTheme="minorHAnsi" w:hAnsiTheme="minorHAnsi"/>
          <w:sz w:val="22"/>
          <w:szCs w:val="22"/>
        </w:rPr>
        <w:t>Bankman</w:t>
      </w:r>
      <w:proofErr w:type="spellEnd"/>
      <w:r w:rsidRPr="00D81120">
        <w:rPr>
          <w:rFonts w:asciiTheme="minorHAnsi" w:hAnsiTheme="minorHAnsi"/>
          <w:sz w:val="22"/>
          <w:szCs w:val="22"/>
        </w:rPr>
        <w:t xml:space="preserve"> – NCPH District</w:t>
      </w:r>
    </w:p>
    <w:p w:rsidR="00D81120" w:rsidRPr="00D81120" w:rsidRDefault="00D81120" w:rsidP="00B934F7">
      <w:pPr>
        <w:rPr>
          <w:rFonts w:asciiTheme="minorHAnsi" w:hAnsiTheme="minorHAnsi"/>
          <w:sz w:val="22"/>
          <w:szCs w:val="22"/>
        </w:rPr>
      </w:pPr>
      <w:r w:rsidRPr="00D81120">
        <w:rPr>
          <w:rFonts w:asciiTheme="minorHAnsi" w:hAnsiTheme="minorHAnsi"/>
          <w:sz w:val="22"/>
          <w:szCs w:val="22"/>
        </w:rPr>
        <w:t>Lindsey Manfrin – Yamhill County</w:t>
      </w:r>
    </w:p>
    <w:p w:rsidR="00D81120" w:rsidRPr="00D81120" w:rsidRDefault="00D81120" w:rsidP="00B934F7">
      <w:pPr>
        <w:rPr>
          <w:rFonts w:asciiTheme="minorHAnsi" w:hAnsiTheme="minorHAnsi"/>
          <w:sz w:val="22"/>
          <w:szCs w:val="22"/>
        </w:rPr>
      </w:pPr>
      <w:r w:rsidRPr="00D81120">
        <w:rPr>
          <w:rFonts w:asciiTheme="minorHAnsi" w:hAnsiTheme="minorHAnsi"/>
          <w:sz w:val="22"/>
          <w:szCs w:val="22"/>
        </w:rPr>
        <w:t xml:space="preserve">Muriel </w:t>
      </w:r>
      <w:proofErr w:type="spellStart"/>
      <w:r w:rsidRPr="00D81120">
        <w:rPr>
          <w:rFonts w:asciiTheme="minorHAnsi" w:hAnsiTheme="minorHAnsi"/>
          <w:sz w:val="22"/>
          <w:szCs w:val="22"/>
        </w:rPr>
        <w:t>Delavergne</w:t>
      </w:r>
      <w:proofErr w:type="spellEnd"/>
      <w:r w:rsidRPr="00D81120">
        <w:rPr>
          <w:rFonts w:asciiTheme="minorHAnsi" w:hAnsiTheme="minorHAnsi"/>
          <w:sz w:val="22"/>
          <w:szCs w:val="22"/>
        </w:rPr>
        <w:t xml:space="preserve"> Brown – Crook County</w:t>
      </w:r>
    </w:p>
    <w:p w:rsidR="00D81120" w:rsidRPr="00D81120" w:rsidRDefault="00D81120" w:rsidP="00B934F7">
      <w:pPr>
        <w:rPr>
          <w:rFonts w:asciiTheme="minorHAnsi" w:hAnsiTheme="minorHAnsi"/>
          <w:sz w:val="22"/>
          <w:szCs w:val="22"/>
        </w:rPr>
      </w:pPr>
      <w:r w:rsidRPr="00D81120">
        <w:rPr>
          <w:rFonts w:asciiTheme="minorHAnsi" w:hAnsiTheme="minorHAnsi"/>
          <w:sz w:val="22"/>
          <w:szCs w:val="22"/>
        </w:rPr>
        <w:t>Philip Mason – Clackamas County</w:t>
      </w:r>
    </w:p>
    <w:p w:rsidR="00D81120" w:rsidRPr="00D81120" w:rsidRDefault="00D81120" w:rsidP="00B934F7">
      <w:pPr>
        <w:rPr>
          <w:rFonts w:asciiTheme="minorHAnsi" w:hAnsiTheme="minorHAnsi"/>
          <w:sz w:val="22"/>
          <w:szCs w:val="22"/>
        </w:rPr>
      </w:pPr>
      <w:r w:rsidRPr="00D81120">
        <w:rPr>
          <w:rFonts w:asciiTheme="minorHAnsi" w:hAnsiTheme="minorHAnsi"/>
          <w:sz w:val="22"/>
          <w:szCs w:val="22"/>
        </w:rPr>
        <w:t xml:space="preserve">Sara </w:t>
      </w:r>
      <w:proofErr w:type="spellStart"/>
      <w:r w:rsidRPr="00D81120">
        <w:rPr>
          <w:rFonts w:asciiTheme="minorHAnsi" w:hAnsiTheme="minorHAnsi"/>
          <w:sz w:val="22"/>
          <w:szCs w:val="22"/>
        </w:rPr>
        <w:t>Beaudrault</w:t>
      </w:r>
      <w:proofErr w:type="spellEnd"/>
      <w:r w:rsidRPr="00D81120">
        <w:rPr>
          <w:rFonts w:asciiTheme="minorHAnsi" w:hAnsiTheme="minorHAnsi"/>
          <w:sz w:val="22"/>
          <w:szCs w:val="22"/>
        </w:rPr>
        <w:t xml:space="preserve"> – PH Division</w:t>
      </w:r>
    </w:p>
    <w:p w:rsidR="00D81120" w:rsidRDefault="00D81120" w:rsidP="00B934F7">
      <w:pPr>
        <w:rPr>
          <w:rFonts w:asciiTheme="minorHAnsi" w:hAnsiTheme="minorHAnsi"/>
          <w:sz w:val="22"/>
          <w:szCs w:val="22"/>
        </w:rPr>
      </w:pPr>
      <w:proofErr w:type="spellStart"/>
      <w:r w:rsidRPr="00D81120">
        <w:rPr>
          <w:rFonts w:asciiTheme="minorHAnsi" w:hAnsiTheme="minorHAnsi"/>
          <w:sz w:val="22"/>
          <w:szCs w:val="22"/>
        </w:rPr>
        <w:t>Koua</w:t>
      </w:r>
      <w:proofErr w:type="spellEnd"/>
      <w:r w:rsidRPr="00D81120">
        <w:rPr>
          <w:rFonts w:asciiTheme="minorHAnsi" w:hAnsiTheme="minorHAnsi"/>
          <w:sz w:val="22"/>
          <w:szCs w:val="22"/>
        </w:rPr>
        <w:t xml:space="preserve"> Cha – Multnomah County</w:t>
      </w:r>
    </w:p>
    <w:p w:rsidR="00D81120" w:rsidRPr="00D81120" w:rsidRDefault="00D81120" w:rsidP="00B934F7">
      <w:pPr>
        <w:rPr>
          <w:rFonts w:asciiTheme="minorHAnsi" w:hAnsiTheme="minorHAnsi"/>
          <w:sz w:val="22"/>
          <w:szCs w:val="22"/>
        </w:rPr>
      </w:pPr>
      <w:r>
        <w:rPr>
          <w:rFonts w:asciiTheme="minorHAnsi" w:hAnsiTheme="minorHAnsi"/>
          <w:sz w:val="22"/>
          <w:szCs w:val="22"/>
        </w:rPr>
        <w:t>Caitlin Hill - CLHO</w:t>
      </w:r>
    </w:p>
    <w:p w:rsidR="00871516" w:rsidRPr="00D81120" w:rsidRDefault="00871516" w:rsidP="00B934F7">
      <w:pPr>
        <w:rPr>
          <w:rFonts w:asciiTheme="minorHAnsi" w:hAnsiTheme="minorHAnsi"/>
          <w:sz w:val="22"/>
          <w:szCs w:val="22"/>
        </w:rPr>
      </w:pPr>
    </w:p>
    <w:p w:rsidR="00B934F7" w:rsidRPr="0088270E" w:rsidRDefault="00B934F7" w:rsidP="00B934F7">
      <w:pPr>
        <w:rPr>
          <w:rFonts w:ascii="Gill Sans MT" w:hAnsi="Gill Sans MT"/>
        </w:rPr>
      </w:pPr>
    </w:p>
    <w:sectPr w:rsidR="00B934F7" w:rsidRPr="0088270E" w:rsidSect="0088270E">
      <w:headerReference w:type="even" r:id="rId9"/>
      <w:headerReference w:type="default" r:id="rId10"/>
      <w:footerReference w:type="even" r:id="rId11"/>
      <w:footerReference w:type="default" r:id="rId12"/>
      <w:headerReference w:type="first" r:id="rId13"/>
      <w:footerReference w:type="first" r:id="rId14"/>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E3E" w:rsidRDefault="00374E3E">
      <w:r>
        <w:separator/>
      </w:r>
    </w:p>
  </w:endnote>
  <w:endnote w:type="continuationSeparator" w:id="0">
    <w:p w:rsidR="00374E3E" w:rsidRDefault="00374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F6B" w:rsidRDefault="00E27F6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F6B" w:rsidRDefault="00E27F6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F6B" w:rsidRDefault="00E27F6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E3E" w:rsidRDefault="00374E3E">
      <w:r>
        <w:separator/>
      </w:r>
    </w:p>
  </w:footnote>
  <w:footnote w:type="continuationSeparator" w:id="0">
    <w:p w:rsidR="00374E3E" w:rsidRDefault="00374E3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F6B" w:rsidRDefault="00E27F6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00" w:rsidRDefault="00DC0C00">
    <w:pPr>
      <w:pStyle w:val="Header"/>
    </w:pPr>
    <w:r>
      <w:rPr>
        <w:noProof/>
      </w:rPr>
      <mc:AlternateContent>
        <mc:Choice Requires="wpg">
          <w:drawing>
            <wp:anchor distT="0" distB="0" distL="114300" distR="114300" simplePos="0" relativeHeight="251657728" behindDoc="0" locked="0" layoutInCell="1" allowOverlap="1" wp14:anchorId="13006D8B" wp14:editId="12772E2A">
              <wp:simplePos x="0" y="0"/>
              <wp:positionH relativeFrom="column">
                <wp:posOffset>-114300</wp:posOffset>
              </wp:positionH>
              <wp:positionV relativeFrom="paragraph">
                <wp:posOffset>-342900</wp:posOffset>
              </wp:positionV>
              <wp:extent cx="1714500" cy="12496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1249680"/>
                        <a:chOff x="456" y="468"/>
                        <a:chExt cx="2700" cy="1968"/>
                      </a:xfrm>
                    </wpg:grpSpPr>
                    <wps:wsp>
                      <wps:cNvPr id="2" name="Text Box 2"/>
                      <wps:cNvSpPr txBox="1">
                        <a:spLocks noChangeArrowheads="1"/>
                      </wps:cNvSpPr>
                      <wps:spPr bwMode="auto">
                        <a:xfrm>
                          <a:off x="456" y="2076"/>
                          <a:ext cx="27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C00" w:rsidRPr="00F961D4" w:rsidRDefault="00DC0C00" w:rsidP="0088270E">
                            <w:pPr>
                              <w:rPr>
                                <w:rFonts w:ascii="Arial Narrow" w:hAnsi="Arial Narrow"/>
                                <w:color w:val="0000FF"/>
                                <w:sz w:val="16"/>
                                <w:szCs w:val="16"/>
                              </w:rPr>
                            </w:pPr>
                            <w:r w:rsidRPr="00F961D4">
                              <w:rPr>
                                <w:rFonts w:ascii="Arial Narrow" w:hAnsi="Arial Narrow"/>
                                <w:color w:val="0000FF"/>
                                <w:sz w:val="16"/>
                                <w:szCs w:val="16"/>
                              </w:rPr>
                              <w:t>C</w:t>
                            </w:r>
                            <w:r>
                              <w:rPr>
                                <w:rFonts w:ascii="Arial Narrow" w:hAnsi="Arial Narrow"/>
                                <w:color w:val="0000FF"/>
                                <w:sz w:val="16"/>
                                <w:szCs w:val="16"/>
                              </w:rPr>
                              <w:t xml:space="preserve">onference </w:t>
                            </w:r>
                            <w:r w:rsidRPr="00F961D4">
                              <w:rPr>
                                <w:rFonts w:ascii="Arial Narrow" w:hAnsi="Arial Narrow"/>
                                <w:color w:val="0000FF"/>
                                <w:sz w:val="16"/>
                                <w:szCs w:val="16"/>
                              </w:rPr>
                              <w:t>of Local Health Officials</w:t>
                            </w:r>
                          </w:p>
                        </w:txbxContent>
                      </wps:txbx>
                      <wps:bodyPr rot="0" vert="horz" wrap="square" lIns="91440" tIns="45720" rIns="91440" bIns="45720" anchor="t" anchorCtr="0" upright="1">
                        <a:noAutofit/>
                      </wps:bodyPr>
                    </wps:wsp>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76" y="468"/>
                          <a:ext cx="2085" cy="168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3006D8B" id="Group 1" o:spid="_x0000_s1026" style="position:absolute;margin-left:-9pt;margin-top:-27pt;width:135pt;height:98.4pt;z-index:251657728" coordorigin="456,468" coordsize="2700,19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">
              <v:shapetype id="_x0000_t202" coordsize="21600,21600" o:spt="202" path="m,l,21600r21600,l21600,xe">
                <v:stroke joinstyle="miter"/>
                <v:path gradientshapeok="t" o:connecttype="rect"/>
              </v:shapetype>
              <v:shape id="Text Box 2" o:spid="_x0000_s1027" type="#_x0000_t202" style="position:absolute;left:456;top:2076;width:27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DC0C00" w:rsidRPr="00F961D4" w:rsidRDefault="00DC0C00" w:rsidP="0088270E">
                      <w:pPr>
                        <w:rPr>
                          <w:rFonts w:ascii="Arial Narrow" w:hAnsi="Arial Narrow"/>
                          <w:color w:val="0000FF"/>
                          <w:sz w:val="16"/>
                          <w:szCs w:val="16"/>
                        </w:rPr>
                      </w:pPr>
                      <w:r w:rsidRPr="00F961D4">
                        <w:rPr>
                          <w:rFonts w:ascii="Arial Narrow" w:hAnsi="Arial Narrow"/>
                          <w:color w:val="0000FF"/>
                          <w:sz w:val="16"/>
                          <w:szCs w:val="16"/>
                        </w:rPr>
                        <w:t>C</w:t>
                      </w:r>
                      <w:r>
                        <w:rPr>
                          <w:rFonts w:ascii="Arial Narrow" w:hAnsi="Arial Narrow"/>
                          <w:color w:val="0000FF"/>
                          <w:sz w:val="16"/>
                          <w:szCs w:val="16"/>
                        </w:rPr>
                        <w:t xml:space="preserve">onference </w:t>
                      </w:r>
                      <w:r w:rsidRPr="00F961D4">
                        <w:rPr>
                          <w:rFonts w:ascii="Arial Narrow" w:hAnsi="Arial Narrow"/>
                          <w:color w:val="0000FF"/>
                          <w:sz w:val="16"/>
                          <w:szCs w:val="16"/>
                        </w:rPr>
                        <w:t>of Local Health Officials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576;top:468;width:2085;height:16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0qjzDAAAA2gAAAA8AAABkcnMvZG93bnJldi54bWxEj09rAjEUxO9Cv0N4BS+i2Vqx7bpZKYK0&#10;V/8cenwmz93F5GXZRF399E2h4HGYmd8wxbJ3VlyoC41nBS+TDASx9qbhSsF+tx6/gwgR2aD1TApu&#10;FGBZPg0KzI2/8oYu21iJBOGQo4I6xjaXMuiaHIaJb4mTd/Sdw5hkV0nT4TXBnZXTLJtLhw2nhRpb&#10;WtWkT9uzUzD6mlt9XrXHn8Pbx11PbZiFXis1fO4/FyAi9fER/m9/GwWv8Hcl3QBZ/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zSqPMMAAADaAAAADwAAAAAAAAAAAAAAAACf&#10;AgAAZHJzL2Rvd25yZXYueG1sUEsFBgAAAAAEAAQA9wAAAI8DAAAAAA==&#10;">
                <v:imagedata r:id="rId2" o:title=""/>
              </v:shape>
            </v:group>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F6B" w:rsidRDefault="00E27F6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095C5C"/>
    <w:multiLevelType w:val="hybridMultilevel"/>
    <w:tmpl w:val="E6A4C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74552E"/>
    <w:multiLevelType w:val="hybridMultilevel"/>
    <w:tmpl w:val="325A3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4F7"/>
    <w:rsid w:val="000329E1"/>
    <w:rsid w:val="00040E2F"/>
    <w:rsid w:val="000447E9"/>
    <w:rsid w:val="000877C1"/>
    <w:rsid w:val="001B4193"/>
    <w:rsid w:val="001C7373"/>
    <w:rsid w:val="002D437C"/>
    <w:rsid w:val="00374E3E"/>
    <w:rsid w:val="003D1CF1"/>
    <w:rsid w:val="00453EA5"/>
    <w:rsid w:val="00477E83"/>
    <w:rsid w:val="004D6F21"/>
    <w:rsid w:val="00516E31"/>
    <w:rsid w:val="005600AB"/>
    <w:rsid w:val="005D17B0"/>
    <w:rsid w:val="006361B2"/>
    <w:rsid w:val="00666F2E"/>
    <w:rsid w:val="006C552C"/>
    <w:rsid w:val="006D267F"/>
    <w:rsid w:val="00707CCD"/>
    <w:rsid w:val="007C3573"/>
    <w:rsid w:val="008001F0"/>
    <w:rsid w:val="00871516"/>
    <w:rsid w:val="0088270E"/>
    <w:rsid w:val="008C5913"/>
    <w:rsid w:val="00931B53"/>
    <w:rsid w:val="009718B7"/>
    <w:rsid w:val="00985C51"/>
    <w:rsid w:val="00997003"/>
    <w:rsid w:val="009B34FD"/>
    <w:rsid w:val="009B7F49"/>
    <w:rsid w:val="00A40347"/>
    <w:rsid w:val="00A63F60"/>
    <w:rsid w:val="00B47FAC"/>
    <w:rsid w:val="00B934F7"/>
    <w:rsid w:val="00C67887"/>
    <w:rsid w:val="00C914EA"/>
    <w:rsid w:val="00CA57A3"/>
    <w:rsid w:val="00CA5E9D"/>
    <w:rsid w:val="00CD1662"/>
    <w:rsid w:val="00D81120"/>
    <w:rsid w:val="00DB422A"/>
    <w:rsid w:val="00DC0C00"/>
    <w:rsid w:val="00E27F6B"/>
    <w:rsid w:val="00E60495"/>
    <w:rsid w:val="00EA1C42"/>
    <w:rsid w:val="00EA5E92"/>
    <w:rsid w:val="00ED2997"/>
    <w:rsid w:val="00F03E0B"/>
    <w:rsid w:val="00F04D6F"/>
    <w:rsid w:val="00F141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270E"/>
    <w:pPr>
      <w:tabs>
        <w:tab w:val="center" w:pos="4320"/>
        <w:tab w:val="right" w:pos="8640"/>
      </w:tabs>
    </w:pPr>
  </w:style>
  <w:style w:type="paragraph" w:styleId="Footer">
    <w:name w:val="footer"/>
    <w:basedOn w:val="Normal"/>
    <w:rsid w:val="0088270E"/>
    <w:pPr>
      <w:tabs>
        <w:tab w:val="center" w:pos="4320"/>
        <w:tab w:val="right" w:pos="8640"/>
      </w:tabs>
    </w:pPr>
  </w:style>
  <w:style w:type="table" w:styleId="TableGrid">
    <w:name w:val="Table Grid"/>
    <w:basedOn w:val="TableNormal"/>
    <w:rsid w:val="008827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361B2"/>
    <w:rPr>
      <w:rFonts w:ascii="Tahoma" w:hAnsi="Tahoma" w:cs="Tahoma"/>
      <w:sz w:val="16"/>
      <w:szCs w:val="16"/>
    </w:rPr>
  </w:style>
  <w:style w:type="character" w:styleId="Hyperlink">
    <w:name w:val="Hyperlink"/>
    <w:basedOn w:val="DefaultParagraphFont"/>
    <w:rsid w:val="006D267F"/>
    <w:rPr>
      <w:color w:val="0000FF" w:themeColor="hyperlink"/>
      <w:u w:val="single"/>
    </w:rPr>
  </w:style>
  <w:style w:type="paragraph" w:styleId="ListParagraph">
    <w:name w:val="List Paragraph"/>
    <w:basedOn w:val="Normal"/>
    <w:uiPriority w:val="34"/>
    <w:qFormat/>
    <w:rsid w:val="00CA5E9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270E"/>
    <w:pPr>
      <w:tabs>
        <w:tab w:val="center" w:pos="4320"/>
        <w:tab w:val="right" w:pos="8640"/>
      </w:tabs>
    </w:pPr>
  </w:style>
  <w:style w:type="paragraph" w:styleId="Footer">
    <w:name w:val="footer"/>
    <w:basedOn w:val="Normal"/>
    <w:rsid w:val="0088270E"/>
    <w:pPr>
      <w:tabs>
        <w:tab w:val="center" w:pos="4320"/>
        <w:tab w:val="right" w:pos="8640"/>
      </w:tabs>
    </w:pPr>
  </w:style>
  <w:style w:type="table" w:styleId="TableGrid">
    <w:name w:val="Table Grid"/>
    <w:basedOn w:val="TableNormal"/>
    <w:rsid w:val="008827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361B2"/>
    <w:rPr>
      <w:rFonts w:ascii="Tahoma" w:hAnsi="Tahoma" w:cs="Tahoma"/>
      <w:sz w:val="16"/>
      <w:szCs w:val="16"/>
    </w:rPr>
  </w:style>
  <w:style w:type="character" w:styleId="Hyperlink">
    <w:name w:val="Hyperlink"/>
    <w:basedOn w:val="DefaultParagraphFont"/>
    <w:rsid w:val="006D267F"/>
    <w:rPr>
      <w:color w:val="0000FF" w:themeColor="hyperlink"/>
      <w:u w:val="single"/>
    </w:rPr>
  </w:style>
  <w:style w:type="paragraph" w:styleId="ListParagraph">
    <w:name w:val="List Paragraph"/>
    <w:basedOn w:val="Normal"/>
    <w:uiPriority w:val="34"/>
    <w:qFormat/>
    <w:rsid w:val="00CA5E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organ@oregonclho.org" TargetMode="Externa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665</Words>
  <Characters>3794</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Conference of Local Health Officials Committees</vt:lpstr>
    </vt:vector>
  </TitlesOfParts>
  <Company>Microsoft</Company>
  <LinksUpToDate>false</LinksUpToDate>
  <CharactersWithSpaces>4451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of Local Health Officials Committees</dc:title>
  <dc:creator>CHP</dc:creator>
  <cp:lastModifiedBy>Morgan D. Cowling</cp:lastModifiedBy>
  <cp:revision>2</cp:revision>
  <cp:lastPrinted>2010-10-12T14:21:00Z</cp:lastPrinted>
  <dcterms:created xsi:type="dcterms:W3CDTF">2018-10-12T19:24:00Z</dcterms:created>
  <dcterms:modified xsi:type="dcterms:W3CDTF">2018-10-12T19:24:00Z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