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54FFA6" w14:textId="77777777" w:rsidR="00FC79EE" w:rsidRPr="00023CBD" w:rsidRDefault="00FC79EE" w:rsidP="00FC79EE">
      <w:pPr>
        <w:rPr>
          <w:rFonts w:ascii="Century Gothic" w:hAnsi="Century Gothic"/>
          <w:b/>
        </w:rPr>
      </w:pPr>
      <w:r w:rsidRPr="00023CBD">
        <w:rPr>
          <w:rFonts w:ascii="Century Gothic" w:hAnsi="Century Gothic"/>
          <w:b/>
        </w:rPr>
        <w:t>MEMO</w:t>
      </w:r>
    </w:p>
    <w:p w14:paraId="45E056B3" w14:textId="77777777" w:rsidR="00FC79EE" w:rsidRPr="00023CBD" w:rsidRDefault="00FC79EE" w:rsidP="00FC79EE">
      <w:pPr>
        <w:rPr>
          <w:rFonts w:ascii="Century Gothic" w:hAnsi="Century Gothic"/>
        </w:rPr>
      </w:pPr>
      <w:r w:rsidRPr="00023CBD">
        <w:rPr>
          <w:rFonts w:ascii="Century Gothic" w:hAnsi="Century Gothic"/>
          <w:b/>
        </w:rPr>
        <w:t>Date:</w:t>
      </w:r>
      <w:r w:rsidRPr="00023CBD">
        <w:rPr>
          <w:rFonts w:ascii="Century Gothic" w:hAnsi="Century Gothic"/>
        </w:rPr>
        <w:t xml:space="preserve"> June </w:t>
      </w:r>
      <w:r>
        <w:rPr>
          <w:rFonts w:ascii="Century Gothic" w:hAnsi="Century Gothic"/>
        </w:rPr>
        <w:t>12, 2018</w:t>
      </w:r>
    </w:p>
    <w:p w14:paraId="4A6AF13C" w14:textId="77777777" w:rsidR="00FC79EE" w:rsidRPr="00023CBD" w:rsidRDefault="00FC79EE" w:rsidP="00FC79EE">
      <w:pPr>
        <w:rPr>
          <w:rFonts w:ascii="Century Gothic" w:hAnsi="Century Gothic"/>
        </w:rPr>
      </w:pPr>
      <w:r w:rsidRPr="00023CBD">
        <w:rPr>
          <w:rFonts w:ascii="Century Gothic" w:hAnsi="Century Gothic"/>
          <w:b/>
        </w:rPr>
        <w:t>To:</w:t>
      </w:r>
      <w:r w:rsidRPr="00023CBD">
        <w:rPr>
          <w:rFonts w:ascii="Century Gothic" w:hAnsi="Century Gothic"/>
        </w:rPr>
        <w:t xml:space="preserve"> Coalition of Local Health Officials</w:t>
      </w:r>
    </w:p>
    <w:p w14:paraId="03B56D55" w14:textId="77777777" w:rsidR="00FC79EE" w:rsidRPr="00023CBD" w:rsidRDefault="00FC79EE" w:rsidP="00FC79EE">
      <w:pPr>
        <w:rPr>
          <w:rFonts w:ascii="Century Gothic" w:hAnsi="Century Gothic"/>
        </w:rPr>
      </w:pPr>
      <w:r w:rsidRPr="00023CBD">
        <w:rPr>
          <w:rFonts w:ascii="Century Gothic" w:hAnsi="Century Gothic"/>
          <w:b/>
        </w:rPr>
        <w:t>From:</w:t>
      </w:r>
      <w:r w:rsidRPr="00023CBD">
        <w:rPr>
          <w:rFonts w:ascii="Century Gothic" w:hAnsi="Century Gothic"/>
        </w:rPr>
        <w:t xml:space="preserve"> CLHO Staff</w:t>
      </w:r>
    </w:p>
    <w:p w14:paraId="623003E2" w14:textId="77777777" w:rsidR="00FC79EE" w:rsidRDefault="00FC79EE" w:rsidP="00FC79EE">
      <w:pPr>
        <w:rPr>
          <w:rFonts w:ascii="Century Gothic" w:hAnsi="Century Gothic"/>
        </w:rPr>
      </w:pPr>
      <w:r w:rsidRPr="00023CBD">
        <w:rPr>
          <w:rFonts w:ascii="Century Gothic" w:hAnsi="Century Gothic"/>
          <w:b/>
        </w:rPr>
        <w:t>Re:</w:t>
      </w:r>
      <w:r w:rsidRPr="00023CBD">
        <w:rPr>
          <w:rFonts w:ascii="Century Gothic" w:hAnsi="Century Gothic"/>
        </w:rPr>
        <w:t xml:space="preserve"> </w:t>
      </w:r>
      <w:r>
        <w:rPr>
          <w:rFonts w:ascii="Century Gothic" w:hAnsi="Century Gothic"/>
        </w:rPr>
        <w:t xml:space="preserve">CLHO 2018 </w:t>
      </w:r>
      <w:r w:rsidR="001C3F43">
        <w:rPr>
          <w:rFonts w:ascii="Century Gothic" w:hAnsi="Century Gothic"/>
        </w:rPr>
        <w:t>Mentorship Program Evaluation</w:t>
      </w:r>
    </w:p>
    <w:p w14:paraId="6711E32B" w14:textId="77777777" w:rsidR="001C3F43" w:rsidRDefault="001C3F43" w:rsidP="00FC79EE">
      <w:pPr>
        <w:rPr>
          <w:rFonts w:ascii="Century Gothic" w:hAnsi="Century Gothic"/>
        </w:rPr>
      </w:pPr>
    </w:p>
    <w:p w14:paraId="3444E24E" w14:textId="77777777" w:rsidR="001C3F43" w:rsidRPr="007A5E12" w:rsidRDefault="001C3F43" w:rsidP="001C3F43">
      <w:pPr>
        <w:pStyle w:val="ListParagraph"/>
        <w:ind w:left="0"/>
        <w:rPr>
          <w:rFonts w:ascii="Century Gothic" w:hAnsi="Century Gothic"/>
          <w:b/>
        </w:rPr>
      </w:pPr>
      <w:r w:rsidRPr="007A5E12">
        <w:rPr>
          <w:rFonts w:ascii="Century Gothic" w:hAnsi="Century Gothic"/>
          <w:b/>
        </w:rPr>
        <w:t>Background</w:t>
      </w:r>
    </w:p>
    <w:p w14:paraId="51AAA393" w14:textId="77777777" w:rsidR="001C3F43" w:rsidRPr="007A5E12" w:rsidRDefault="001C3F43" w:rsidP="001C3F43">
      <w:pPr>
        <w:rPr>
          <w:rFonts w:ascii="Century Gothic" w:hAnsi="Century Gothic"/>
          <w:b/>
        </w:rPr>
      </w:pPr>
    </w:p>
    <w:p w14:paraId="1A52250F" w14:textId="77777777" w:rsidR="001C3F43" w:rsidRDefault="001C3F43" w:rsidP="001C3F43">
      <w:pPr>
        <w:rPr>
          <w:rFonts w:ascii="Century Gothic" w:hAnsi="Century Gothic"/>
        </w:rPr>
      </w:pPr>
      <w:r>
        <w:rPr>
          <w:rFonts w:ascii="Century Gothic" w:hAnsi="Century Gothic"/>
        </w:rPr>
        <w:t xml:space="preserve">In 2014 </w:t>
      </w:r>
      <w:r w:rsidRPr="00977D26">
        <w:rPr>
          <w:rFonts w:ascii="Century Gothic" w:hAnsi="Century Gothic"/>
        </w:rPr>
        <w:t>CLHO decided to allocate reserve</w:t>
      </w:r>
      <w:r>
        <w:rPr>
          <w:rFonts w:ascii="Century Gothic" w:hAnsi="Century Gothic"/>
        </w:rPr>
        <w:t>s to support a mentorship program for new local public health (LPH)</w:t>
      </w:r>
      <w:r w:rsidRPr="00977D26">
        <w:rPr>
          <w:rFonts w:ascii="Century Gothic" w:hAnsi="Century Gothic"/>
        </w:rPr>
        <w:t xml:space="preserve"> directo</w:t>
      </w:r>
      <w:r>
        <w:rPr>
          <w:rFonts w:ascii="Century Gothic" w:hAnsi="Century Gothic"/>
        </w:rPr>
        <w:t xml:space="preserve">rs. The mentorship program was designed to be a yearlong program and in the inaugural year had 20 LPH </w:t>
      </w:r>
      <w:r w:rsidRPr="00977D26">
        <w:rPr>
          <w:rFonts w:ascii="Century Gothic" w:hAnsi="Century Gothic"/>
        </w:rPr>
        <w:t>directors participate in the</w:t>
      </w:r>
      <w:r>
        <w:rPr>
          <w:rFonts w:ascii="Century Gothic" w:hAnsi="Century Gothic"/>
        </w:rPr>
        <w:t xml:space="preserve"> program. The program was originally designed to pair new LPH directors with veteran LPH directors to support the learning of Oregon’s new LPH directors. </w:t>
      </w:r>
    </w:p>
    <w:p w14:paraId="5C645E14" w14:textId="77777777" w:rsidR="001C3F43" w:rsidRDefault="001C3F43" w:rsidP="001C3F43">
      <w:pPr>
        <w:rPr>
          <w:rFonts w:ascii="Century Gothic" w:hAnsi="Century Gothic"/>
        </w:rPr>
      </w:pPr>
    </w:p>
    <w:p w14:paraId="117A16DC" w14:textId="77777777" w:rsidR="002C2D00" w:rsidRDefault="001C3F43" w:rsidP="001C3F43">
      <w:pPr>
        <w:rPr>
          <w:rFonts w:ascii="Century Gothic" w:hAnsi="Century Gothic"/>
        </w:rPr>
      </w:pPr>
      <w:r>
        <w:rPr>
          <w:rFonts w:ascii="Century Gothic" w:hAnsi="Century Gothic"/>
        </w:rPr>
        <w:t xml:space="preserve">At the time the program was created there was an influx of newer public health administrators </w:t>
      </w:r>
      <w:r w:rsidR="0024100E">
        <w:rPr>
          <w:rFonts w:ascii="Century Gothic" w:hAnsi="Century Gothic"/>
        </w:rPr>
        <w:t>and a</w:t>
      </w:r>
      <w:r>
        <w:rPr>
          <w:rFonts w:ascii="Century Gothic" w:hAnsi="Century Gothic"/>
        </w:rPr>
        <w:t xml:space="preserve"> need to have formal mentor-mentee relationships. In late 2017 the Program Manager struggled to find </w:t>
      </w:r>
      <w:r w:rsidR="002C2D00">
        <w:rPr>
          <w:rFonts w:ascii="Century Gothic" w:hAnsi="Century Gothic"/>
        </w:rPr>
        <w:t xml:space="preserve">appropriate </w:t>
      </w:r>
      <w:r>
        <w:rPr>
          <w:rFonts w:ascii="Century Gothic" w:hAnsi="Century Gothic"/>
        </w:rPr>
        <w:t>mentors for the newer administrators</w:t>
      </w:r>
      <w:r w:rsidR="002C2D00">
        <w:rPr>
          <w:rFonts w:ascii="Century Gothic" w:hAnsi="Century Gothic"/>
        </w:rPr>
        <w:t xml:space="preserve"> and received recommendations from the current participants in the mentorship program to: </w:t>
      </w:r>
    </w:p>
    <w:p w14:paraId="13CBB77D" w14:textId="77777777" w:rsidR="002C2D00" w:rsidRDefault="002C2D00" w:rsidP="001C3F43">
      <w:pPr>
        <w:rPr>
          <w:rFonts w:ascii="Century Gothic" w:hAnsi="Century Gothic"/>
        </w:rPr>
      </w:pPr>
    </w:p>
    <w:p w14:paraId="094AE76B" w14:textId="77777777" w:rsidR="001C3F43" w:rsidRDefault="002C2D00" w:rsidP="002C2D00">
      <w:pPr>
        <w:pStyle w:val="ListParagraph"/>
        <w:numPr>
          <w:ilvl w:val="0"/>
          <w:numId w:val="1"/>
        </w:numPr>
        <w:rPr>
          <w:rFonts w:ascii="Century Gothic" w:hAnsi="Century Gothic"/>
        </w:rPr>
      </w:pPr>
      <w:r>
        <w:rPr>
          <w:rFonts w:ascii="Century Gothic" w:hAnsi="Century Gothic"/>
        </w:rPr>
        <w:t>Discontinue with formal cohorts and formal relationship assignments.</w:t>
      </w:r>
    </w:p>
    <w:p w14:paraId="199C9F68" w14:textId="77777777" w:rsidR="002C2D00" w:rsidRDefault="002C2D00" w:rsidP="002C2D00">
      <w:pPr>
        <w:pStyle w:val="ListParagraph"/>
        <w:numPr>
          <w:ilvl w:val="0"/>
          <w:numId w:val="1"/>
        </w:numPr>
        <w:rPr>
          <w:rFonts w:ascii="Century Gothic" w:hAnsi="Century Gothic"/>
        </w:rPr>
      </w:pPr>
      <w:r>
        <w:rPr>
          <w:rFonts w:ascii="Century Gothic" w:hAnsi="Century Gothic"/>
        </w:rPr>
        <w:t xml:space="preserve">Continue to facilitate shared learning via every other month meetings with veteran administrators and newer administrators who opt-in to participate in the mentorship program. </w:t>
      </w:r>
    </w:p>
    <w:p w14:paraId="289C20B7" w14:textId="77777777" w:rsidR="002C2D00" w:rsidRDefault="002C2D00" w:rsidP="002C2D00">
      <w:pPr>
        <w:pStyle w:val="ListParagraph"/>
        <w:numPr>
          <w:ilvl w:val="0"/>
          <w:numId w:val="1"/>
        </w:numPr>
        <w:rPr>
          <w:rFonts w:ascii="Century Gothic" w:hAnsi="Century Gothic"/>
        </w:rPr>
      </w:pPr>
      <w:r>
        <w:rPr>
          <w:rFonts w:ascii="Century Gothic" w:hAnsi="Century Gothic"/>
        </w:rPr>
        <w:t>Continue to facilitate shared learning through scheduling every other month continuing education webinars focused on leadership development.</w:t>
      </w:r>
    </w:p>
    <w:p w14:paraId="089FCE59" w14:textId="77777777" w:rsidR="002C2D00" w:rsidRDefault="002C2D00" w:rsidP="002C2D00">
      <w:pPr>
        <w:pStyle w:val="ListParagraph"/>
        <w:numPr>
          <w:ilvl w:val="0"/>
          <w:numId w:val="1"/>
        </w:numPr>
        <w:rPr>
          <w:rFonts w:ascii="Century Gothic" w:hAnsi="Century Gothic"/>
        </w:rPr>
      </w:pPr>
      <w:r>
        <w:rPr>
          <w:rFonts w:ascii="Century Gothic" w:hAnsi="Century Gothic"/>
        </w:rPr>
        <w:t>Revise and update 2014 curriculum to include more recent developments and resources in public health.</w:t>
      </w:r>
    </w:p>
    <w:p w14:paraId="75BBD2D8" w14:textId="77777777" w:rsidR="00A61EB0" w:rsidRDefault="00A61EB0" w:rsidP="00A61EB0">
      <w:pPr>
        <w:rPr>
          <w:rFonts w:ascii="Century Gothic" w:hAnsi="Century Gothic"/>
        </w:rPr>
      </w:pPr>
    </w:p>
    <w:p w14:paraId="4194903F" w14:textId="77777777" w:rsidR="00A61EB0" w:rsidRDefault="00A61EB0" w:rsidP="00A61EB0">
      <w:pPr>
        <w:rPr>
          <w:rFonts w:ascii="Century Gothic" w:hAnsi="Century Gothic"/>
        </w:rPr>
      </w:pPr>
      <w:r>
        <w:rPr>
          <w:rFonts w:ascii="Century Gothic" w:hAnsi="Century Gothic"/>
        </w:rPr>
        <w:t xml:space="preserve">These recommendations were shared with the CLHO Board in April 2018 and the Board requested an evaluation be done of the program with the current participants. </w:t>
      </w:r>
      <w:r w:rsidR="00420707">
        <w:rPr>
          <w:rFonts w:ascii="Century Gothic" w:hAnsi="Century Gothic"/>
        </w:rPr>
        <w:t xml:space="preserve">The survey was sent to 15 people, 6 responded, and 5 were currently participating in the program. </w:t>
      </w:r>
      <w:r>
        <w:rPr>
          <w:rFonts w:ascii="Century Gothic" w:hAnsi="Century Gothic"/>
        </w:rPr>
        <w:t xml:space="preserve">Below are the results of the evaluation. </w:t>
      </w:r>
    </w:p>
    <w:p w14:paraId="7B6E8A63" w14:textId="77777777" w:rsidR="00C207BF" w:rsidRDefault="00C207BF" w:rsidP="00A61EB0">
      <w:pPr>
        <w:rPr>
          <w:rFonts w:ascii="Century Gothic" w:hAnsi="Century Gothic"/>
        </w:rPr>
      </w:pPr>
    </w:p>
    <w:p w14:paraId="5ABFFF6F" w14:textId="77777777" w:rsidR="00C207BF" w:rsidRPr="00C207BF" w:rsidRDefault="00C207BF" w:rsidP="00A61EB0">
      <w:pPr>
        <w:rPr>
          <w:rFonts w:ascii="Century Gothic" w:hAnsi="Century Gothic"/>
          <w:b/>
        </w:rPr>
      </w:pPr>
      <w:r w:rsidRPr="00C207BF">
        <w:rPr>
          <w:rFonts w:ascii="Century Gothic" w:hAnsi="Century Gothic"/>
          <w:b/>
        </w:rPr>
        <w:t>Evaluation Results</w:t>
      </w:r>
    </w:p>
    <w:p w14:paraId="12B72EC0" w14:textId="77777777" w:rsidR="006A1794" w:rsidRDefault="006A1794" w:rsidP="006A1794">
      <w:pPr>
        <w:rPr>
          <w:rFonts w:ascii="Century Gothic" w:hAnsi="Century Gothic"/>
        </w:rPr>
      </w:pPr>
    </w:p>
    <w:p w14:paraId="18894508" w14:textId="77777777" w:rsidR="00420707" w:rsidRPr="006A1794" w:rsidRDefault="00420707" w:rsidP="006A1794">
      <w:pPr>
        <w:pStyle w:val="ListParagraph"/>
        <w:numPr>
          <w:ilvl w:val="0"/>
          <w:numId w:val="2"/>
        </w:numPr>
        <w:rPr>
          <w:rFonts w:ascii="Century Gothic" w:hAnsi="Century Gothic"/>
        </w:rPr>
      </w:pPr>
      <w:r w:rsidRPr="006A1794">
        <w:rPr>
          <w:rFonts w:ascii="Century Gothic" w:hAnsi="Century Gothic"/>
        </w:rPr>
        <w:t>Everyone participating in the program agreed</w:t>
      </w:r>
      <w:r w:rsidR="006A1794" w:rsidRPr="006A1794">
        <w:rPr>
          <w:rFonts w:ascii="Century Gothic" w:hAnsi="Century Gothic"/>
        </w:rPr>
        <w:t xml:space="preserve"> that participating in the CLHO Mentorship Program was helpful to their role</w:t>
      </w:r>
      <w:r w:rsidRPr="006A1794">
        <w:rPr>
          <w:rFonts w:ascii="Century Gothic" w:hAnsi="Century Gothic"/>
        </w:rPr>
        <w:t>, with two respondents saying they strongly agreed.</w:t>
      </w:r>
    </w:p>
    <w:p w14:paraId="652A101B" w14:textId="77777777" w:rsidR="00420707" w:rsidRPr="006A1794" w:rsidRDefault="00420707" w:rsidP="006A1794">
      <w:pPr>
        <w:pStyle w:val="ListParagraph"/>
        <w:numPr>
          <w:ilvl w:val="0"/>
          <w:numId w:val="1"/>
        </w:numPr>
        <w:rPr>
          <w:rFonts w:ascii="Century Gothic" w:hAnsi="Century Gothic"/>
        </w:rPr>
      </w:pPr>
      <w:r w:rsidRPr="006A1794">
        <w:rPr>
          <w:rFonts w:ascii="Century Gothic" w:hAnsi="Century Gothic"/>
        </w:rPr>
        <w:t>For those participating in the program, three people responded that they either agreed or strongly agreed</w:t>
      </w:r>
      <w:r w:rsidR="006A1794" w:rsidRPr="006A1794">
        <w:rPr>
          <w:rFonts w:ascii="Century Gothic" w:hAnsi="Century Gothic"/>
        </w:rPr>
        <w:t xml:space="preserve"> that being a mentor or mentee was </w:t>
      </w:r>
      <w:r w:rsidR="006A1794" w:rsidRPr="006A1794">
        <w:rPr>
          <w:rFonts w:ascii="Century Gothic" w:hAnsi="Century Gothic"/>
        </w:rPr>
        <w:lastRenderedPageBreak/>
        <w:t>beneficial to their daily work</w:t>
      </w:r>
      <w:r w:rsidRPr="006A1794">
        <w:rPr>
          <w:rFonts w:ascii="Century Gothic" w:hAnsi="Century Gothic"/>
        </w:rPr>
        <w:t>, one person responded that they neither agreed or disagreed, and one person did not respond to the question.</w:t>
      </w:r>
    </w:p>
    <w:p w14:paraId="19B8D199" w14:textId="77777777" w:rsidR="00420707" w:rsidRPr="006A1794" w:rsidRDefault="00420707" w:rsidP="006A1794">
      <w:pPr>
        <w:pStyle w:val="ListParagraph"/>
        <w:numPr>
          <w:ilvl w:val="1"/>
          <w:numId w:val="1"/>
        </w:numPr>
        <w:rPr>
          <w:rFonts w:ascii="Century Gothic" w:hAnsi="Century Gothic"/>
        </w:rPr>
      </w:pPr>
      <w:r>
        <w:rPr>
          <w:rFonts w:ascii="Century Gothic" w:hAnsi="Century Gothic"/>
        </w:rPr>
        <w:t xml:space="preserve">The person who doesn’t currently participate responded neither </w:t>
      </w:r>
      <w:proofErr w:type="gramStart"/>
      <w:r>
        <w:rPr>
          <w:rFonts w:ascii="Century Gothic" w:hAnsi="Century Gothic"/>
        </w:rPr>
        <w:t>agree</w:t>
      </w:r>
      <w:proofErr w:type="gramEnd"/>
      <w:r>
        <w:rPr>
          <w:rFonts w:ascii="Century Gothic" w:hAnsi="Century Gothic"/>
        </w:rPr>
        <w:t xml:space="preserve"> or disagree.</w:t>
      </w:r>
    </w:p>
    <w:p w14:paraId="624DA2BC" w14:textId="77777777" w:rsidR="00420707" w:rsidRPr="006A1794" w:rsidRDefault="00420707" w:rsidP="006A1794">
      <w:pPr>
        <w:pStyle w:val="ListParagraph"/>
        <w:numPr>
          <w:ilvl w:val="0"/>
          <w:numId w:val="1"/>
        </w:numPr>
        <w:rPr>
          <w:rFonts w:ascii="Century Gothic" w:hAnsi="Century Gothic"/>
        </w:rPr>
      </w:pPr>
      <w:r w:rsidRPr="00420707">
        <w:rPr>
          <w:rFonts w:ascii="Century Gothic" w:hAnsi="Century Gothic"/>
        </w:rPr>
        <w:t>CLHO Mentorship Program Curriculum</w:t>
      </w:r>
      <w:r w:rsidR="006A1794">
        <w:rPr>
          <w:rFonts w:ascii="Century Gothic" w:hAnsi="Century Gothic"/>
        </w:rPr>
        <w:t xml:space="preserve">: </w:t>
      </w:r>
      <w:r w:rsidRPr="006A1794">
        <w:rPr>
          <w:rFonts w:ascii="Century Gothic" w:hAnsi="Century Gothic"/>
        </w:rPr>
        <w:t>One person frequently references the curriculum, four occasionally reference the curriculum, and one rarely references the curriculum.</w:t>
      </w:r>
    </w:p>
    <w:p w14:paraId="5769036D" w14:textId="77777777" w:rsidR="006A1794" w:rsidRPr="006A1794" w:rsidRDefault="006A1794" w:rsidP="006A1794">
      <w:pPr>
        <w:pStyle w:val="ListParagraph"/>
        <w:numPr>
          <w:ilvl w:val="0"/>
          <w:numId w:val="1"/>
        </w:numPr>
        <w:rPr>
          <w:rFonts w:ascii="Century Gothic" w:hAnsi="Century Gothic"/>
        </w:rPr>
      </w:pPr>
      <w:r>
        <w:rPr>
          <w:rFonts w:ascii="Century Gothic" w:hAnsi="Century Gothic"/>
        </w:rPr>
        <w:t xml:space="preserve">The </w:t>
      </w:r>
      <w:r w:rsidRPr="006A1794">
        <w:rPr>
          <w:rFonts w:ascii="Century Gothic" w:hAnsi="Century Gothic"/>
        </w:rPr>
        <w:t xml:space="preserve">aspects of the CLHO mentorship program </w:t>
      </w:r>
      <w:r>
        <w:rPr>
          <w:rFonts w:ascii="Century Gothic" w:hAnsi="Century Gothic"/>
        </w:rPr>
        <w:t>participants found most useful were: s</w:t>
      </w:r>
      <w:r w:rsidRPr="006A1794">
        <w:rPr>
          <w:rFonts w:ascii="Century Gothic" w:hAnsi="Century Gothic"/>
        </w:rPr>
        <w:t xml:space="preserve">hared learning, having a mentor in a neighboring county with a similar “style” public health department, relationship building with other administrators, </w:t>
      </w:r>
      <w:r>
        <w:rPr>
          <w:rFonts w:ascii="Century Gothic" w:hAnsi="Century Gothic"/>
        </w:rPr>
        <w:t xml:space="preserve">and the </w:t>
      </w:r>
      <w:r w:rsidRPr="006A1794">
        <w:rPr>
          <w:rFonts w:ascii="Century Gothic" w:hAnsi="Century Gothic"/>
        </w:rPr>
        <w:t xml:space="preserve">relevant webinar topics. </w:t>
      </w:r>
    </w:p>
    <w:p w14:paraId="72B55379" w14:textId="77777777" w:rsidR="006A1794" w:rsidRDefault="006A1794" w:rsidP="006A1794">
      <w:pPr>
        <w:pStyle w:val="ListParagraph"/>
        <w:numPr>
          <w:ilvl w:val="0"/>
          <w:numId w:val="1"/>
        </w:numPr>
        <w:rPr>
          <w:rFonts w:ascii="Century Gothic" w:hAnsi="Century Gothic"/>
        </w:rPr>
      </w:pPr>
      <w:r>
        <w:rPr>
          <w:rFonts w:ascii="Century Gothic" w:hAnsi="Century Gothic"/>
        </w:rPr>
        <w:t>CLHO Mentorship Program recommendations for improvement included: h</w:t>
      </w:r>
      <w:r w:rsidR="00420707" w:rsidRPr="006A1794">
        <w:rPr>
          <w:rFonts w:ascii="Century Gothic" w:hAnsi="Century Gothic"/>
        </w:rPr>
        <w:t>omework and requiring mentees to do work outside of monthly calls</w:t>
      </w:r>
      <w:r>
        <w:rPr>
          <w:rFonts w:ascii="Century Gothic" w:hAnsi="Century Gothic"/>
        </w:rPr>
        <w:t>; c</w:t>
      </w:r>
      <w:r w:rsidRPr="006A1794">
        <w:rPr>
          <w:rFonts w:ascii="Century Gothic" w:hAnsi="Century Gothic"/>
        </w:rPr>
        <w:t xml:space="preserve">ontinue </w:t>
      </w:r>
      <w:r>
        <w:rPr>
          <w:rFonts w:ascii="Century Gothic" w:hAnsi="Century Gothic"/>
        </w:rPr>
        <w:t>to allow</w:t>
      </w:r>
      <w:r w:rsidRPr="006A1794">
        <w:rPr>
          <w:rFonts w:ascii="Century Gothic" w:hAnsi="Century Gothic"/>
        </w:rPr>
        <w:t xml:space="preserve"> mentors and mentees to determine their own meeting schedule</w:t>
      </w:r>
      <w:r>
        <w:rPr>
          <w:rFonts w:ascii="Century Gothic" w:hAnsi="Century Gothic"/>
        </w:rPr>
        <w:t>; and consider rescheduling meeting time</w:t>
      </w:r>
      <w:r w:rsidRPr="006A1794">
        <w:rPr>
          <w:rFonts w:ascii="Century Gothic" w:hAnsi="Century Gothic"/>
        </w:rPr>
        <w:t>.</w:t>
      </w:r>
    </w:p>
    <w:p w14:paraId="315031DC" w14:textId="77777777" w:rsidR="006A1794" w:rsidRDefault="006A1794" w:rsidP="006A1794">
      <w:pPr>
        <w:pStyle w:val="ListParagraph"/>
        <w:numPr>
          <w:ilvl w:val="0"/>
          <w:numId w:val="1"/>
        </w:numPr>
        <w:rPr>
          <w:rFonts w:ascii="Century Gothic" w:hAnsi="Century Gothic"/>
        </w:rPr>
      </w:pPr>
      <w:r>
        <w:rPr>
          <w:rFonts w:ascii="Century Gothic" w:hAnsi="Century Gothic"/>
        </w:rPr>
        <w:t xml:space="preserve">Suggested webinar topics include: learning about how the state operates and changes with OHA and their priorities, legislative updates, CLHO overview, time management, policy work and navigating political landscapes (specifically around harm reduction, STI, and reproductive health programs), innovative public health efforts occurring across the state, CCO relationships, budgeting, </w:t>
      </w:r>
      <w:r w:rsidR="00C207BF">
        <w:rPr>
          <w:rFonts w:ascii="Century Gothic" w:hAnsi="Century Gothic"/>
        </w:rPr>
        <w:t xml:space="preserve">and </w:t>
      </w:r>
      <w:r>
        <w:rPr>
          <w:rFonts w:ascii="Century Gothic" w:hAnsi="Century Gothic"/>
        </w:rPr>
        <w:t>personnel and staffing</w:t>
      </w:r>
      <w:r w:rsidR="00C207BF">
        <w:rPr>
          <w:rFonts w:ascii="Century Gothic" w:hAnsi="Century Gothic"/>
        </w:rPr>
        <w:t xml:space="preserve">. </w:t>
      </w:r>
    </w:p>
    <w:p w14:paraId="6C9583C9" w14:textId="77777777" w:rsidR="00C207BF" w:rsidRDefault="00C207BF" w:rsidP="00C207BF">
      <w:pPr>
        <w:rPr>
          <w:rFonts w:ascii="Century Gothic" w:hAnsi="Century Gothic"/>
        </w:rPr>
      </w:pPr>
    </w:p>
    <w:p w14:paraId="3EED9F12" w14:textId="77777777" w:rsidR="00EA0CEF" w:rsidRDefault="00EA0CEF" w:rsidP="00C207BF">
      <w:pPr>
        <w:rPr>
          <w:rFonts w:ascii="Century Gothic" w:hAnsi="Century Gothic"/>
          <w:b/>
        </w:rPr>
      </w:pPr>
      <w:r w:rsidRPr="00EA0CEF">
        <w:rPr>
          <w:rFonts w:ascii="Century Gothic" w:hAnsi="Century Gothic"/>
          <w:b/>
        </w:rPr>
        <w:t>Continuing the Mentorship Program</w:t>
      </w:r>
    </w:p>
    <w:p w14:paraId="3CFC427E" w14:textId="77777777" w:rsidR="00EA0CEF" w:rsidRDefault="00EA0CEF" w:rsidP="00C207BF">
      <w:pPr>
        <w:rPr>
          <w:rFonts w:ascii="Century Gothic" w:hAnsi="Century Gothic"/>
        </w:rPr>
      </w:pPr>
    </w:p>
    <w:p w14:paraId="348FA428" w14:textId="01630FB9" w:rsidR="00EA0CEF" w:rsidRPr="00EA0CEF" w:rsidRDefault="007668BE" w:rsidP="00C207BF">
      <w:pPr>
        <w:rPr>
          <w:rFonts w:ascii="Century Gothic" w:hAnsi="Century Gothic"/>
        </w:rPr>
      </w:pPr>
      <w:r>
        <w:rPr>
          <w:rFonts w:ascii="Century Gothic" w:hAnsi="Century Gothic"/>
        </w:rPr>
        <w:t xml:space="preserve">The CLHO budget that was approved in May 2018 included trainers/facilitators as well as meeting supplies. These line items can support the mentorship program by funding outside presenters and in-person meetings as needed. </w:t>
      </w:r>
      <w:r w:rsidR="00EA0CEF">
        <w:rPr>
          <w:rFonts w:ascii="Century Gothic" w:hAnsi="Century Gothic"/>
        </w:rPr>
        <w:t>The CLHO Program Manager will continue to facilitate</w:t>
      </w:r>
      <w:r w:rsidR="0024100E">
        <w:rPr>
          <w:rFonts w:ascii="Century Gothic" w:hAnsi="Century Gothic"/>
        </w:rPr>
        <w:t xml:space="preserve"> and organize</w:t>
      </w:r>
      <w:r w:rsidR="00EA0CEF">
        <w:rPr>
          <w:rFonts w:ascii="Century Gothic" w:hAnsi="Century Gothic"/>
        </w:rPr>
        <w:t xml:space="preserve"> shared learning </w:t>
      </w:r>
      <w:r w:rsidR="0024100E">
        <w:rPr>
          <w:rFonts w:ascii="Century Gothic" w:hAnsi="Century Gothic"/>
        </w:rPr>
        <w:t>via monthly</w:t>
      </w:r>
      <w:r w:rsidR="00EA0CEF">
        <w:rPr>
          <w:rFonts w:ascii="Century Gothic" w:hAnsi="Century Gothic"/>
        </w:rPr>
        <w:t xml:space="preserve"> calls and webinars as well as assist newer administrators with finding veteran administrators </w:t>
      </w:r>
      <w:r w:rsidR="0024100E">
        <w:rPr>
          <w:rFonts w:ascii="Century Gothic" w:hAnsi="Century Gothic"/>
        </w:rPr>
        <w:t>for formal mentorship when requested. The CLHO Program Manager will also update th</w:t>
      </w:r>
      <w:r>
        <w:rPr>
          <w:rFonts w:ascii="Century Gothic" w:hAnsi="Century Gothic"/>
        </w:rPr>
        <w:t>e mentorship manual and mentorship website page during summer of 2018.</w:t>
      </w:r>
    </w:p>
    <w:p w14:paraId="059957D8" w14:textId="77777777" w:rsidR="006A1794" w:rsidRPr="00C207BF" w:rsidRDefault="006A1794" w:rsidP="00C207BF">
      <w:pPr>
        <w:ind w:left="360"/>
        <w:rPr>
          <w:rFonts w:ascii="Century Gothic" w:hAnsi="Century Gothic"/>
        </w:rPr>
      </w:pPr>
      <w:bookmarkStart w:id="0" w:name="_GoBack"/>
      <w:bookmarkEnd w:id="0"/>
    </w:p>
    <w:sectPr w:rsidR="006A1794" w:rsidRPr="00C207BF" w:rsidSect="008E0C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altName w:val="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500333"/>
    <w:multiLevelType w:val="hybridMultilevel"/>
    <w:tmpl w:val="BA4A3904"/>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9290B6C"/>
    <w:multiLevelType w:val="hybridMultilevel"/>
    <w:tmpl w:val="C54C844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9EE"/>
    <w:rsid w:val="001C3F43"/>
    <w:rsid w:val="0024100E"/>
    <w:rsid w:val="002C2D00"/>
    <w:rsid w:val="00323012"/>
    <w:rsid w:val="00420707"/>
    <w:rsid w:val="00483B75"/>
    <w:rsid w:val="006A1794"/>
    <w:rsid w:val="007668BE"/>
    <w:rsid w:val="008E0CA2"/>
    <w:rsid w:val="00A61EB0"/>
    <w:rsid w:val="00C207BF"/>
    <w:rsid w:val="00D21C96"/>
    <w:rsid w:val="00EA0CEF"/>
    <w:rsid w:val="00FC79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ED0706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9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3F4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9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3F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96742">
      <w:bodyDiv w:val="1"/>
      <w:marLeft w:val="0"/>
      <w:marRight w:val="0"/>
      <w:marTop w:val="0"/>
      <w:marBottom w:val="0"/>
      <w:divBdr>
        <w:top w:val="none" w:sz="0" w:space="0" w:color="auto"/>
        <w:left w:val="none" w:sz="0" w:space="0" w:color="auto"/>
        <w:bottom w:val="none" w:sz="0" w:space="0" w:color="auto"/>
        <w:right w:val="none" w:sz="0" w:space="0" w:color="auto"/>
      </w:divBdr>
    </w:div>
    <w:div w:id="1560245390">
      <w:bodyDiv w:val="1"/>
      <w:marLeft w:val="0"/>
      <w:marRight w:val="0"/>
      <w:marTop w:val="0"/>
      <w:marBottom w:val="0"/>
      <w:divBdr>
        <w:top w:val="none" w:sz="0" w:space="0" w:color="auto"/>
        <w:left w:val="none" w:sz="0" w:space="0" w:color="auto"/>
        <w:bottom w:val="none" w:sz="0" w:space="0" w:color="auto"/>
        <w:right w:val="none" w:sz="0" w:space="0" w:color="auto"/>
      </w:divBdr>
    </w:div>
    <w:div w:id="17739325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586</Words>
  <Characters>3345</Characters>
  <Application>Microsoft Macintosh Word</Application>
  <DocSecurity>0</DocSecurity>
  <Lines>27</Lines>
  <Paragraphs>7</Paragraphs>
  <ScaleCrop>false</ScaleCrop>
  <Company>CLHO</Company>
  <LinksUpToDate>false</LinksUpToDate>
  <CharactersWithSpaces>3924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Hill</dc:creator>
  <cp:keywords/>
  <dc:description/>
  <cp:lastModifiedBy>Caitlin Hill</cp:lastModifiedBy>
  <cp:revision>3</cp:revision>
  <dcterms:created xsi:type="dcterms:W3CDTF">2018-06-12T15:54:00Z</dcterms:created>
  <dcterms:modified xsi:type="dcterms:W3CDTF">2018-06-12T22:58:00Z</dcterms:modified>
</cp:coreProperties>
</file>