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6F0B8" w14:textId="45DA4D79" w:rsidR="00E80795" w:rsidRPr="006736DB" w:rsidRDefault="00DF4C92" w:rsidP="006736DB">
      <w:pPr>
        <w:pStyle w:val="normal0"/>
        <w:jc w:val="center"/>
        <w:rPr>
          <w:rFonts w:ascii="Times New Roman" w:hAnsi="Times New Roman" w:cs="Times New Roman"/>
          <w:b/>
        </w:rPr>
      </w:pPr>
      <w:bookmarkStart w:id="0" w:name="_GoBack"/>
      <w:bookmarkEnd w:id="0"/>
      <w:r w:rsidRPr="006736DB">
        <w:rPr>
          <w:rFonts w:ascii="Times New Roman" w:hAnsi="Times New Roman" w:cs="Times New Roman"/>
          <w:b/>
        </w:rPr>
        <w:t>Policy Statement</w:t>
      </w:r>
    </w:p>
    <w:p w14:paraId="40ED8741" w14:textId="77777777" w:rsidR="00E80795" w:rsidRPr="006736DB" w:rsidRDefault="00E80795" w:rsidP="006736DB">
      <w:pPr>
        <w:pStyle w:val="normal0"/>
        <w:rPr>
          <w:rFonts w:ascii="Times New Roman" w:hAnsi="Times New Roman" w:cs="Times New Roman"/>
        </w:rPr>
      </w:pPr>
    </w:p>
    <w:p w14:paraId="736A9C3B" w14:textId="77777777" w:rsidR="00E80795" w:rsidRPr="006736DB" w:rsidRDefault="007075CB" w:rsidP="006736DB">
      <w:pPr>
        <w:pStyle w:val="normal0"/>
        <w:rPr>
          <w:rFonts w:ascii="Times New Roman" w:hAnsi="Times New Roman" w:cs="Times New Roman"/>
        </w:rPr>
      </w:pPr>
      <w:bookmarkStart w:id="1" w:name="_gjdgxs" w:colFirst="0" w:colLast="0"/>
      <w:bookmarkEnd w:id="1"/>
      <w:r w:rsidRPr="006736DB">
        <w:rPr>
          <w:rFonts w:ascii="Times New Roman" w:hAnsi="Times New Roman" w:cs="Times New Roman"/>
          <w:b/>
        </w:rPr>
        <w:t>CLHO Committee:</w:t>
      </w:r>
      <w:r w:rsidRPr="006736DB">
        <w:rPr>
          <w:rFonts w:ascii="Times New Roman" w:hAnsi="Times New Roman" w:cs="Times New Roman"/>
        </w:rPr>
        <w:t xml:space="preserve"> Communicable Disease</w:t>
      </w:r>
      <w:r w:rsidRPr="006736DB">
        <w:rPr>
          <w:rFonts w:ascii="Times New Roman" w:hAnsi="Times New Roman" w:cs="Times New Roman"/>
        </w:rPr>
        <w:tab/>
      </w:r>
    </w:p>
    <w:p w14:paraId="5BF8788C" w14:textId="77777777" w:rsidR="00E80795" w:rsidRPr="006736DB" w:rsidRDefault="00E80795" w:rsidP="006736DB">
      <w:pPr>
        <w:pStyle w:val="normal0"/>
        <w:rPr>
          <w:rFonts w:ascii="Times New Roman" w:hAnsi="Times New Roman" w:cs="Times New Roman"/>
        </w:rPr>
      </w:pPr>
    </w:p>
    <w:p w14:paraId="6635691A" w14:textId="4AE22352" w:rsidR="00E80795" w:rsidRPr="006736DB" w:rsidRDefault="007075CB" w:rsidP="006736DB">
      <w:pPr>
        <w:pStyle w:val="normal0"/>
        <w:shd w:val="clear" w:color="auto" w:fill="FFFFFF"/>
        <w:rPr>
          <w:rFonts w:ascii="Times New Roman" w:hAnsi="Times New Roman" w:cs="Times New Roman"/>
          <w:highlight w:val="yellow"/>
        </w:rPr>
      </w:pPr>
      <w:r w:rsidRPr="006736DB">
        <w:rPr>
          <w:rFonts w:ascii="Times New Roman" w:hAnsi="Times New Roman" w:cs="Times New Roman"/>
          <w:b/>
        </w:rPr>
        <w:t>Policy Statement:</w:t>
      </w:r>
      <w:r w:rsidR="00841483">
        <w:rPr>
          <w:rFonts w:ascii="Times New Roman" w:hAnsi="Times New Roman" w:cs="Times New Roman"/>
        </w:rPr>
        <w:t xml:space="preserve"> The Oregon Coalition of Local Health Officials</w:t>
      </w:r>
      <w:r w:rsidRPr="006736DB">
        <w:rPr>
          <w:rFonts w:ascii="Times New Roman" w:hAnsi="Times New Roman" w:cs="Times New Roman"/>
        </w:rPr>
        <w:t xml:space="preserve"> </w:t>
      </w:r>
      <w:r w:rsidR="00841483">
        <w:rPr>
          <w:rFonts w:ascii="Times New Roman" w:hAnsi="Times New Roman" w:cs="Times New Roman"/>
        </w:rPr>
        <w:t>supports equal access to low- or no</w:t>
      </w:r>
      <w:r w:rsidR="0060562C">
        <w:rPr>
          <w:rFonts w:ascii="Times New Roman" w:hAnsi="Times New Roman" w:cs="Times New Roman"/>
        </w:rPr>
        <w:t>-</w:t>
      </w:r>
      <w:r w:rsidR="00841483">
        <w:rPr>
          <w:rFonts w:ascii="Times New Roman" w:hAnsi="Times New Roman" w:cs="Times New Roman"/>
        </w:rPr>
        <w:t>cost vaccines including strong vaccination programs that protect</w:t>
      </w:r>
      <w:r w:rsidR="00DF4C92" w:rsidRPr="006736DB">
        <w:rPr>
          <w:rFonts w:ascii="Times New Roman" w:hAnsi="Times New Roman" w:cs="Times New Roman"/>
        </w:rPr>
        <w:t xml:space="preserve"> </w:t>
      </w:r>
      <w:r w:rsidRPr="006736DB">
        <w:rPr>
          <w:rFonts w:ascii="Times New Roman" w:hAnsi="Times New Roman" w:cs="Times New Roman"/>
        </w:rPr>
        <w:t xml:space="preserve">vulnerable populations and their families </w:t>
      </w:r>
      <w:r w:rsidR="00DF4C92" w:rsidRPr="006736DB">
        <w:rPr>
          <w:rFonts w:ascii="Times New Roman" w:hAnsi="Times New Roman" w:cs="Times New Roman"/>
        </w:rPr>
        <w:t xml:space="preserve">and </w:t>
      </w:r>
      <w:r w:rsidR="00841483">
        <w:rPr>
          <w:rFonts w:ascii="Times New Roman" w:hAnsi="Times New Roman" w:cs="Times New Roman"/>
        </w:rPr>
        <w:t xml:space="preserve">include </w:t>
      </w:r>
      <w:r w:rsidR="00DF4C92" w:rsidRPr="006736DB">
        <w:rPr>
          <w:rFonts w:ascii="Times New Roman" w:hAnsi="Times New Roman" w:cs="Times New Roman"/>
        </w:rPr>
        <w:t>right-to-</w:t>
      </w:r>
      <w:r w:rsidR="00841483">
        <w:rPr>
          <w:rFonts w:ascii="Times New Roman" w:hAnsi="Times New Roman" w:cs="Times New Roman"/>
        </w:rPr>
        <w:t xml:space="preserve">know policies. </w:t>
      </w:r>
    </w:p>
    <w:p w14:paraId="2A0DE6E9" w14:textId="77777777" w:rsidR="00E80795" w:rsidRDefault="00E80795" w:rsidP="006736DB">
      <w:pPr>
        <w:pStyle w:val="normal0"/>
        <w:shd w:val="clear" w:color="auto" w:fill="FFFFFF"/>
        <w:rPr>
          <w:rFonts w:ascii="Times New Roman" w:hAnsi="Times New Roman" w:cs="Times New Roman"/>
          <w:b/>
        </w:rPr>
      </w:pPr>
    </w:p>
    <w:p w14:paraId="64A5B961" w14:textId="7D14BDC8" w:rsidR="00841483" w:rsidRPr="00841483" w:rsidRDefault="00D419F4" w:rsidP="00D419F4">
      <w:pPr>
        <w:pStyle w:val="normal0"/>
        <w:shd w:val="clear" w:color="auto" w:fill="FFFFFF"/>
        <w:rPr>
          <w:rFonts w:ascii="Times New Roman" w:hAnsi="Times New Roman" w:cs="Times New Roman"/>
          <w:highlight w:val="yellow"/>
        </w:rPr>
      </w:pPr>
      <w:r w:rsidRPr="00841483">
        <w:rPr>
          <w:rFonts w:ascii="Times New Roman" w:hAnsi="Times New Roman" w:cs="Times New Roman"/>
          <w:b/>
          <w:highlight w:val="yellow"/>
        </w:rPr>
        <w:t>Policy Positions:</w:t>
      </w:r>
      <w:r w:rsidRPr="00841483">
        <w:rPr>
          <w:rFonts w:ascii="Times New Roman" w:hAnsi="Times New Roman" w:cs="Times New Roman"/>
          <w:highlight w:val="yellow"/>
        </w:rPr>
        <w:t xml:space="preserve"> </w:t>
      </w:r>
      <w:r w:rsidR="00841483" w:rsidRPr="00841483">
        <w:rPr>
          <w:rFonts w:ascii="Times New Roman" w:hAnsi="Times New Roman" w:cs="Times New Roman"/>
          <w:highlight w:val="yellow"/>
        </w:rPr>
        <w:t xml:space="preserve">CLHO </w:t>
      </w:r>
      <w:r w:rsidR="002D6433">
        <w:rPr>
          <w:rFonts w:ascii="Times New Roman" w:hAnsi="Times New Roman" w:cs="Times New Roman"/>
          <w:highlight w:val="yellow"/>
        </w:rPr>
        <w:t>supports l</w:t>
      </w:r>
      <w:r w:rsidR="00841483" w:rsidRPr="00841483">
        <w:rPr>
          <w:rFonts w:ascii="Times New Roman" w:hAnsi="Times New Roman" w:cs="Times New Roman"/>
          <w:highlight w:val="yellow"/>
        </w:rPr>
        <w:t xml:space="preserve">egislation that: </w:t>
      </w:r>
    </w:p>
    <w:p w14:paraId="7313FD7B" w14:textId="629F0457" w:rsidR="00841483" w:rsidRPr="00841483" w:rsidRDefault="00841483" w:rsidP="00841483">
      <w:pPr>
        <w:pStyle w:val="normal0"/>
        <w:numPr>
          <w:ilvl w:val="0"/>
          <w:numId w:val="3"/>
        </w:numPr>
        <w:shd w:val="clear" w:color="auto" w:fill="FFFFFF"/>
        <w:rPr>
          <w:rFonts w:ascii="Times New Roman" w:hAnsi="Times New Roman" w:cs="Times New Roman"/>
          <w:highlight w:val="yellow"/>
        </w:rPr>
      </w:pPr>
      <w:r w:rsidRPr="00841483">
        <w:rPr>
          <w:rFonts w:ascii="Times New Roman" w:hAnsi="Times New Roman" w:cs="Times New Roman"/>
          <w:highlight w:val="yellow"/>
        </w:rPr>
        <w:t>E</w:t>
      </w:r>
      <w:r w:rsidR="00D419F4" w:rsidRPr="00841483">
        <w:rPr>
          <w:rFonts w:ascii="Times New Roman" w:hAnsi="Times New Roman" w:cs="Times New Roman"/>
          <w:highlight w:val="yellow"/>
        </w:rPr>
        <w:t>xpand</w:t>
      </w:r>
      <w:r w:rsidRPr="00841483">
        <w:rPr>
          <w:rFonts w:ascii="Times New Roman" w:hAnsi="Times New Roman" w:cs="Times New Roman"/>
          <w:highlight w:val="yellow"/>
        </w:rPr>
        <w:t>s</w:t>
      </w:r>
      <w:r w:rsidR="00D419F4" w:rsidRPr="00841483">
        <w:rPr>
          <w:rFonts w:ascii="Times New Roman" w:hAnsi="Times New Roman" w:cs="Times New Roman"/>
          <w:highlight w:val="yellow"/>
        </w:rPr>
        <w:t xml:space="preserve"> </w:t>
      </w:r>
      <w:r w:rsidRPr="00841483">
        <w:rPr>
          <w:rFonts w:ascii="Times New Roman" w:hAnsi="Times New Roman" w:cs="Times New Roman"/>
          <w:highlight w:val="yellow"/>
        </w:rPr>
        <w:t xml:space="preserve">individual </w:t>
      </w:r>
      <w:r w:rsidR="002D6433">
        <w:rPr>
          <w:rFonts w:ascii="Times New Roman" w:hAnsi="Times New Roman" w:cs="Times New Roman"/>
          <w:highlight w:val="yellow"/>
        </w:rPr>
        <w:t>vaccination access</w:t>
      </w:r>
    </w:p>
    <w:p w14:paraId="3186CE9E" w14:textId="46E07B85" w:rsidR="00D419F4" w:rsidRPr="000F1EC4" w:rsidRDefault="002D6433" w:rsidP="000F1EC4">
      <w:pPr>
        <w:pStyle w:val="normal0"/>
        <w:numPr>
          <w:ilvl w:val="0"/>
          <w:numId w:val="3"/>
        </w:numPr>
        <w:shd w:val="clear" w:color="auto" w:fill="FFFFFF"/>
        <w:rPr>
          <w:rFonts w:ascii="Times New Roman" w:hAnsi="Times New Roman" w:cs="Times New Roman"/>
          <w:highlight w:val="yellow"/>
        </w:rPr>
      </w:pPr>
      <w:r>
        <w:rPr>
          <w:rFonts w:ascii="Times New Roman" w:hAnsi="Times New Roman" w:cs="Times New Roman"/>
          <w:highlight w:val="yellow"/>
        </w:rPr>
        <w:t xml:space="preserve">Increases public health/family/community surveillance </w:t>
      </w:r>
      <w:r w:rsidR="00841483" w:rsidRPr="00841483">
        <w:rPr>
          <w:rFonts w:ascii="Times New Roman" w:hAnsi="Times New Roman" w:cs="Times New Roman"/>
          <w:highlight w:val="yellow"/>
        </w:rPr>
        <w:t>and coverage</w:t>
      </w:r>
      <w:r w:rsidR="000F1EC4">
        <w:rPr>
          <w:rFonts w:ascii="Times New Roman" w:hAnsi="Times New Roman" w:cs="Times New Roman"/>
          <w:highlight w:val="yellow"/>
        </w:rPr>
        <w:t xml:space="preserve"> by requiring</w:t>
      </w:r>
      <w:r w:rsidR="000F1EC4" w:rsidRPr="00841483">
        <w:rPr>
          <w:rFonts w:ascii="Times New Roman" w:hAnsi="Times New Roman" w:cs="Times New Roman"/>
          <w:highlight w:val="yellow"/>
        </w:rPr>
        <w:t xml:space="preserve"> public posting of childcare, school, and long</w:t>
      </w:r>
      <w:r w:rsidR="000F1EC4">
        <w:rPr>
          <w:rFonts w:ascii="Times New Roman" w:hAnsi="Times New Roman" w:cs="Times New Roman"/>
          <w:highlight w:val="yellow"/>
        </w:rPr>
        <w:t>-</w:t>
      </w:r>
      <w:r w:rsidR="000F1EC4" w:rsidRPr="00841483">
        <w:rPr>
          <w:rFonts w:ascii="Times New Roman" w:hAnsi="Times New Roman" w:cs="Times New Roman"/>
          <w:highlight w:val="yellow"/>
        </w:rPr>
        <w:t>term c</w:t>
      </w:r>
      <w:r w:rsidR="000F1EC4">
        <w:rPr>
          <w:rFonts w:ascii="Times New Roman" w:hAnsi="Times New Roman" w:cs="Times New Roman"/>
          <w:highlight w:val="yellow"/>
        </w:rPr>
        <w:t>are employee vaccination rates</w:t>
      </w:r>
    </w:p>
    <w:p w14:paraId="1BB14710" w14:textId="1D615271" w:rsidR="00D419F4" w:rsidRPr="00841483" w:rsidRDefault="00841483" w:rsidP="00D419F4">
      <w:pPr>
        <w:pStyle w:val="normal0"/>
        <w:numPr>
          <w:ilvl w:val="0"/>
          <w:numId w:val="3"/>
        </w:numPr>
        <w:shd w:val="clear" w:color="auto" w:fill="FFFFFF"/>
        <w:rPr>
          <w:rFonts w:ascii="Times New Roman" w:hAnsi="Times New Roman" w:cs="Times New Roman"/>
          <w:highlight w:val="yellow"/>
        </w:rPr>
      </w:pPr>
      <w:r w:rsidRPr="00841483">
        <w:rPr>
          <w:rFonts w:ascii="Times New Roman" w:hAnsi="Times New Roman" w:cs="Times New Roman"/>
          <w:highlight w:val="yellow"/>
        </w:rPr>
        <w:t>Removes the</w:t>
      </w:r>
      <w:r w:rsidR="00D419F4" w:rsidRPr="00841483">
        <w:rPr>
          <w:rFonts w:ascii="Times New Roman" w:hAnsi="Times New Roman" w:cs="Times New Roman"/>
          <w:highlight w:val="yellow"/>
        </w:rPr>
        <w:t xml:space="preserve"> prohibition on flu vaccination man</w:t>
      </w:r>
      <w:r w:rsidR="002D6433">
        <w:rPr>
          <w:rFonts w:ascii="Times New Roman" w:hAnsi="Times New Roman" w:cs="Times New Roman"/>
          <w:highlight w:val="yellow"/>
        </w:rPr>
        <w:t>date for health care employers</w:t>
      </w:r>
      <w:r w:rsidR="00D419F4" w:rsidRPr="00841483">
        <w:rPr>
          <w:rFonts w:ascii="Times New Roman" w:hAnsi="Times New Roman" w:cs="Times New Roman"/>
          <w:highlight w:val="yellow"/>
        </w:rPr>
        <w:t xml:space="preserve"> </w:t>
      </w:r>
    </w:p>
    <w:p w14:paraId="46055B22" w14:textId="418FDFB1" w:rsidR="00D419F4" w:rsidRPr="00841483" w:rsidRDefault="00841483" w:rsidP="00D419F4">
      <w:pPr>
        <w:pStyle w:val="normal0"/>
        <w:numPr>
          <w:ilvl w:val="0"/>
          <w:numId w:val="3"/>
        </w:numPr>
        <w:shd w:val="clear" w:color="auto" w:fill="FFFFFF"/>
        <w:rPr>
          <w:rFonts w:ascii="Times New Roman" w:hAnsi="Times New Roman" w:cs="Times New Roman"/>
          <w:highlight w:val="yellow"/>
        </w:rPr>
      </w:pPr>
      <w:r w:rsidRPr="00841483">
        <w:rPr>
          <w:rFonts w:ascii="Times New Roman" w:hAnsi="Times New Roman" w:cs="Times New Roman"/>
          <w:highlight w:val="yellow"/>
        </w:rPr>
        <w:t>Expands</w:t>
      </w:r>
      <w:r w:rsidR="00D419F4" w:rsidRPr="00841483">
        <w:rPr>
          <w:rFonts w:ascii="Times New Roman" w:hAnsi="Times New Roman" w:cs="Times New Roman"/>
          <w:highlight w:val="yellow"/>
        </w:rPr>
        <w:t xml:space="preserve"> the data in ALERT </w:t>
      </w:r>
      <w:r w:rsidR="000F1EC4">
        <w:rPr>
          <w:rFonts w:ascii="Times New Roman" w:hAnsi="Times New Roman" w:cs="Times New Roman"/>
          <w:highlight w:val="yellow"/>
        </w:rPr>
        <w:t>I</w:t>
      </w:r>
      <w:r w:rsidR="00D419F4" w:rsidRPr="00841483">
        <w:rPr>
          <w:rFonts w:ascii="Times New Roman" w:hAnsi="Times New Roman" w:cs="Times New Roman"/>
          <w:highlight w:val="yellow"/>
        </w:rPr>
        <w:t xml:space="preserve">IS to capture </w:t>
      </w:r>
      <w:proofErr w:type="gramStart"/>
      <w:r w:rsidR="00D419F4" w:rsidRPr="00841483">
        <w:rPr>
          <w:rFonts w:ascii="Times New Roman" w:hAnsi="Times New Roman" w:cs="Times New Roman"/>
          <w:highlight w:val="yellow"/>
        </w:rPr>
        <w:t>old(</w:t>
      </w:r>
      <w:proofErr w:type="spellStart"/>
      <w:proofErr w:type="gramEnd"/>
      <w:r w:rsidR="00D419F4" w:rsidRPr="00841483">
        <w:rPr>
          <w:rFonts w:ascii="Times New Roman" w:hAnsi="Times New Roman" w:cs="Times New Roman"/>
          <w:highlight w:val="yellow"/>
        </w:rPr>
        <w:t>er</w:t>
      </w:r>
      <w:proofErr w:type="spellEnd"/>
      <w:r w:rsidR="00D419F4" w:rsidRPr="00841483">
        <w:rPr>
          <w:rFonts w:ascii="Times New Roman" w:hAnsi="Times New Roman" w:cs="Times New Roman"/>
          <w:highlight w:val="yellow"/>
        </w:rPr>
        <w:t>) immunization records</w:t>
      </w:r>
    </w:p>
    <w:p w14:paraId="253C69AE" w14:textId="65BA30E9" w:rsidR="00D419F4" w:rsidRPr="00841483" w:rsidRDefault="00841483" w:rsidP="00D419F4">
      <w:pPr>
        <w:pStyle w:val="normal0"/>
        <w:numPr>
          <w:ilvl w:val="0"/>
          <w:numId w:val="3"/>
        </w:numPr>
        <w:shd w:val="clear" w:color="auto" w:fill="FFFFFF"/>
        <w:contextualSpacing/>
        <w:rPr>
          <w:rFonts w:ascii="Times New Roman" w:hAnsi="Times New Roman" w:cs="Times New Roman"/>
          <w:highlight w:val="yellow"/>
        </w:rPr>
      </w:pPr>
      <w:r w:rsidRPr="00841483">
        <w:rPr>
          <w:rFonts w:ascii="Times New Roman" w:hAnsi="Times New Roman" w:cs="Times New Roman"/>
          <w:highlight w:val="yellow"/>
        </w:rPr>
        <w:t>Expands</w:t>
      </w:r>
      <w:r w:rsidR="00D419F4" w:rsidRPr="00841483">
        <w:rPr>
          <w:rFonts w:ascii="Times New Roman" w:hAnsi="Times New Roman" w:cs="Times New Roman"/>
          <w:highlight w:val="yellow"/>
        </w:rPr>
        <w:t xml:space="preserve"> insurance mandate to pay for vaccines, treatment, and prophylaxis for all reportable illnesses and </w:t>
      </w:r>
      <w:r w:rsidR="000F1EC4">
        <w:rPr>
          <w:rFonts w:ascii="Times New Roman" w:hAnsi="Times New Roman" w:cs="Times New Roman"/>
          <w:highlight w:val="yellow"/>
        </w:rPr>
        <w:t>including</w:t>
      </w:r>
      <w:r w:rsidR="00D419F4" w:rsidRPr="00841483">
        <w:rPr>
          <w:rFonts w:ascii="Times New Roman" w:hAnsi="Times New Roman" w:cs="Times New Roman"/>
          <w:highlight w:val="yellow"/>
        </w:rPr>
        <w:t xml:space="preserve"> during declared outbreaks.</w:t>
      </w:r>
    </w:p>
    <w:p w14:paraId="19AF0158" w14:textId="77777777" w:rsidR="00D419F4" w:rsidRPr="00841483" w:rsidRDefault="00D419F4" w:rsidP="006736DB">
      <w:pPr>
        <w:pStyle w:val="normal0"/>
        <w:shd w:val="clear" w:color="auto" w:fill="FFFFFF"/>
        <w:rPr>
          <w:rFonts w:ascii="Times New Roman" w:hAnsi="Times New Roman" w:cs="Times New Roman"/>
          <w:b/>
          <w:highlight w:val="yellow"/>
        </w:rPr>
      </w:pPr>
    </w:p>
    <w:p w14:paraId="726031AA" w14:textId="77777777" w:rsidR="00E80795" w:rsidRPr="00841483" w:rsidRDefault="007075CB" w:rsidP="006736DB">
      <w:pPr>
        <w:pStyle w:val="normal0"/>
        <w:shd w:val="clear" w:color="auto" w:fill="FFFFFF"/>
        <w:rPr>
          <w:rFonts w:ascii="Times New Roman" w:hAnsi="Times New Roman" w:cs="Times New Roman"/>
          <w:b/>
          <w:highlight w:val="yellow"/>
        </w:rPr>
      </w:pPr>
      <w:r w:rsidRPr="00841483">
        <w:rPr>
          <w:rFonts w:ascii="Times New Roman" w:hAnsi="Times New Roman" w:cs="Times New Roman"/>
          <w:b/>
          <w:highlight w:val="yellow"/>
        </w:rPr>
        <w:t xml:space="preserve">Public Health Issue that Policy Statement is Addressing: </w:t>
      </w:r>
    </w:p>
    <w:p w14:paraId="257890DA" w14:textId="2BBAFF09" w:rsidR="00D419F4" w:rsidRPr="00841483" w:rsidRDefault="00D419F4" w:rsidP="00D419F4">
      <w:pPr>
        <w:pStyle w:val="normal0"/>
        <w:numPr>
          <w:ilvl w:val="0"/>
          <w:numId w:val="2"/>
        </w:numPr>
        <w:shd w:val="clear" w:color="auto" w:fill="FFFFFF"/>
        <w:rPr>
          <w:rFonts w:ascii="Times New Roman" w:hAnsi="Times New Roman" w:cs="Times New Roman"/>
          <w:highlight w:val="yellow"/>
        </w:rPr>
      </w:pPr>
      <w:r w:rsidRPr="00841483">
        <w:rPr>
          <w:rFonts w:ascii="Times New Roman" w:hAnsi="Times New Roman" w:cs="Times New Roman"/>
          <w:highlight w:val="yellow"/>
        </w:rPr>
        <w:t>Disease prevention and outbreak control</w:t>
      </w:r>
    </w:p>
    <w:p w14:paraId="441B577B" w14:textId="282AE1A9" w:rsidR="00D419F4" w:rsidRPr="00841483" w:rsidRDefault="00D419F4" w:rsidP="00D419F4">
      <w:pPr>
        <w:pStyle w:val="normal0"/>
        <w:numPr>
          <w:ilvl w:val="0"/>
          <w:numId w:val="2"/>
        </w:numPr>
        <w:shd w:val="clear" w:color="auto" w:fill="FFFFFF"/>
        <w:rPr>
          <w:rFonts w:ascii="Times New Roman" w:hAnsi="Times New Roman" w:cs="Times New Roman"/>
          <w:highlight w:val="yellow"/>
        </w:rPr>
      </w:pPr>
      <w:r w:rsidRPr="00841483">
        <w:rPr>
          <w:rFonts w:ascii="Times New Roman" w:hAnsi="Times New Roman" w:cs="Times New Roman"/>
          <w:highlight w:val="yellow"/>
        </w:rPr>
        <w:t>“Right to know” policy</w:t>
      </w:r>
    </w:p>
    <w:p w14:paraId="14F222B9" w14:textId="2EAFA7EB" w:rsidR="00D419F4" w:rsidRPr="00841483" w:rsidRDefault="00D419F4" w:rsidP="00D419F4">
      <w:pPr>
        <w:pStyle w:val="normal0"/>
        <w:numPr>
          <w:ilvl w:val="0"/>
          <w:numId w:val="2"/>
        </w:numPr>
        <w:shd w:val="clear" w:color="auto" w:fill="FFFFFF"/>
        <w:rPr>
          <w:rFonts w:ascii="Times New Roman" w:hAnsi="Times New Roman" w:cs="Times New Roman"/>
          <w:highlight w:val="yellow"/>
        </w:rPr>
      </w:pPr>
      <w:r w:rsidRPr="00841483">
        <w:rPr>
          <w:rFonts w:ascii="Times New Roman" w:hAnsi="Times New Roman" w:cs="Times New Roman"/>
          <w:highlight w:val="yellow"/>
        </w:rPr>
        <w:t>Data collection</w:t>
      </w:r>
    </w:p>
    <w:p w14:paraId="101FCAB1" w14:textId="23C99E04" w:rsidR="00D419F4" w:rsidRPr="00841483" w:rsidRDefault="00D419F4" w:rsidP="00D419F4">
      <w:pPr>
        <w:pStyle w:val="normal0"/>
        <w:numPr>
          <w:ilvl w:val="0"/>
          <w:numId w:val="2"/>
        </w:numPr>
        <w:shd w:val="clear" w:color="auto" w:fill="FFFFFF"/>
        <w:rPr>
          <w:rFonts w:ascii="Times New Roman" w:hAnsi="Times New Roman" w:cs="Times New Roman"/>
          <w:highlight w:val="yellow"/>
        </w:rPr>
      </w:pPr>
      <w:r w:rsidRPr="00841483">
        <w:rPr>
          <w:rFonts w:ascii="Times New Roman" w:hAnsi="Times New Roman" w:cs="Times New Roman"/>
          <w:highlight w:val="yellow"/>
        </w:rPr>
        <w:t>Health equity</w:t>
      </w:r>
    </w:p>
    <w:p w14:paraId="4A487B21" w14:textId="59A890B5" w:rsidR="00841483" w:rsidRPr="00841483" w:rsidRDefault="00841483" w:rsidP="00D419F4">
      <w:pPr>
        <w:pStyle w:val="normal0"/>
        <w:numPr>
          <w:ilvl w:val="0"/>
          <w:numId w:val="2"/>
        </w:numPr>
        <w:shd w:val="clear" w:color="auto" w:fill="FFFFFF"/>
        <w:rPr>
          <w:rFonts w:ascii="Times New Roman" w:hAnsi="Times New Roman" w:cs="Times New Roman"/>
          <w:highlight w:val="yellow"/>
        </w:rPr>
      </w:pPr>
      <w:r w:rsidRPr="00841483">
        <w:rPr>
          <w:rFonts w:ascii="Times New Roman" w:hAnsi="Times New Roman" w:cs="Times New Roman"/>
          <w:highlight w:val="yellow"/>
        </w:rPr>
        <w:t>Research has shown that vaccines are effective in preventing serious illnesses, disability, and death.</w:t>
      </w:r>
    </w:p>
    <w:p w14:paraId="05A7046A" w14:textId="77777777" w:rsidR="00E80795" w:rsidRPr="006736DB" w:rsidRDefault="00E80795" w:rsidP="006736DB">
      <w:pPr>
        <w:pStyle w:val="normal0"/>
        <w:shd w:val="clear" w:color="auto" w:fill="FFFFFF"/>
        <w:rPr>
          <w:rFonts w:ascii="Times New Roman" w:hAnsi="Times New Roman" w:cs="Times New Roman"/>
        </w:rPr>
      </w:pPr>
    </w:p>
    <w:p w14:paraId="7360FC45" w14:textId="77777777" w:rsidR="00E80795" w:rsidRPr="006736DB" w:rsidRDefault="007075CB" w:rsidP="006736DB">
      <w:pPr>
        <w:pStyle w:val="normal0"/>
        <w:shd w:val="clear" w:color="auto" w:fill="FFFFFF"/>
        <w:rPr>
          <w:rFonts w:ascii="Times New Roman" w:hAnsi="Times New Roman" w:cs="Times New Roman"/>
          <w:b/>
        </w:rPr>
      </w:pPr>
      <w:r w:rsidRPr="006736DB">
        <w:rPr>
          <w:rFonts w:ascii="Times New Roman" w:hAnsi="Times New Roman" w:cs="Times New Roman"/>
          <w:b/>
        </w:rPr>
        <w:t>Justification (data supporting the need to work on this issue)  </w:t>
      </w:r>
    </w:p>
    <w:p w14:paraId="1C12BDD2" w14:textId="77777777" w:rsidR="00E80795" w:rsidRPr="006736DB" w:rsidRDefault="007075CB" w:rsidP="006736DB">
      <w:pPr>
        <w:pStyle w:val="normal0"/>
        <w:shd w:val="clear" w:color="auto" w:fill="FFFFFF"/>
        <w:rPr>
          <w:rFonts w:ascii="Times New Roman" w:hAnsi="Times New Roman" w:cs="Times New Roman"/>
        </w:rPr>
      </w:pPr>
      <w:r w:rsidRPr="006736DB">
        <w:rPr>
          <w:rFonts w:ascii="Times New Roman" w:hAnsi="Times New Roman" w:cs="Times New Roman"/>
        </w:rPr>
        <w:t>Vaccinations are one of the most important and impactful public health interventions. They are responsible for the global eradication of smallpox and for making diseases such as polio and diphtheria very rare.</w:t>
      </w:r>
      <w:r w:rsidRPr="006736DB">
        <w:rPr>
          <w:rFonts w:ascii="Times New Roman" w:hAnsi="Times New Roman" w:cs="Times New Roman"/>
          <w:vertAlign w:val="superscript"/>
        </w:rPr>
        <w:footnoteReference w:id="1"/>
      </w:r>
      <w:r w:rsidRPr="006736DB">
        <w:rPr>
          <w:rFonts w:ascii="Times New Roman" w:hAnsi="Times New Roman" w:cs="Times New Roman"/>
        </w:rPr>
        <w:t xml:space="preserve"> In the United States, all children are required to get vaccinated to attend school, although states vary in the exemptions they allow. </w:t>
      </w:r>
    </w:p>
    <w:p w14:paraId="62DB02CE" w14:textId="77777777" w:rsidR="006736DB" w:rsidRDefault="006736DB" w:rsidP="006736DB">
      <w:pPr>
        <w:pStyle w:val="normal0"/>
        <w:shd w:val="clear" w:color="auto" w:fill="FFFFFF"/>
        <w:rPr>
          <w:rFonts w:ascii="Times New Roman" w:hAnsi="Times New Roman" w:cs="Times New Roman"/>
          <w:highlight w:val="white"/>
        </w:rPr>
      </w:pPr>
    </w:p>
    <w:p w14:paraId="1608D84A" w14:textId="77777777" w:rsidR="00E80795" w:rsidRPr="006736DB" w:rsidRDefault="007075CB" w:rsidP="006736DB">
      <w:pPr>
        <w:pStyle w:val="normal0"/>
        <w:shd w:val="clear" w:color="auto" w:fill="FFFFFF"/>
        <w:rPr>
          <w:rFonts w:ascii="Times New Roman" w:hAnsi="Times New Roman" w:cs="Times New Roman"/>
          <w:highlight w:val="white"/>
        </w:rPr>
      </w:pPr>
      <w:r w:rsidRPr="006736DB">
        <w:rPr>
          <w:rFonts w:ascii="Times New Roman" w:hAnsi="Times New Roman" w:cs="Times New Roman"/>
          <w:highlight w:val="white"/>
        </w:rPr>
        <w:t>Vaccinations required by Oregon schools include measles, diphtheria, tetanus, pertussis (whooping cough), mumps, rubella, hepatitis A and B, polio and varicella (chickenpox).</w:t>
      </w:r>
      <w:r w:rsidRPr="006736DB">
        <w:rPr>
          <w:rFonts w:ascii="Times New Roman" w:hAnsi="Times New Roman" w:cs="Times New Roman"/>
          <w:highlight w:val="white"/>
          <w:vertAlign w:val="superscript"/>
        </w:rPr>
        <w:footnoteReference w:id="2"/>
      </w:r>
      <w:r w:rsidRPr="006736DB">
        <w:rPr>
          <w:rFonts w:ascii="Times New Roman" w:hAnsi="Times New Roman" w:cs="Times New Roman"/>
          <w:highlight w:val="white"/>
        </w:rPr>
        <w:t xml:space="preserve"> </w:t>
      </w:r>
      <w:r w:rsidRPr="006736DB">
        <w:rPr>
          <w:rFonts w:ascii="Times New Roman" w:hAnsi="Times New Roman" w:cs="Times New Roman"/>
        </w:rPr>
        <w:t xml:space="preserve">Oregon allows exemptions and </w:t>
      </w:r>
      <w:r w:rsidRPr="006736DB">
        <w:rPr>
          <w:rFonts w:ascii="Times New Roman" w:hAnsi="Times New Roman" w:cs="Times New Roman"/>
          <w:highlight w:val="white"/>
        </w:rPr>
        <w:t>historically has had among the lowest overall vaccination rates in the country</w:t>
      </w:r>
      <w:r w:rsidRPr="006736DB">
        <w:rPr>
          <w:rFonts w:ascii="Times New Roman" w:hAnsi="Times New Roman" w:cs="Times New Roman"/>
        </w:rPr>
        <w:t>.</w:t>
      </w:r>
      <w:r w:rsidRPr="006736DB">
        <w:rPr>
          <w:rFonts w:ascii="Times New Roman" w:hAnsi="Times New Roman" w:cs="Times New Roman"/>
          <w:vertAlign w:val="superscript"/>
        </w:rPr>
        <w:footnoteReference w:id="3"/>
      </w:r>
      <w:r w:rsidRPr="006736DB">
        <w:rPr>
          <w:rFonts w:ascii="Times New Roman" w:hAnsi="Times New Roman" w:cs="Times New Roman"/>
          <w:vertAlign w:val="superscript"/>
        </w:rPr>
        <w:t>,</w:t>
      </w:r>
      <w:r w:rsidRPr="006736DB">
        <w:rPr>
          <w:rFonts w:ascii="Times New Roman" w:hAnsi="Times New Roman" w:cs="Times New Roman"/>
          <w:highlight w:val="white"/>
          <w:vertAlign w:val="superscript"/>
        </w:rPr>
        <w:footnoteReference w:id="4"/>
      </w:r>
      <w:r w:rsidRPr="006736DB">
        <w:rPr>
          <w:rFonts w:ascii="Times New Roman" w:hAnsi="Times New Roman" w:cs="Times New Roman"/>
          <w:highlight w:val="white"/>
        </w:rPr>
        <w:t xml:space="preserve"> </w:t>
      </w:r>
      <w:r w:rsidRPr="006736DB">
        <w:rPr>
          <w:rFonts w:ascii="Times New Roman" w:hAnsi="Times New Roman" w:cs="Times New Roman"/>
        </w:rPr>
        <w:t xml:space="preserve">In 2000, </w:t>
      </w:r>
      <w:r w:rsidRPr="006736DB">
        <w:rPr>
          <w:rFonts w:ascii="Times New Roman" w:hAnsi="Times New Roman" w:cs="Times New Roman"/>
          <w:highlight w:val="white"/>
        </w:rPr>
        <w:t xml:space="preserve">the share of people in Oregon counties with kindergarten </w:t>
      </w:r>
      <w:r w:rsidRPr="006736DB">
        <w:rPr>
          <w:rFonts w:ascii="Times New Roman" w:hAnsi="Times New Roman" w:cs="Times New Roman"/>
          <w:highlight w:val="white"/>
        </w:rPr>
        <w:lastRenderedPageBreak/>
        <w:t>vaccination rates over 95% was close to 100%; in 2015, it was about 30%.</w:t>
      </w:r>
      <w:r w:rsidRPr="006736DB">
        <w:rPr>
          <w:rFonts w:ascii="Times New Roman" w:hAnsi="Times New Roman" w:cs="Times New Roman"/>
          <w:highlight w:val="white"/>
          <w:vertAlign w:val="superscript"/>
        </w:rPr>
        <w:footnoteReference w:id="5"/>
      </w:r>
      <w:r w:rsidRPr="006736DB">
        <w:rPr>
          <w:rFonts w:ascii="Times New Roman" w:hAnsi="Times New Roman" w:cs="Times New Roman"/>
        </w:rPr>
        <w:t xml:space="preserve"> </w:t>
      </w:r>
      <w:proofErr w:type="gramStart"/>
      <w:r w:rsidRPr="006736DB">
        <w:rPr>
          <w:rFonts w:ascii="Times New Roman" w:hAnsi="Times New Roman" w:cs="Times New Roman"/>
          <w:highlight w:val="white"/>
        </w:rPr>
        <w:t>For the 2016-2017 school year,</w:t>
      </w:r>
      <w:proofErr w:type="gramEnd"/>
      <w:r w:rsidRPr="006736DB">
        <w:rPr>
          <w:rFonts w:ascii="Times New Roman" w:hAnsi="Times New Roman" w:cs="Times New Roman"/>
          <w:highlight w:val="white"/>
        </w:rPr>
        <w:t xml:space="preserve"> 6.7% of Oregon kindergartners claimed at least one exemption. Only Alaska had a higher rate.</w:t>
      </w:r>
      <w:r w:rsidRPr="006736DB">
        <w:rPr>
          <w:rFonts w:ascii="Times New Roman" w:hAnsi="Times New Roman" w:cs="Times New Roman"/>
          <w:highlight w:val="white"/>
          <w:vertAlign w:val="superscript"/>
        </w:rPr>
        <w:footnoteReference w:id="6"/>
      </w:r>
    </w:p>
    <w:p w14:paraId="481CB699" w14:textId="77777777" w:rsidR="006736DB" w:rsidRDefault="006736DB" w:rsidP="006736DB">
      <w:pPr>
        <w:pStyle w:val="normal0"/>
        <w:shd w:val="clear" w:color="auto" w:fill="FFFFFF"/>
        <w:rPr>
          <w:rFonts w:ascii="Times New Roman" w:hAnsi="Times New Roman" w:cs="Times New Roman"/>
          <w:highlight w:val="white"/>
        </w:rPr>
      </w:pPr>
    </w:p>
    <w:p w14:paraId="6C5E4ECB" w14:textId="07078F9A" w:rsidR="00E80795" w:rsidRPr="006736DB" w:rsidRDefault="007075CB" w:rsidP="006736DB">
      <w:pPr>
        <w:pStyle w:val="normal0"/>
        <w:shd w:val="clear" w:color="auto" w:fill="FFFFFF"/>
        <w:rPr>
          <w:rFonts w:ascii="Times New Roman" w:hAnsi="Times New Roman" w:cs="Times New Roman"/>
          <w:highlight w:val="white"/>
        </w:rPr>
      </w:pPr>
      <w:r w:rsidRPr="006736DB">
        <w:rPr>
          <w:rFonts w:ascii="Times New Roman" w:hAnsi="Times New Roman" w:cs="Times New Roman"/>
          <w:highlight w:val="white"/>
        </w:rPr>
        <w:t>In recent years Oregon has experienced worsening outbreaks of certain diseases that are preventable by vaccination. In 2012, Oregon experienced a pertussis epidemic with the most cases (910) seen in a single year since 1953. Because pertussis often goes undiagnosed in adolescents and adults, it is likely the actual number of cases greatly exceeds the number reported. In 2016, the reported pertussis incidence in Oregon was 4.7/100,000. The incidence among infants has consistently been higher than all other age groups. Infants with pertussis are also the most likely to suffer complications and death. From 2003 to 2016, 249 (35%) of the 707 infants diagnosed with pertussis in Oregon have been hospitalized and five have died.</w:t>
      </w:r>
      <w:r w:rsidRPr="006736DB">
        <w:rPr>
          <w:rFonts w:ascii="Times New Roman" w:hAnsi="Times New Roman" w:cs="Times New Roman"/>
          <w:highlight w:val="white"/>
          <w:vertAlign w:val="superscript"/>
        </w:rPr>
        <w:footnoteReference w:id="7"/>
      </w:r>
    </w:p>
    <w:p w14:paraId="64918F3F" w14:textId="77777777" w:rsidR="006736DB" w:rsidRDefault="006736DB" w:rsidP="006736DB">
      <w:pPr>
        <w:pStyle w:val="normal0"/>
        <w:shd w:val="clear" w:color="auto" w:fill="FFFFFF"/>
        <w:rPr>
          <w:rFonts w:ascii="Times New Roman" w:hAnsi="Times New Roman" w:cs="Times New Roman"/>
          <w:highlight w:val="white"/>
        </w:rPr>
      </w:pPr>
    </w:p>
    <w:p w14:paraId="7901BF9F" w14:textId="1095F981" w:rsidR="00E80795" w:rsidRPr="006736DB" w:rsidRDefault="007075CB" w:rsidP="006736DB">
      <w:pPr>
        <w:pStyle w:val="normal0"/>
        <w:shd w:val="clear" w:color="auto" w:fill="FFFFFF"/>
        <w:rPr>
          <w:rFonts w:ascii="Times New Roman" w:hAnsi="Times New Roman" w:cs="Times New Roman"/>
          <w:highlight w:val="white"/>
        </w:rPr>
      </w:pPr>
      <w:r w:rsidRPr="006736DB">
        <w:rPr>
          <w:rFonts w:ascii="Times New Roman" w:hAnsi="Times New Roman" w:cs="Times New Roman"/>
          <w:highlight w:val="white"/>
        </w:rPr>
        <w:t>Oregon has made some progress in increasing healthcare worker flu vaccination rates, but the 2016-2017 season’s rate at 73% still lags behind the Healthy People 2020 goal of 90%. For healthcare workers at skilled nursing facilities, the rate was only 57% during 2016-2017, representing a 9.5 percent drop from the previous season.</w:t>
      </w:r>
      <w:r w:rsidRPr="006736DB">
        <w:rPr>
          <w:rFonts w:ascii="Times New Roman" w:hAnsi="Times New Roman" w:cs="Times New Roman"/>
          <w:highlight w:val="white"/>
          <w:vertAlign w:val="superscript"/>
        </w:rPr>
        <w:footnoteReference w:id="8"/>
      </w:r>
    </w:p>
    <w:p w14:paraId="603F0D0D" w14:textId="77777777" w:rsidR="006736DB" w:rsidRDefault="006736DB" w:rsidP="006736DB">
      <w:pPr>
        <w:pStyle w:val="normal0"/>
        <w:shd w:val="clear" w:color="auto" w:fill="FFFFFF"/>
        <w:rPr>
          <w:rFonts w:ascii="Times New Roman" w:hAnsi="Times New Roman" w:cs="Times New Roman"/>
          <w:highlight w:val="white"/>
        </w:rPr>
      </w:pPr>
    </w:p>
    <w:p w14:paraId="53213CF5" w14:textId="3F31455E" w:rsidR="00E80795" w:rsidRPr="006736DB" w:rsidRDefault="007075CB" w:rsidP="006736DB">
      <w:pPr>
        <w:pStyle w:val="normal0"/>
        <w:shd w:val="clear" w:color="auto" w:fill="FFFFFF"/>
        <w:rPr>
          <w:rFonts w:ascii="Times New Roman" w:hAnsi="Times New Roman" w:cs="Times New Roman"/>
          <w:highlight w:val="white"/>
        </w:rPr>
      </w:pPr>
      <w:r w:rsidRPr="006736DB">
        <w:rPr>
          <w:rFonts w:ascii="Times New Roman" w:hAnsi="Times New Roman" w:cs="Times New Roman"/>
          <w:highlight w:val="white"/>
        </w:rPr>
        <w:t xml:space="preserve">There is currently no law or regulation that requires childcare or school employees to be vaccinated.   Oregon Occupational Safety and Health (OSHA) </w:t>
      </w:r>
      <w:proofErr w:type="gramStart"/>
      <w:r w:rsidRPr="006736DB">
        <w:rPr>
          <w:rFonts w:ascii="Times New Roman" w:hAnsi="Times New Roman" w:cs="Times New Roman"/>
          <w:highlight w:val="white"/>
        </w:rPr>
        <w:t>requires</w:t>
      </w:r>
      <w:proofErr w:type="gramEnd"/>
      <w:r w:rsidRPr="006736DB">
        <w:rPr>
          <w:rFonts w:ascii="Times New Roman" w:hAnsi="Times New Roman" w:cs="Times New Roman"/>
          <w:highlight w:val="white"/>
        </w:rPr>
        <w:t xml:space="preserve"> that Hospitals and Health Systems provide vaccines </w:t>
      </w:r>
      <w:r w:rsidRPr="006736DB">
        <w:rPr>
          <w:rFonts w:ascii="Times New Roman" w:hAnsi="Times New Roman" w:cs="Times New Roman"/>
          <w:highlight w:val="yellow"/>
        </w:rPr>
        <w:t>(citation?)</w:t>
      </w:r>
      <w:r w:rsidRPr="006736DB">
        <w:rPr>
          <w:rFonts w:ascii="Times New Roman" w:hAnsi="Times New Roman" w:cs="Times New Roman"/>
          <w:highlight w:val="white"/>
        </w:rPr>
        <w:t xml:space="preserve">.  There is no such requirement for education providers.  The same holds true for Long Term Care employees. </w:t>
      </w:r>
    </w:p>
    <w:p w14:paraId="6DE486C2" w14:textId="77777777" w:rsidR="006736DB" w:rsidRDefault="006736DB" w:rsidP="006736DB">
      <w:pPr>
        <w:pStyle w:val="normal0"/>
        <w:shd w:val="clear" w:color="auto" w:fill="FFFFFF"/>
        <w:rPr>
          <w:rFonts w:ascii="Times New Roman" w:hAnsi="Times New Roman" w:cs="Times New Roman"/>
          <w:highlight w:val="white"/>
        </w:rPr>
      </w:pPr>
    </w:p>
    <w:p w14:paraId="3D2C6922" w14:textId="77777777" w:rsidR="00E80795" w:rsidRPr="006736DB" w:rsidRDefault="007075CB" w:rsidP="006736DB">
      <w:pPr>
        <w:pStyle w:val="normal0"/>
        <w:shd w:val="clear" w:color="auto" w:fill="FFFFFF"/>
        <w:rPr>
          <w:rFonts w:ascii="Times New Roman" w:hAnsi="Times New Roman" w:cs="Times New Roman"/>
          <w:highlight w:val="white"/>
        </w:rPr>
      </w:pPr>
      <w:r w:rsidRPr="006736DB">
        <w:rPr>
          <w:rFonts w:ascii="Times New Roman" w:hAnsi="Times New Roman" w:cs="Times New Roman"/>
          <w:highlight w:val="white"/>
        </w:rPr>
        <w:t xml:space="preserve">One strategy to ensuring that everyone has equal access to vaccinations is to ensure that all insurance companies are covering ALL vaccines and treatment of reportable diseases not just during a declared outbreak (as required in HB 3276 (2017)). </w:t>
      </w:r>
    </w:p>
    <w:p w14:paraId="7312B4EA" w14:textId="77777777" w:rsidR="006736DB" w:rsidRDefault="006736DB" w:rsidP="006736DB">
      <w:pPr>
        <w:pStyle w:val="normal0"/>
        <w:shd w:val="clear" w:color="auto" w:fill="FFFFFF"/>
        <w:rPr>
          <w:rFonts w:ascii="Times New Roman" w:hAnsi="Times New Roman" w:cs="Times New Roman"/>
          <w:highlight w:val="white"/>
        </w:rPr>
      </w:pPr>
    </w:p>
    <w:p w14:paraId="6BCA06EE" w14:textId="082D5ADC" w:rsidR="00E80795" w:rsidRPr="006736DB" w:rsidRDefault="007075CB" w:rsidP="006736DB">
      <w:pPr>
        <w:pStyle w:val="normal0"/>
        <w:shd w:val="clear" w:color="auto" w:fill="FFFFFF"/>
        <w:rPr>
          <w:rFonts w:ascii="Times New Roman" w:hAnsi="Times New Roman" w:cs="Times New Roman"/>
          <w:highlight w:val="yellow"/>
        </w:rPr>
      </w:pPr>
      <w:r w:rsidRPr="006736DB">
        <w:rPr>
          <w:rFonts w:ascii="Times New Roman" w:hAnsi="Times New Roman" w:cs="Times New Roman"/>
          <w:highlight w:val="white"/>
        </w:rPr>
        <w:t xml:space="preserve">Another strategy could be requiring childcare facilities, schools and Long-Term Care Facilities to post the immunization rates of the workers. </w:t>
      </w:r>
    </w:p>
    <w:p w14:paraId="4078C089" w14:textId="77777777" w:rsidR="00E80795" w:rsidRPr="006736DB" w:rsidRDefault="00E80795" w:rsidP="006736DB">
      <w:pPr>
        <w:pStyle w:val="normal0"/>
        <w:shd w:val="clear" w:color="auto" w:fill="FFFFFF"/>
        <w:rPr>
          <w:rFonts w:ascii="Times New Roman" w:hAnsi="Times New Roman" w:cs="Times New Roman"/>
        </w:rPr>
      </w:pPr>
    </w:p>
    <w:p w14:paraId="737F2D25" w14:textId="77777777" w:rsidR="00E80795" w:rsidRPr="006736DB" w:rsidRDefault="007075CB" w:rsidP="006736DB">
      <w:pPr>
        <w:pStyle w:val="normal0"/>
        <w:shd w:val="clear" w:color="auto" w:fill="FFFFFF"/>
        <w:rPr>
          <w:rFonts w:ascii="Times New Roman" w:hAnsi="Times New Roman" w:cs="Times New Roman"/>
          <w:b/>
        </w:rPr>
      </w:pPr>
      <w:r w:rsidRPr="006736DB">
        <w:rPr>
          <w:rFonts w:ascii="Times New Roman" w:hAnsi="Times New Roman" w:cs="Times New Roman"/>
          <w:b/>
        </w:rPr>
        <w:t>Role of Local Public Health (promising practice/ evidenced-based work) </w:t>
      </w:r>
    </w:p>
    <w:p w14:paraId="5635CF85" w14:textId="77777777" w:rsidR="00E80795" w:rsidRPr="006736DB" w:rsidRDefault="007075CB" w:rsidP="006736DB">
      <w:pPr>
        <w:pStyle w:val="normal0"/>
        <w:shd w:val="clear" w:color="auto" w:fill="FFFFFF"/>
        <w:rPr>
          <w:rFonts w:ascii="Times New Roman" w:hAnsi="Times New Roman" w:cs="Times New Roman"/>
        </w:rPr>
      </w:pPr>
      <w:r w:rsidRPr="006736DB">
        <w:rPr>
          <w:rFonts w:ascii="Times New Roman" w:hAnsi="Times New Roman" w:cs="Times New Roman"/>
        </w:rPr>
        <w:t xml:space="preserve">Just as children are required to get vaccinated before entering kindergarten, employees of childcare, school, and long-term care facilities should also be required to get vaccinated. Similarly, schools and childcare facilities in Oregon are required to make their vaccination and exemption rates available; the vaccination rates of employees of child </w:t>
      </w:r>
      <w:r w:rsidRPr="006736DB">
        <w:rPr>
          <w:rFonts w:ascii="Times New Roman" w:hAnsi="Times New Roman" w:cs="Times New Roman"/>
        </w:rPr>
        <w:lastRenderedPageBreak/>
        <w:t>care, school, and long-term care facilities should also be available to the public.</w:t>
      </w:r>
      <w:r w:rsidRPr="006736DB">
        <w:rPr>
          <w:rFonts w:ascii="Times New Roman" w:hAnsi="Times New Roman" w:cs="Times New Roman"/>
          <w:vertAlign w:val="superscript"/>
        </w:rPr>
        <w:footnoteReference w:id="9"/>
      </w:r>
      <w:r w:rsidRPr="006736DB">
        <w:rPr>
          <w:rFonts w:ascii="Times New Roman" w:hAnsi="Times New Roman" w:cs="Times New Roman"/>
        </w:rPr>
        <w:t xml:space="preserve"> This information would not only be beneficial to vulnerable families, but it would also be vital in the efforts of local public health to track and contain the spread of communicable diseases.</w:t>
      </w:r>
    </w:p>
    <w:p w14:paraId="2FB35957" w14:textId="77777777" w:rsidR="006736DB" w:rsidRDefault="006736DB" w:rsidP="006736DB">
      <w:pPr>
        <w:pStyle w:val="normal0"/>
        <w:shd w:val="clear" w:color="auto" w:fill="FFFFFF"/>
        <w:rPr>
          <w:rFonts w:ascii="Times New Roman" w:hAnsi="Times New Roman" w:cs="Times New Roman"/>
        </w:rPr>
      </w:pPr>
    </w:p>
    <w:p w14:paraId="696702F2" w14:textId="77777777" w:rsidR="00E80795" w:rsidRPr="006736DB" w:rsidRDefault="007075CB" w:rsidP="006736DB">
      <w:pPr>
        <w:pStyle w:val="normal0"/>
        <w:shd w:val="clear" w:color="auto" w:fill="FFFFFF"/>
        <w:rPr>
          <w:rFonts w:ascii="Times New Roman" w:hAnsi="Times New Roman" w:cs="Times New Roman"/>
        </w:rPr>
      </w:pPr>
      <w:r w:rsidRPr="006736DB">
        <w:rPr>
          <w:rFonts w:ascii="Times New Roman" w:hAnsi="Times New Roman" w:cs="Times New Roman"/>
        </w:rPr>
        <w:t xml:space="preserve">The role of public health during an outbreak is to track down all those who came in contact through contact tracking.  If those who are spreading the disease are employees who work at childcare, schools or long-term care facilities, it presents additional challenges and lengthens the response time during outbreaks when those workers immunization rates are not easily accessible. </w:t>
      </w:r>
    </w:p>
    <w:p w14:paraId="2FE8F1C1" w14:textId="77777777" w:rsidR="00E80795" w:rsidRPr="006736DB" w:rsidRDefault="00E80795" w:rsidP="006736DB">
      <w:pPr>
        <w:pStyle w:val="normal0"/>
        <w:shd w:val="clear" w:color="auto" w:fill="FFFFFF"/>
        <w:rPr>
          <w:rFonts w:ascii="Times New Roman" w:hAnsi="Times New Roman" w:cs="Times New Roman"/>
        </w:rPr>
      </w:pPr>
    </w:p>
    <w:p w14:paraId="168F4BE9" w14:textId="77777777" w:rsidR="00E80795" w:rsidRPr="006736DB" w:rsidRDefault="007075CB" w:rsidP="006736DB">
      <w:pPr>
        <w:pStyle w:val="normal0"/>
        <w:shd w:val="clear" w:color="auto" w:fill="FFFFFF"/>
        <w:rPr>
          <w:rFonts w:ascii="Times New Roman" w:hAnsi="Times New Roman" w:cs="Times New Roman"/>
          <w:b/>
        </w:rPr>
      </w:pPr>
      <w:r w:rsidRPr="006736DB">
        <w:rPr>
          <w:rFonts w:ascii="Times New Roman" w:hAnsi="Times New Roman" w:cs="Times New Roman"/>
          <w:b/>
        </w:rPr>
        <w:t>Connection to Modernization Manual Foundational Programs/ Capabilities</w:t>
      </w:r>
    </w:p>
    <w:p w14:paraId="125FF879" w14:textId="77777777" w:rsidR="00E80795" w:rsidRPr="006736DB" w:rsidRDefault="00E80795" w:rsidP="006736DB">
      <w:pPr>
        <w:pStyle w:val="normal0"/>
        <w:shd w:val="clear" w:color="auto" w:fill="FFFFFF"/>
        <w:rPr>
          <w:rFonts w:ascii="Times New Roman" w:hAnsi="Times New Roman" w:cs="Times New Roman"/>
        </w:rPr>
      </w:pPr>
    </w:p>
    <w:p w14:paraId="06CBF0BC" w14:textId="77777777" w:rsidR="00E80795" w:rsidRPr="006736DB" w:rsidRDefault="007075CB" w:rsidP="006736DB">
      <w:pPr>
        <w:pStyle w:val="normal0"/>
        <w:shd w:val="clear" w:color="auto" w:fill="FFFFFF"/>
        <w:rPr>
          <w:rFonts w:ascii="Times New Roman" w:hAnsi="Times New Roman" w:cs="Times New Roman"/>
        </w:rPr>
      </w:pPr>
      <w:r w:rsidRPr="006736DB">
        <w:rPr>
          <w:rFonts w:ascii="Times New Roman" w:hAnsi="Times New Roman" w:cs="Times New Roman"/>
        </w:rPr>
        <w:t xml:space="preserve">Foundational Programs: </w:t>
      </w:r>
    </w:p>
    <w:bookmarkStart w:id="2" w:name="3dy6vkm" w:colFirst="0" w:colLast="0"/>
    <w:bookmarkEnd w:id="2"/>
    <w:p w14:paraId="58DF074E" w14:textId="0A3F72D2" w:rsidR="00E80795" w:rsidRPr="006736DB" w:rsidRDefault="006736DB"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bookmarkStart w:id="3" w:name="Check2"/>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3"/>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Access to Clinical Preventative Services</w:t>
      </w:r>
    </w:p>
    <w:p w14:paraId="7F281F36" w14:textId="34BC7435" w:rsidR="00E80795" w:rsidRPr="006736DB" w:rsidRDefault="006736DB"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4"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4"/>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Communicable Disease</w:t>
      </w:r>
    </w:p>
    <w:bookmarkStart w:id="5" w:name="4d34og8" w:colFirst="0" w:colLast="0"/>
    <w:bookmarkEnd w:id="5"/>
    <w:p w14:paraId="41425FB1" w14:textId="61DE92C3" w:rsidR="00E80795" w:rsidRPr="006736DB" w:rsidRDefault="006736DB"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Environmental Health</w:t>
      </w:r>
    </w:p>
    <w:bookmarkStart w:id="6" w:name="2s8eyo1" w:colFirst="0" w:colLast="0"/>
    <w:bookmarkEnd w:id="6"/>
    <w:p w14:paraId="2A5DD38E" w14:textId="515AFD39" w:rsidR="00E80795" w:rsidRPr="006736DB" w:rsidRDefault="006736DB"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 xml:space="preserve">Health Promotion &amp; Prevention </w:t>
      </w:r>
    </w:p>
    <w:p w14:paraId="6C89C8A6" w14:textId="77777777" w:rsidR="00E80795" w:rsidRPr="006736DB" w:rsidRDefault="00E80795" w:rsidP="006736DB">
      <w:pPr>
        <w:pStyle w:val="normal0"/>
        <w:shd w:val="clear" w:color="auto" w:fill="FFFFFF"/>
        <w:rPr>
          <w:rFonts w:ascii="Times New Roman" w:hAnsi="Times New Roman" w:cs="Times New Roman"/>
        </w:rPr>
      </w:pPr>
    </w:p>
    <w:p w14:paraId="7CE36EE1" w14:textId="77777777" w:rsidR="00E80795" w:rsidRPr="006736DB" w:rsidRDefault="007075CB" w:rsidP="006736DB">
      <w:pPr>
        <w:pStyle w:val="normal0"/>
        <w:shd w:val="clear" w:color="auto" w:fill="FFFFFF"/>
        <w:rPr>
          <w:rFonts w:ascii="Times New Roman" w:hAnsi="Times New Roman" w:cs="Times New Roman"/>
        </w:rPr>
      </w:pPr>
      <w:r w:rsidRPr="006736DB">
        <w:rPr>
          <w:rFonts w:ascii="Times New Roman" w:hAnsi="Times New Roman" w:cs="Times New Roman"/>
        </w:rPr>
        <w:t xml:space="preserve">Foundational Capabilities: </w:t>
      </w:r>
    </w:p>
    <w:bookmarkStart w:id="7" w:name="17dp8vu" w:colFirst="0" w:colLast="0"/>
    <w:bookmarkEnd w:id="7"/>
    <w:p w14:paraId="3C21A134" w14:textId="72C459D1" w:rsidR="00E80795" w:rsidRPr="006736DB" w:rsidRDefault="006736DB"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Assessment &amp; Epidemiology</w:t>
      </w:r>
    </w:p>
    <w:bookmarkStart w:id="8" w:name="3rdcrjn" w:colFirst="0" w:colLast="0"/>
    <w:bookmarkEnd w:id="8"/>
    <w:p w14:paraId="71321E48" w14:textId="055F03F3" w:rsidR="00E80795" w:rsidRPr="006736DB" w:rsidRDefault="006736DB"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Policy &amp; Planning</w:t>
      </w:r>
    </w:p>
    <w:bookmarkStart w:id="9" w:name="26in1rg" w:colFirst="0" w:colLast="0"/>
    <w:bookmarkEnd w:id="9"/>
    <w:p w14:paraId="2AC09A8E" w14:textId="32D9C938" w:rsidR="00E80795" w:rsidRPr="006736DB" w:rsidRDefault="006736DB"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Leadership &amp; Organizational</w:t>
      </w:r>
    </w:p>
    <w:p w14:paraId="39F610BA" w14:textId="18FA2FD5" w:rsidR="00E80795" w:rsidRPr="006736DB" w:rsidRDefault="006736DB"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 xml:space="preserve">Health Equity </w:t>
      </w:r>
    </w:p>
    <w:bookmarkStart w:id="10" w:name="35nkun2" w:colFirst="0" w:colLast="0"/>
    <w:bookmarkEnd w:id="10"/>
    <w:p w14:paraId="2FEC92ED" w14:textId="44552B6A" w:rsidR="00E80795" w:rsidRPr="006736DB" w:rsidRDefault="006736DB"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Communications</w:t>
      </w:r>
    </w:p>
    <w:bookmarkStart w:id="11" w:name="1ksv4uv" w:colFirst="0" w:colLast="0"/>
    <w:bookmarkEnd w:id="11"/>
    <w:p w14:paraId="21CD6265" w14:textId="5307EE69" w:rsidR="00E80795" w:rsidRPr="006736DB" w:rsidRDefault="006736DB"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 xml:space="preserve">Community Partnerships </w:t>
      </w:r>
    </w:p>
    <w:bookmarkStart w:id="12" w:name="44sinio" w:colFirst="0" w:colLast="0"/>
    <w:bookmarkEnd w:id="12"/>
    <w:p w14:paraId="5F447D6E" w14:textId="6D12A980" w:rsidR="00E80795" w:rsidRPr="006736DB" w:rsidRDefault="00A313EE" w:rsidP="006736DB">
      <w:pPr>
        <w:pStyle w:val="normal0"/>
        <w:shd w:val="clear" w:color="auto" w:fill="FFFFFF"/>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075CB" w:rsidRPr="006736DB">
        <w:rPr>
          <w:rFonts w:ascii="Times New Roman" w:hAnsi="Times New Roman" w:cs="Times New Roman"/>
        </w:rPr>
        <w:t xml:space="preserve">Emergency Preparedness </w:t>
      </w:r>
    </w:p>
    <w:p w14:paraId="618CBC67" w14:textId="77777777" w:rsidR="00E80795" w:rsidRPr="006736DB" w:rsidRDefault="00E80795" w:rsidP="006736DB">
      <w:pPr>
        <w:pStyle w:val="normal0"/>
        <w:shd w:val="clear" w:color="auto" w:fill="FFFFFF"/>
        <w:rPr>
          <w:rFonts w:ascii="Times New Roman" w:hAnsi="Times New Roman" w:cs="Times New Roman"/>
        </w:rPr>
      </w:pPr>
    </w:p>
    <w:p w14:paraId="6F249448" w14:textId="77777777" w:rsidR="00E80795" w:rsidRPr="006736DB" w:rsidRDefault="007075CB" w:rsidP="006736DB">
      <w:pPr>
        <w:pStyle w:val="normal0"/>
        <w:shd w:val="clear" w:color="auto" w:fill="FFFFFF"/>
        <w:rPr>
          <w:rFonts w:ascii="Times New Roman" w:hAnsi="Times New Roman" w:cs="Times New Roman"/>
        </w:rPr>
      </w:pPr>
      <w:r w:rsidRPr="006736DB">
        <w:rPr>
          <w:rFonts w:ascii="Times New Roman" w:hAnsi="Times New Roman" w:cs="Times New Roman"/>
        </w:rPr>
        <w:t xml:space="preserve">References used in developing this Policy Statement: </w:t>
      </w:r>
    </w:p>
    <w:p w14:paraId="69597854" w14:textId="77777777" w:rsidR="00E80795" w:rsidRPr="006736DB" w:rsidRDefault="007075CB" w:rsidP="006736DB">
      <w:pPr>
        <w:pStyle w:val="normal0"/>
        <w:rPr>
          <w:rFonts w:ascii="Times New Roman" w:hAnsi="Times New Roman" w:cs="Times New Roman"/>
        </w:rPr>
      </w:pPr>
      <w:bookmarkStart w:id="13" w:name="2jxsxqh" w:colFirst="0" w:colLast="0"/>
      <w:bookmarkEnd w:id="13"/>
      <w:r w:rsidRPr="006736DB">
        <w:rPr>
          <w:rFonts w:ascii="Times New Roman" w:hAnsi="Times New Roman" w:cs="Times New Roman"/>
        </w:rPr>
        <w:t>     </w:t>
      </w:r>
    </w:p>
    <w:p w14:paraId="286A1731" w14:textId="77777777" w:rsidR="00E80795" w:rsidRPr="006736DB" w:rsidRDefault="00E80795" w:rsidP="006736DB">
      <w:pPr>
        <w:pStyle w:val="normal0"/>
        <w:rPr>
          <w:rFonts w:ascii="Times New Roman" w:hAnsi="Times New Roman" w:cs="Times New Roman"/>
        </w:rPr>
      </w:pPr>
    </w:p>
    <w:p w14:paraId="09088321" w14:textId="77777777" w:rsidR="00E80795" w:rsidRPr="006736DB" w:rsidRDefault="00E80795" w:rsidP="006736DB">
      <w:pPr>
        <w:pStyle w:val="normal0"/>
        <w:rPr>
          <w:rFonts w:ascii="Times New Roman" w:hAnsi="Times New Roman" w:cs="Times New Roman"/>
        </w:rPr>
      </w:pPr>
    </w:p>
    <w:p w14:paraId="269B31AD" w14:textId="77777777" w:rsidR="00E80795" w:rsidRPr="006736DB" w:rsidRDefault="00E80795" w:rsidP="006736DB">
      <w:pPr>
        <w:pStyle w:val="normal0"/>
        <w:rPr>
          <w:rFonts w:ascii="Times New Roman" w:hAnsi="Times New Roman" w:cs="Times New Roman"/>
        </w:rPr>
      </w:pPr>
    </w:p>
    <w:sectPr w:rsidR="00E80795" w:rsidRPr="006736DB">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6B0B9" w14:textId="77777777" w:rsidR="006546F8" w:rsidRDefault="007075CB">
      <w:r>
        <w:separator/>
      </w:r>
    </w:p>
  </w:endnote>
  <w:endnote w:type="continuationSeparator" w:id="0">
    <w:p w14:paraId="6C4A0121" w14:textId="77777777" w:rsidR="006546F8" w:rsidRDefault="0070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D8587" w14:textId="77777777" w:rsidR="006546F8" w:rsidRDefault="007075CB">
      <w:r>
        <w:separator/>
      </w:r>
    </w:p>
  </w:footnote>
  <w:footnote w:type="continuationSeparator" w:id="0">
    <w:p w14:paraId="6D9A44B9" w14:textId="77777777" w:rsidR="006546F8" w:rsidRDefault="007075CB">
      <w:r>
        <w:continuationSeparator/>
      </w:r>
    </w:p>
  </w:footnote>
  <w:footnote w:id="1">
    <w:p w14:paraId="3FE03EBE" w14:textId="77777777" w:rsidR="00E80795" w:rsidRPr="007856E8" w:rsidRDefault="007075CB" w:rsidP="007075CB">
      <w:pPr>
        <w:pStyle w:val="normal0"/>
        <w:rPr>
          <w:rFonts w:asciiTheme="majorHAnsi" w:hAnsiTheme="majorHAnsi" w:cs="Arial"/>
          <w:sz w:val="20"/>
          <w:szCs w:val="20"/>
        </w:rPr>
      </w:pPr>
      <w:r w:rsidRPr="007856E8">
        <w:rPr>
          <w:rFonts w:asciiTheme="majorHAnsi" w:hAnsiTheme="majorHAnsi" w:cs="Arial"/>
          <w:sz w:val="20"/>
          <w:szCs w:val="20"/>
          <w:vertAlign w:val="superscript"/>
        </w:rPr>
        <w:footnoteRef/>
      </w:r>
      <w:r w:rsidRPr="007856E8">
        <w:rPr>
          <w:rFonts w:asciiTheme="majorHAnsi" w:hAnsiTheme="majorHAnsi" w:cs="Arial"/>
          <w:sz w:val="20"/>
          <w:szCs w:val="20"/>
        </w:rPr>
        <w:t xml:space="preserve"> "Vaccines &amp; Immunizations." </w:t>
      </w:r>
      <w:proofErr w:type="gramStart"/>
      <w:r w:rsidRPr="007856E8">
        <w:rPr>
          <w:rFonts w:asciiTheme="majorHAnsi" w:hAnsiTheme="majorHAnsi" w:cs="Arial"/>
          <w:sz w:val="20"/>
          <w:szCs w:val="20"/>
        </w:rPr>
        <w:t>Centers for Disease Control and Prevention.</w:t>
      </w:r>
      <w:proofErr w:type="gramEnd"/>
      <w:r w:rsidRPr="007856E8">
        <w:rPr>
          <w:rFonts w:asciiTheme="majorHAnsi" w:hAnsiTheme="majorHAnsi" w:cs="Arial"/>
          <w:sz w:val="20"/>
          <w:szCs w:val="20"/>
        </w:rPr>
        <w:t xml:space="preserve"> https://www.cdc.gov/vaccines/vac-gen/why.htm (accessed August 2, 2018). </w:t>
      </w:r>
    </w:p>
  </w:footnote>
  <w:footnote w:id="2">
    <w:p w14:paraId="18D3D7E4" w14:textId="77777777" w:rsidR="00E80795" w:rsidRPr="007856E8" w:rsidRDefault="007075CB" w:rsidP="007075CB">
      <w:pPr>
        <w:pStyle w:val="normal0"/>
        <w:rPr>
          <w:rFonts w:asciiTheme="majorHAnsi" w:hAnsiTheme="majorHAnsi" w:cs="Arial"/>
          <w:sz w:val="20"/>
          <w:szCs w:val="20"/>
        </w:rPr>
      </w:pPr>
      <w:r w:rsidRPr="007856E8">
        <w:rPr>
          <w:rFonts w:asciiTheme="majorHAnsi" w:hAnsiTheme="majorHAnsi" w:cs="Arial"/>
          <w:sz w:val="20"/>
          <w:szCs w:val="20"/>
          <w:vertAlign w:val="superscript"/>
        </w:rPr>
        <w:footnoteRef/>
      </w:r>
      <w:r w:rsidRPr="007856E8">
        <w:rPr>
          <w:rFonts w:asciiTheme="majorHAnsi" w:hAnsiTheme="majorHAnsi" w:cs="Arial"/>
          <w:sz w:val="20"/>
          <w:szCs w:val="20"/>
        </w:rPr>
        <w:t xml:space="preserve"> Terry, Lynne. “</w:t>
      </w:r>
      <w:r w:rsidRPr="007856E8">
        <w:rPr>
          <w:rFonts w:asciiTheme="majorHAnsi" w:hAnsiTheme="majorHAnsi" w:cs="Arial"/>
          <w:color w:val="222222"/>
          <w:sz w:val="20"/>
          <w:szCs w:val="20"/>
        </w:rPr>
        <w:t xml:space="preserve">Low vaccination rates put some Oregon schools at high risk for measles.” </w:t>
      </w:r>
      <w:proofErr w:type="gramStart"/>
      <w:r w:rsidRPr="007856E8">
        <w:rPr>
          <w:rFonts w:asciiTheme="majorHAnsi" w:hAnsiTheme="majorHAnsi" w:cs="Arial"/>
          <w:color w:val="222222"/>
          <w:sz w:val="20"/>
          <w:szCs w:val="20"/>
        </w:rPr>
        <w:t>OregonLive.com. https://www.oregonlive.com/health/index.ssf/2018/02/low_vaccination_rates_put_oreg.html (accessed August 2, 2018).</w:t>
      </w:r>
      <w:proofErr w:type="gramEnd"/>
      <w:r w:rsidRPr="007856E8">
        <w:rPr>
          <w:rFonts w:asciiTheme="majorHAnsi" w:hAnsiTheme="majorHAnsi" w:cs="Arial"/>
          <w:color w:val="222222"/>
          <w:sz w:val="20"/>
          <w:szCs w:val="20"/>
        </w:rPr>
        <w:t xml:space="preserve"> </w:t>
      </w:r>
    </w:p>
  </w:footnote>
  <w:footnote w:id="3">
    <w:p w14:paraId="120E1807" w14:textId="77777777" w:rsidR="00E80795" w:rsidRPr="007856E8" w:rsidRDefault="007075CB" w:rsidP="007075CB">
      <w:pPr>
        <w:pStyle w:val="normal0"/>
        <w:rPr>
          <w:rFonts w:asciiTheme="majorHAnsi" w:hAnsiTheme="majorHAnsi" w:cs="Arial"/>
          <w:sz w:val="20"/>
          <w:szCs w:val="20"/>
        </w:rPr>
      </w:pPr>
      <w:r w:rsidRPr="007856E8">
        <w:rPr>
          <w:rFonts w:asciiTheme="majorHAnsi" w:hAnsiTheme="majorHAnsi" w:cs="Arial"/>
          <w:sz w:val="20"/>
          <w:szCs w:val="20"/>
          <w:vertAlign w:val="superscript"/>
        </w:rPr>
        <w:footnoteRef/>
      </w:r>
      <w:r w:rsidRPr="007856E8">
        <w:rPr>
          <w:rFonts w:asciiTheme="majorHAnsi" w:hAnsiTheme="majorHAnsi" w:cs="Arial"/>
          <w:sz w:val="20"/>
          <w:szCs w:val="20"/>
        </w:rPr>
        <w:t xml:space="preserve"> Lopez, German. “Vaccines, explained.” </w:t>
      </w:r>
      <w:proofErr w:type="gramStart"/>
      <w:r w:rsidRPr="007856E8">
        <w:rPr>
          <w:rFonts w:asciiTheme="majorHAnsi" w:hAnsiTheme="majorHAnsi" w:cs="Arial"/>
          <w:sz w:val="20"/>
          <w:szCs w:val="20"/>
        </w:rPr>
        <w:t>Vox.com. https://www.vox.com/cards/vaccines/children-required-get-vaccinated (accessed August 2, 2018).</w:t>
      </w:r>
      <w:proofErr w:type="gramEnd"/>
      <w:r w:rsidRPr="007856E8">
        <w:rPr>
          <w:rFonts w:asciiTheme="majorHAnsi" w:hAnsiTheme="majorHAnsi" w:cs="Arial"/>
          <w:sz w:val="20"/>
          <w:szCs w:val="20"/>
        </w:rPr>
        <w:t xml:space="preserve"> </w:t>
      </w:r>
    </w:p>
  </w:footnote>
  <w:footnote w:id="4">
    <w:p w14:paraId="41BC81FC" w14:textId="77777777" w:rsidR="00E80795" w:rsidRPr="007856E8" w:rsidRDefault="007075CB" w:rsidP="007075CB">
      <w:pPr>
        <w:pStyle w:val="normal0"/>
        <w:rPr>
          <w:rFonts w:asciiTheme="majorHAnsi" w:hAnsiTheme="majorHAnsi" w:cs="Arial"/>
          <w:sz w:val="20"/>
          <w:szCs w:val="20"/>
        </w:rPr>
      </w:pPr>
      <w:r w:rsidRPr="007856E8">
        <w:rPr>
          <w:rFonts w:asciiTheme="majorHAnsi" w:hAnsiTheme="majorHAnsi" w:cs="Arial"/>
          <w:sz w:val="20"/>
          <w:szCs w:val="20"/>
          <w:vertAlign w:val="superscript"/>
        </w:rPr>
        <w:footnoteRef/>
      </w:r>
      <w:r w:rsidRPr="007856E8">
        <w:rPr>
          <w:rFonts w:asciiTheme="majorHAnsi" w:hAnsiTheme="majorHAnsi" w:cs="Arial"/>
          <w:sz w:val="20"/>
          <w:szCs w:val="20"/>
        </w:rPr>
        <w:t xml:space="preserve"> “</w:t>
      </w:r>
      <w:r w:rsidRPr="007856E8">
        <w:rPr>
          <w:rFonts w:asciiTheme="majorHAnsi" w:hAnsiTheme="majorHAnsi" w:cs="Arial"/>
          <w:color w:val="222222"/>
          <w:sz w:val="20"/>
          <w:szCs w:val="20"/>
        </w:rPr>
        <w:t xml:space="preserve">Low vaccination rates put some Oregon schools at high risk for measles.” </w:t>
      </w:r>
    </w:p>
  </w:footnote>
  <w:footnote w:id="5">
    <w:p w14:paraId="77D37849" w14:textId="77777777" w:rsidR="00E80795" w:rsidRPr="007856E8" w:rsidRDefault="007075CB" w:rsidP="007075CB">
      <w:pPr>
        <w:pStyle w:val="normal0"/>
        <w:rPr>
          <w:rFonts w:asciiTheme="majorHAnsi" w:hAnsiTheme="majorHAnsi" w:cs="Arial"/>
          <w:sz w:val="20"/>
          <w:szCs w:val="20"/>
          <w:highlight w:val="white"/>
        </w:rPr>
      </w:pPr>
      <w:r w:rsidRPr="007856E8">
        <w:rPr>
          <w:rFonts w:asciiTheme="majorHAnsi" w:hAnsiTheme="majorHAnsi" w:cs="Arial"/>
          <w:sz w:val="20"/>
          <w:szCs w:val="20"/>
          <w:vertAlign w:val="superscript"/>
        </w:rPr>
        <w:footnoteRef/>
      </w:r>
      <w:r w:rsidRPr="007856E8">
        <w:rPr>
          <w:rFonts w:asciiTheme="majorHAnsi" w:hAnsiTheme="majorHAnsi" w:cs="Arial"/>
          <w:sz w:val="20"/>
          <w:szCs w:val="20"/>
        </w:rPr>
        <w:t xml:space="preserve"> Oster, </w:t>
      </w:r>
      <w:r w:rsidRPr="007856E8">
        <w:rPr>
          <w:rFonts w:asciiTheme="majorHAnsi" w:hAnsiTheme="majorHAnsi" w:cs="Arial"/>
          <w:sz w:val="20"/>
          <w:szCs w:val="20"/>
          <w:highlight w:val="white"/>
        </w:rPr>
        <w:t xml:space="preserve">Emily, and Geoffrey </w:t>
      </w:r>
      <w:proofErr w:type="spellStart"/>
      <w:r w:rsidRPr="007856E8">
        <w:rPr>
          <w:rFonts w:asciiTheme="majorHAnsi" w:hAnsiTheme="majorHAnsi" w:cs="Arial"/>
          <w:sz w:val="20"/>
          <w:szCs w:val="20"/>
          <w:highlight w:val="white"/>
        </w:rPr>
        <w:t>Kocks</w:t>
      </w:r>
      <w:proofErr w:type="spellEnd"/>
      <w:r w:rsidRPr="007856E8">
        <w:rPr>
          <w:rFonts w:asciiTheme="majorHAnsi" w:hAnsiTheme="majorHAnsi" w:cs="Arial"/>
          <w:sz w:val="20"/>
          <w:szCs w:val="20"/>
          <w:highlight w:val="white"/>
        </w:rPr>
        <w:t>. “</w:t>
      </w:r>
      <w:r w:rsidRPr="007856E8">
        <w:rPr>
          <w:rFonts w:asciiTheme="majorHAnsi" w:hAnsiTheme="majorHAnsi" w:cs="Arial"/>
          <w:color w:val="121212"/>
          <w:sz w:val="20"/>
          <w:szCs w:val="20"/>
          <w:highlight w:val="white"/>
        </w:rPr>
        <w:t xml:space="preserve">After a Debacle, How California Became a Role Model on Measles.” </w:t>
      </w:r>
      <w:proofErr w:type="gramStart"/>
      <w:r w:rsidRPr="007856E8">
        <w:rPr>
          <w:rFonts w:asciiTheme="majorHAnsi" w:hAnsiTheme="majorHAnsi" w:cs="Arial"/>
          <w:color w:val="121212"/>
          <w:sz w:val="20"/>
          <w:szCs w:val="20"/>
          <w:highlight w:val="white"/>
        </w:rPr>
        <w:t>NYTimes.com. https://www.nytimes.com/2018/01/16/upshot/measles-vaccination-california-students.html (accessed August 2, 2018).</w:t>
      </w:r>
      <w:proofErr w:type="gramEnd"/>
      <w:r w:rsidRPr="007856E8">
        <w:rPr>
          <w:rFonts w:asciiTheme="majorHAnsi" w:hAnsiTheme="majorHAnsi" w:cs="Arial"/>
          <w:color w:val="121212"/>
          <w:sz w:val="20"/>
          <w:szCs w:val="20"/>
          <w:highlight w:val="white"/>
        </w:rPr>
        <w:t xml:space="preserve"> </w:t>
      </w:r>
    </w:p>
  </w:footnote>
  <w:footnote w:id="6">
    <w:p w14:paraId="06BA7D43" w14:textId="77777777" w:rsidR="00E80795" w:rsidRPr="007856E8" w:rsidRDefault="007075CB" w:rsidP="007075CB">
      <w:pPr>
        <w:pStyle w:val="normal0"/>
        <w:rPr>
          <w:rFonts w:asciiTheme="majorHAnsi" w:hAnsiTheme="majorHAnsi" w:cs="Arial"/>
          <w:sz w:val="20"/>
          <w:szCs w:val="20"/>
        </w:rPr>
      </w:pPr>
      <w:r w:rsidRPr="007856E8">
        <w:rPr>
          <w:rFonts w:asciiTheme="majorHAnsi" w:hAnsiTheme="majorHAnsi" w:cs="Arial"/>
          <w:sz w:val="20"/>
          <w:szCs w:val="20"/>
          <w:vertAlign w:val="superscript"/>
        </w:rPr>
        <w:footnoteRef/>
      </w:r>
      <w:r w:rsidRPr="007856E8">
        <w:rPr>
          <w:rFonts w:asciiTheme="majorHAnsi" w:hAnsiTheme="majorHAnsi" w:cs="Arial"/>
          <w:sz w:val="20"/>
          <w:szCs w:val="20"/>
        </w:rPr>
        <w:t xml:space="preserve"> “Low vaccination rates put some Oregon schools at high risk for measles.” </w:t>
      </w:r>
    </w:p>
  </w:footnote>
  <w:footnote w:id="7">
    <w:p w14:paraId="3B6426D1" w14:textId="77777777" w:rsidR="00E80795" w:rsidRPr="007856E8" w:rsidRDefault="007075CB" w:rsidP="007075CB">
      <w:pPr>
        <w:pStyle w:val="normal0"/>
        <w:rPr>
          <w:rFonts w:asciiTheme="majorHAnsi" w:hAnsiTheme="majorHAnsi" w:cs="Arial"/>
          <w:sz w:val="20"/>
          <w:szCs w:val="20"/>
        </w:rPr>
      </w:pPr>
      <w:r w:rsidRPr="007856E8">
        <w:rPr>
          <w:rFonts w:asciiTheme="majorHAnsi" w:hAnsiTheme="majorHAnsi" w:cs="Arial"/>
          <w:sz w:val="20"/>
          <w:szCs w:val="20"/>
          <w:vertAlign w:val="superscript"/>
        </w:rPr>
        <w:footnoteRef/>
      </w:r>
      <w:r w:rsidRPr="007856E8">
        <w:rPr>
          <w:rFonts w:asciiTheme="majorHAnsi" w:hAnsiTheme="majorHAnsi" w:cs="Arial"/>
          <w:sz w:val="20"/>
          <w:szCs w:val="20"/>
        </w:rPr>
        <w:t xml:space="preserve"> “Pertussis.” </w:t>
      </w:r>
      <w:proofErr w:type="gramStart"/>
      <w:r w:rsidRPr="007856E8">
        <w:rPr>
          <w:rFonts w:asciiTheme="majorHAnsi" w:hAnsiTheme="majorHAnsi" w:cs="Arial"/>
          <w:sz w:val="20"/>
          <w:szCs w:val="20"/>
        </w:rPr>
        <w:t>Oregon Health Authority.</w:t>
      </w:r>
      <w:proofErr w:type="gramEnd"/>
      <w:r w:rsidRPr="007856E8">
        <w:rPr>
          <w:rFonts w:asciiTheme="majorHAnsi" w:hAnsiTheme="majorHAnsi" w:cs="Arial"/>
          <w:sz w:val="20"/>
          <w:szCs w:val="20"/>
        </w:rPr>
        <w:t xml:space="preserve"> https://www.oregon.gov/OHA/PH/DISEASESCONDITIONS/COMMUNICABLEDISEASE/DISEASESURVEILLANCEDATA/ANNUALREPORTS/Documents/2016/2016-Pertussis.pdf (accessed August 2, 2018). </w:t>
      </w:r>
    </w:p>
  </w:footnote>
  <w:footnote w:id="8">
    <w:p w14:paraId="0C31F19A" w14:textId="77777777" w:rsidR="00E80795" w:rsidRPr="007856E8" w:rsidRDefault="007075CB" w:rsidP="007075CB">
      <w:pPr>
        <w:pStyle w:val="normal0"/>
        <w:rPr>
          <w:rFonts w:asciiTheme="majorHAnsi" w:hAnsiTheme="majorHAnsi" w:cs="Arial"/>
          <w:sz w:val="20"/>
          <w:szCs w:val="20"/>
        </w:rPr>
      </w:pPr>
      <w:r w:rsidRPr="007856E8">
        <w:rPr>
          <w:rFonts w:asciiTheme="majorHAnsi" w:hAnsiTheme="majorHAnsi" w:cs="Arial"/>
          <w:sz w:val="20"/>
          <w:szCs w:val="20"/>
          <w:vertAlign w:val="superscript"/>
        </w:rPr>
        <w:footnoteRef/>
      </w:r>
      <w:r w:rsidRPr="007856E8">
        <w:rPr>
          <w:rFonts w:asciiTheme="majorHAnsi" w:hAnsiTheme="majorHAnsi" w:cs="Arial"/>
          <w:sz w:val="20"/>
          <w:szCs w:val="20"/>
        </w:rPr>
        <w:t xml:space="preserve"> “Influenza vaccination rates among Oregon health care workers fall short.” </w:t>
      </w:r>
      <w:proofErr w:type="gramStart"/>
      <w:r w:rsidRPr="007856E8">
        <w:rPr>
          <w:rFonts w:asciiTheme="majorHAnsi" w:hAnsiTheme="majorHAnsi" w:cs="Arial"/>
          <w:sz w:val="20"/>
          <w:szCs w:val="20"/>
        </w:rPr>
        <w:t>Oregon Health Authority.</w:t>
      </w:r>
      <w:proofErr w:type="gramEnd"/>
      <w:r w:rsidRPr="007856E8">
        <w:rPr>
          <w:rFonts w:asciiTheme="majorHAnsi" w:hAnsiTheme="majorHAnsi" w:cs="Arial"/>
          <w:sz w:val="20"/>
          <w:szCs w:val="20"/>
        </w:rPr>
        <w:t xml:space="preserve"> https://www.oregon.gov/oha/ERD/Pages/OregonHealthCareWorkersInfluenzaVaccinationRatesFallShort.aspx (accessed August 3, 2018). </w:t>
      </w:r>
    </w:p>
  </w:footnote>
  <w:footnote w:id="9">
    <w:p w14:paraId="730E53F8" w14:textId="77777777" w:rsidR="00E80795" w:rsidRPr="007856E8" w:rsidRDefault="007075CB" w:rsidP="007075CB">
      <w:pPr>
        <w:pStyle w:val="normal0"/>
        <w:rPr>
          <w:rFonts w:asciiTheme="majorHAnsi" w:hAnsiTheme="majorHAnsi" w:cs="Arial"/>
          <w:sz w:val="20"/>
          <w:szCs w:val="20"/>
        </w:rPr>
      </w:pPr>
      <w:r w:rsidRPr="007856E8">
        <w:rPr>
          <w:rFonts w:asciiTheme="majorHAnsi" w:hAnsiTheme="majorHAnsi" w:cs="Arial"/>
          <w:sz w:val="20"/>
          <w:szCs w:val="20"/>
          <w:vertAlign w:val="superscript"/>
        </w:rPr>
        <w:footnoteRef/>
      </w:r>
      <w:r w:rsidRPr="007856E8">
        <w:rPr>
          <w:rFonts w:asciiTheme="majorHAnsi" w:hAnsiTheme="majorHAnsi" w:cs="Arial"/>
          <w:sz w:val="20"/>
          <w:szCs w:val="20"/>
        </w:rPr>
        <w:t xml:space="preserve"> “Sharing School Immunization Rates.” </w:t>
      </w:r>
      <w:proofErr w:type="gramStart"/>
      <w:r w:rsidRPr="007856E8">
        <w:rPr>
          <w:rFonts w:asciiTheme="majorHAnsi" w:hAnsiTheme="majorHAnsi" w:cs="Arial"/>
          <w:sz w:val="20"/>
          <w:szCs w:val="20"/>
        </w:rPr>
        <w:t>Oregon Health Authority.</w:t>
      </w:r>
      <w:proofErr w:type="gramEnd"/>
      <w:r w:rsidRPr="007856E8">
        <w:rPr>
          <w:rFonts w:asciiTheme="majorHAnsi" w:hAnsiTheme="majorHAnsi" w:cs="Arial"/>
          <w:sz w:val="20"/>
          <w:szCs w:val="20"/>
        </w:rPr>
        <w:t xml:space="preserve"> https://www.oregon.gov/oha/PH/PREVENTIONWELLNESS/VACCINESIMMUNIZATION/GETTINGIMMUNIZED/Pages/SchRateShare.aspx (accessed August 2, 2018).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918DB"/>
    <w:multiLevelType w:val="hybridMultilevel"/>
    <w:tmpl w:val="81BE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F41B8E"/>
    <w:multiLevelType w:val="hybridMultilevel"/>
    <w:tmpl w:val="E04E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51020A"/>
    <w:multiLevelType w:val="multilevel"/>
    <w:tmpl w:val="CC5A2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
  <w:rsids>
    <w:rsidRoot w:val="00E80795"/>
    <w:rsid w:val="000F1EC4"/>
    <w:rsid w:val="002D6433"/>
    <w:rsid w:val="005A48EC"/>
    <w:rsid w:val="005B3924"/>
    <w:rsid w:val="0060562C"/>
    <w:rsid w:val="0064093C"/>
    <w:rsid w:val="006546F8"/>
    <w:rsid w:val="006736DB"/>
    <w:rsid w:val="007075CB"/>
    <w:rsid w:val="007856E8"/>
    <w:rsid w:val="00841483"/>
    <w:rsid w:val="00A313EE"/>
    <w:rsid w:val="00B54BF4"/>
    <w:rsid w:val="00D419F4"/>
    <w:rsid w:val="00DF4C92"/>
    <w:rsid w:val="00E80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A3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Century Gothic"/>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419F4"/>
    <w:rPr>
      <w:sz w:val="18"/>
      <w:szCs w:val="18"/>
    </w:rPr>
  </w:style>
  <w:style w:type="paragraph" w:styleId="CommentText">
    <w:name w:val="annotation text"/>
    <w:basedOn w:val="Normal"/>
    <w:link w:val="CommentTextChar"/>
    <w:uiPriority w:val="99"/>
    <w:semiHidden/>
    <w:unhideWhenUsed/>
    <w:rsid w:val="00D419F4"/>
  </w:style>
  <w:style w:type="character" w:customStyle="1" w:styleId="CommentTextChar">
    <w:name w:val="Comment Text Char"/>
    <w:basedOn w:val="DefaultParagraphFont"/>
    <w:link w:val="CommentText"/>
    <w:uiPriority w:val="99"/>
    <w:semiHidden/>
    <w:rsid w:val="00D419F4"/>
  </w:style>
  <w:style w:type="paragraph" w:styleId="CommentSubject">
    <w:name w:val="annotation subject"/>
    <w:basedOn w:val="CommentText"/>
    <w:next w:val="CommentText"/>
    <w:link w:val="CommentSubjectChar"/>
    <w:uiPriority w:val="99"/>
    <w:semiHidden/>
    <w:unhideWhenUsed/>
    <w:rsid w:val="00D419F4"/>
    <w:rPr>
      <w:b/>
      <w:bCs/>
      <w:sz w:val="20"/>
      <w:szCs w:val="20"/>
    </w:rPr>
  </w:style>
  <w:style w:type="character" w:customStyle="1" w:styleId="CommentSubjectChar">
    <w:name w:val="Comment Subject Char"/>
    <w:basedOn w:val="CommentTextChar"/>
    <w:link w:val="CommentSubject"/>
    <w:uiPriority w:val="99"/>
    <w:semiHidden/>
    <w:rsid w:val="00D419F4"/>
    <w:rPr>
      <w:b/>
      <w:bCs/>
      <w:sz w:val="20"/>
      <w:szCs w:val="20"/>
    </w:rPr>
  </w:style>
  <w:style w:type="paragraph" w:styleId="BalloonText">
    <w:name w:val="Balloon Text"/>
    <w:basedOn w:val="Normal"/>
    <w:link w:val="BalloonTextChar"/>
    <w:uiPriority w:val="99"/>
    <w:semiHidden/>
    <w:unhideWhenUsed/>
    <w:rsid w:val="00D419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19F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Century Gothic"/>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419F4"/>
    <w:rPr>
      <w:sz w:val="18"/>
      <w:szCs w:val="18"/>
    </w:rPr>
  </w:style>
  <w:style w:type="paragraph" w:styleId="CommentText">
    <w:name w:val="annotation text"/>
    <w:basedOn w:val="Normal"/>
    <w:link w:val="CommentTextChar"/>
    <w:uiPriority w:val="99"/>
    <w:semiHidden/>
    <w:unhideWhenUsed/>
    <w:rsid w:val="00D419F4"/>
  </w:style>
  <w:style w:type="character" w:customStyle="1" w:styleId="CommentTextChar">
    <w:name w:val="Comment Text Char"/>
    <w:basedOn w:val="DefaultParagraphFont"/>
    <w:link w:val="CommentText"/>
    <w:uiPriority w:val="99"/>
    <w:semiHidden/>
    <w:rsid w:val="00D419F4"/>
  </w:style>
  <w:style w:type="paragraph" w:styleId="CommentSubject">
    <w:name w:val="annotation subject"/>
    <w:basedOn w:val="CommentText"/>
    <w:next w:val="CommentText"/>
    <w:link w:val="CommentSubjectChar"/>
    <w:uiPriority w:val="99"/>
    <w:semiHidden/>
    <w:unhideWhenUsed/>
    <w:rsid w:val="00D419F4"/>
    <w:rPr>
      <w:b/>
      <w:bCs/>
      <w:sz w:val="20"/>
      <w:szCs w:val="20"/>
    </w:rPr>
  </w:style>
  <w:style w:type="character" w:customStyle="1" w:styleId="CommentSubjectChar">
    <w:name w:val="Comment Subject Char"/>
    <w:basedOn w:val="CommentTextChar"/>
    <w:link w:val="CommentSubject"/>
    <w:uiPriority w:val="99"/>
    <w:semiHidden/>
    <w:rsid w:val="00D419F4"/>
    <w:rPr>
      <w:b/>
      <w:bCs/>
      <w:sz w:val="20"/>
      <w:szCs w:val="20"/>
    </w:rPr>
  </w:style>
  <w:style w:type="paragraph" w:styleId="BalloonText">
    <w:name w:val="Balloon Text"/>
    <w:basedOn w:val="Normal"/>
    <w:link w:val="BalloonTextChar"/>
    <w:uiPriority w:val="99"/>
    <w:semiHidden/>
    <w:unhideWhenUsed/>
    <w:rsid w:val="00D419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19F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4761</Characters>
  <Application>Microsoft Macintosh Word</Application>
  <DocSecurity>0</DocSecurity>
  <Lines>39</Lines>
  <Paragraphs>11</Paragraphs>
  <ScaleCrop>false</ScaleCrop>
  <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Morgan D. Cowling</cp:lastModifiedBy>
  <cp:revision>2</cp:revision>
  <dcterms:created xsi:type="dcterms:W3CDTF">2018-09-06T15:35:00Z</dcterms:created>
  <dcterms:modified xsi:type="dcterms:W3CDTF">2018-09-06T15:35:00Z</dcterms:modified>
</cp:coreProperties>
</file>