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84073" w14:textId="0144B12F" w:rsidR="00433472" w:rsidRDefault="00097D17" w:rsidP="00433472">
      <w:pPr>
        <w:jc w:val="center"/>
        <w:rPr>
          <w:rFonts w:ascii="Arial" w:hAnsi="Arial" w:cs="Arial"/>
          <w:b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</w:rPr>
        <w:t xml:space="preserve">Reproductive Health Program </w:t>
      </w:r>
      <w:r w:rsidR="004472B2">
        <w:rPr>
          <w:rFonts w:ascii="Arial" w:hAnsi="Arial" w:cs="Arial"/>
          <w:b/>
          <w:color w:val="000000" w:themeColor="text1"/>
        </w:rPr>
        <w:t>–</w:t>
      </w:r>
      <w:r w:rsidRPr="0078175C">
        <w:rPr>
          <w:rFonts w:ascii="Arial" w:hAnsi="Arial" w:cs="Arial"/>
          <w:b/>
          <w:color w:val="000000" w:themeColor="text1"/>
        </w:rPr>
        <w:t xml:space="preserve"> </w:t>
      </w:r>
      <w:r w:rsidR="004472B2">
        <w:rPr>
          <w:rFonts w:ascii="Arial" w:hAnsi="Arial" w:cs="Arial"/>
          <w:b/>
          <w:color w:val="000000" w:themeColor="text1"/>
        </w:rPr>
        <w:t>Local Program</w:t>
      </w:r>
      <w:r w:rsidRPr="0078175C">
        <w:rPr>
          <w:rFonts w:ascii="Arial" w:hAnsi="Arial" w:cs="Arial"/>
          <w:b/>
          <w:color w:val="000000" w:themeColor="text1"/>
        </w:rPr>
        <w:t xml:space="preserve"> Plan</w:t>
      </w:r>
      <w:r w:rsidR="00C14635" w:rsidRPr="0078175C">
        <w:rPr>
          <w:rFonts w:ascii="Arial" w:hAnsi="Arial" w:cs="Arial"/>
          <w:b/>
          <w:color w:val="000000" w:themeColor="text1"/>
        </w:rPr>
        <w:t xml:space="preserve"> (FY19)</w:t>
      </w:r>
    </w:p>
    <w:p w14:paraId="3F10A390" w14:textId="68FE1F09" w:rsidR="00944527" w:rsidRPr="0078175C" w:rsidRDefault="00944527" w:rsidP="00433472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Community Participation and Assurance of Access to Reproductive Health Services</w:t>
      </w:r>
    </w:p>
    <w:p w14:paraId="06B5BE73" w14:textId="77777777" w:rsidR="00097D17" w:rsidRPr="0078175C" w:rsidRDefault="00097D17" w:rsidP="00433472">
      <w:pPr>
        <w:jc w:val="center"/>
        <w:rPr>
          <w:rFonts w:ascii="Arial" w:hAnsi="Arial" w:cs="Arial"/>
          <w:b/>
          <w:color w:val="000000" w:themeColor="text1"/>
        </w:rPr>
      </w:pPr>
    </w:p>
    <w:p w14:paraId="0557F781" w14:textId="5657ED9B" w:rsidR="00097D17" w:rsidRPr="0078175C" w:rsidRDefault="00056BBD" w:rsidP="00097D17">
      <w:pPr>
        <w:rPr>
          <w:rFonts w:ascii="Arial" w:hAnsi="Arial" w:cs="Arial"/>
          <w:b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</w:rPr>
        <w:t>Overarching</w:t>
      </w:r>
      <w:r w:rsidR="00097D17" w:rsidRPr="0078175C">
        <w:rPr>
          <w:rFonts w:ascii="Arial" w:hAnsi="Arial" w:cs="Arial"/>
          <w:b/>
          <w:color w:val="000000" w:themeColor="text1"/>
        </w:rPr>
        <w:t xml:space="preserve"> Goal: </w:t>
      </w:r>
      <w:r w:rsidR="00C14635" w:rsidRPr="0078175C">
        <w:rPr>
          <w:rFonts w:ascii="Arial" w:hAnsi="Arial" w:cs="Arial"/>
          <w:b/>
          <w:color w:val="000000" w:themeColor="text1"/>
        </w:rPr>
        <w:t xml:space="preserve"> Assurance of Access to Reproductive Health </w:t>
      </w:r>
      <w:r w:rsidR="006E28DB">
        <w:rPr>
          <w:rFonts w:ascii="Arial" w:hAnsi="Arial" w:cs="Arial"/>
          <w:b/>
          <w:color w:val="000000" w:themeColor="text1"/>
        </w:rPr>
        <w:t xml:space="preserve">(RH) </w:t>
      </w:r>
      <w:r w:rsidR="00C14635" w:rsidRPr="0078175C">
        <w:rPr>
          <w:rFonts w:ascii="Arial" w:hAnsi="Arial" w:cs="Arial"/>
          <w:b/>
          <w:color w:val="000000" w:themeColor="text1"/>
        </w:rPr>
        <w:t>Services</w:t>
      </w:r>
    </w:p>
    <w:p w14:paraId="1ABECC68" w14:textId="77777777" w:rsidR="00433472" w:rsidRPr="0078175C" w:rsidRDefault="00433472" w:rsidP="00433472">
      <w:pPr>
        <w:rPr>
          <w:rFonts w:ascii="Arial" w:hAnsi="Arial" w:cs="Arial"/>
          <w:color w:val="000000" w:themeColor="text1"/>
        </w:rPr>
      </w:pPr>
    </w:p>
    <w:p w14:paraId="2FA570EE" w14:textId="77777777" w:rsidR="005C0791" w:rsidRDefault="005C0791" w:rsidP="0043347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Instructions:</w:t>
      </w:r>
    </w:p>
    <w:p w14:paraId="24B482A2" w14:textId="336ABC4B" w:rsidR="00433472" w:rsidRPr="004B3A6D" w:rsidRDefault="005C0791" w:rsidP="0043347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Choose</w:t>
      </w:r>
      <w:r w:rsidR="00456D46" w:rsidRPr="0078175C">
        <w:rPr>
          <w:rFonts w:ascii="Arial" w:hAnsi="Arial" w:cs="Arial"/>
          <w:color w:val="000000" w:themeColor="text1"/>
        </w:rPr>
        <w:t xml:space="preserve"> </w:t>
      </w:r>
      <w:r w:rsidR="0078175C" w:rsidRPr="0078175C">
        <w:rPr>
          <w:rFonts w:ascii="Arial" w:hAnsi="Arial" w:cs="Arial"/>
          <w:color w:val="000000" w:themeColor="text1"/>
        </w:rPr>
        <w:t xml:space="preserve">a </w:t>
      </w:r>
      <w:r w:rsidR="0078175C" w:rsidRPr="00AD3426">
        <w:rPr>
          <w:rFonts w:ascii="Arial" w:hAnsi="Arial" w:cs="Arial"/>
          <w:i/>
          <w:color w:val="000000" w:themeColor="text1"/>
        </w:rPr>
        <w:t>minimum of</w:t>
      </w:r>
      <w:r w:rsidR="00067BA3" w:rsidRPr="00AD3426">
        <w:rPr>
          <w:rFonts w:ascii="Arial" w:hAnsi="Arial" w:cs="Arial"/>
          <w:i/>
          <w:color w:val="000000" w:themeColor="text1"/>
        </w:rPr>
        <w:t xml:space="preserve"> </w:t>
      </w:r>
      <w:r w:rsidR="00D50996" w:rsidRPr="00AD3426">
        <w:rPr>
          <w:rFonts w:ascii="Arial" w:hAnsi="Arial" w:cs="Arial"/>
          <w:i/>
          <w:color w:val="000000" w:themeColor="text1"/>
        </w:rPr>
        <w:t>one</w:t>
      </w:r>
      <w:r w:rsidR="00D5099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</w:t>
      </w:r>
      <w:r w:rsidR="00865771">
        <w:rPr>
          <w:rFonts w:ascii="Arial" w:hAnsi="Arial" w:cs="Arial"/>
          <w:color w:val="000000" w:themeColor="text1"/>
        </w:rPr>
        <w:t xml:space="preserve">rogram </w:t>
      </w:r>
      <w:r>
        <w:rPr>
          <w:rFonts w:ascii="Arial" w:hAnsi="Arial" w:cs="Arial"/>
          <w:color w:val="000000" w:themeColor="text1"/>
        </w:rPr>
        <w:t>c</w:t>
      </w:r>
      <w:r w:rsidR="00865771">
        <w:rPr>
          <w:rFonts w:ascii="Arial" w:hAnsi="Arial" w:cs="Arial"/>
          <w:color w:val="000000" w:themeColor="text1"/>
        </w:rPr>
        <w:t>omponent</w:t>
      </w:r>
      <w:r w:rsidR="00D50996">
        <w:rPr>
          <w:rFonts w:ascii="Arial" w:hAnsi="Arial" w:cs="Arial"/>
          <w:color w:val="000000" w:themeColor="text1"/>
        </w:rPr>
        <w:t xml:space="preserve"> </w:t>
      </w:r>
      <w:r w:rsidR="0078175C" w:rsidRPr="0078175C">
        <w:rPr>
          <w:rFonts w:ascii="Arial" w:hAnsi="Arial" w:cs="Arial"/>
          <w:bCs/>
        </w:rPr>
        <w:t xml:space="preserve">and </w:t>
      </w:r>
      <w:r w:rsidRPr="00AD3426">
        <w:rPr>
          <w:rFonts w:ascii="Arial" w:hAnsi="Arial" w:cs="Arial"/>
          <w:bCs/>
          <w:i/>
        </w:rPr>
        <w:t>a</w:t>
      </w:r>
      <w:r w:rsidR="00757D3C" w:rsidRPr="00AD3426">
        <w:rPr>
          <w:rFonts w:ascii="Arial" w:hAnsi="Arial" w:cs="Arial"/>
          <w:bCs/>
          <w:i/>
        </w:rPr>
        <w:t>t least one</w:t>
      </w:r>
      <w:r w:rsidR="00757D3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corresponding objective (either from </w:t>
      </w:r>
      <w:r w:rsidR="00757D3C">
        <w:rPr>
          <w:rFonts w:ascii="Arial" w:hAnsi="Arial" w:cs="Arial"/>
          <w:bCs/>
        </w:rPr>
        <w:t>what is</w:t>
      </w:r>
      <w:r>
        <w:rPr>
          <w:rFonts w:ascii="Arial" w:hAnsi="Arial" w:cs="Arial"/>
          <w:bCs/>
        </w:rPr>
        <w:t xml:space="preserve"> listed </w:t>
      </w:r>
      <w:r w:rsidR="00757D3C">
        <w:rPr>
          <w:rFonts w:ascii="Arial" w:hAnsi="Arial" w:cs="Arial"/>
          <w:bCs/>
        </w:rPr>
        <w:t>below</w:t>
      </w:r>
      <w:r>
        <w:rPr>
          <w:rFonts w:ascii="Arial" w:hAnsi="Arial" w:cs="Arial"/>
          <w:bCs/>
        </w:rPr>
        <w:t xml:space="preserve"> or devise your own)</w:t>
      </w:r>
      <w:r w:rsidR="0078175C" w:rsidRPr="0078175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In addition, all LPHAs must choose one objective under </w:t>
      </w:r>
      <w:r w:rsidR="00D50996">
        <w:rPr>
          <w:rFonts w:ascii="Arial" w:hAnsi="Arial" w:cs="Arial"/>
          <w:color w:val="000000" w:themeColor="text1"/>
        </w:rPr>
        <w:t>Program Component</w:t>
      </w:r>
      <w:r w:rsidR="00456D46" w:rsidRPr="0078175C">
        <w:rPr>
          <w:rFonts w:ascii="Arial" w:hAnsi="Arial" w:cs="Arial"/>
          <w:color w:val="000000" w:themeColor="text1"/>
        </w:rPr>
        <w:t xml:space="preserve"> </w:t>
      </w:r>
      <w:r w:rsidR="00067BA3" w:rsidRPr="0078175C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 xml:space="preserve">, </w:t>
      </w:r>
      <w:r w:rsidR="0078175C" w:rsidRPr="0078175C">
        <w:rPr>
          <w:rFonts w:ascii="Arial" w:hAnsi="Arial" w:cs="Arial"/>
          <w:color w:val="000000" w:themeColor="text1"/>
        </w:rPr>
        <w:t>as it indicates</w:t>
      </w:r>
      <w:r w:rsidR="00067BA3" w:rsidRPr="0078175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the LPHA’s </w:t>
      </w:r>
      <w:r w:rsidR="00067BA3" w:rsidRPr="0078175C">
        <w:rPr>
          <w:rFonts w:ascii="Arial" w:hAnsi="Arial" w:cs="Arial"/>
          <w:color w:val="000000" w:themeColor="text1"/>
        </w:rPr>
        <w:t xml:space="preserve">involvement in </w:t>
      </w:r>
      <w:r>
        <w:rPr>
          <w:rFonts w:ascii="Arial" w:hAnsi="Arial" w:cs="Arial"/>
          <w:color w:val="000000" w:themeColor="text1"/>
        </w:rPr>
        <w:t xml:space="preserve">the </w:t>
      </w:r>
      <w:r w:rsidR="00067BA3" w:rsidRPr="0078175C">
        <w:rPr>
          <w:rFonts w:ascii="Arial" w:hAnsi="Arial" w:cs="Arial"/>
          <w:color w:val="000000" w:themeColor="text1"/>
        </w:rPr>
        <w:t>provision of clinical services</w:t>
      </w:r>
      <w:r w:rsidR="0078175C" w:rsidRPr="0078175C">
        <w:rPr>
          <w:rFonts w:ascii="Arial" w:hAnsi="Arial" w:cs="Arial"/>
          <w:color w:val="000000" w:themeColor="text1"/>
        </w:rPr>
        <w:t>.</w:t>
      </w:r>
      <w:r w:rsidR="00BA4C2A">
        <w:rPr>
          <w:rFonts w:ascii="Arial" w:hAnsi="Arial" w:cs="Arial"/>
          <w:color w:val="000000" w:themeColor="text1"/>
        </w:rPr>
        <w:t xml:space="preserve"> </w:t>
      </w:r>
      <w:bookmarkStart w:id="0" w:name="_GoBack"/>
      <w:r w:rsidR="00BA4C2A" w:rsidRPr="004B3A6D">
        <w:rPr>
          <w:rFonts w:ascii="Arial" w:hAnsi="Arial" w:cs="Arial"/>
          <w:color w:val="000000" w:themeColor="text1"/>
        </w:rPr>
        <w:t>LPHAs using these funds for cross-jurisdictional work must demonstrate how each county is represented and impacted by this work.</w:t>
      </w:r>
    </w:p>
    <w:bookmarkEnd w:id="0"/>
    <w:p w14:paraId="41DDA808" w14:textId="77777777" w:rsidR="0078175C" w:rsidRPr="0078175C" w:rsidRDefault="0078175C" w:rsidP="00935CCC">
      <w:pPr>
        <w:rPr>
          <w:rFonts w:ascii="Arial" w:hAnsi="Arial" w:cs="Arial"/>
          <w:b/>
          <w:color w:val="000000" w:themeColor="text1"/>
        </w:rPr>
      </w:pPr>
    </w:p>
    <w:p w14:paraId="2C9AC4FF" w14:textId="356F0786" w:rsidR="00935CCC" w:rsidRPr="0078175C" w:rsidRDefault="00865771" w:rsidP="00935CC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Program Component</w:t>
      </w:r>
      <w:r w:rsidR="00935CCC" w:rsidRPr="0078175C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A</w:t>
      </w:r>
      <w:r w:rsidR="00935CCC" w:rsidRPr="0078175C">
        <w:rPr>
          <w:rFonts w:ascii="Arial" w:hAnsi="Arial" w:cs="Arial"/>
          <w:b/>
          <w:color w:val="000000" w:themeColor="text1"/>
          <w:u w:val="single"/>
        </w:rPr>
        <w:t>:</w:t>
      </w:r>
      <w:r w:rsidR="00935CCC" w:rsidRPr="0078175C">
        <w:rPr>
          <w:rFonts w:ascii="Arial" w:hAnsi="Arial" w:cs="Arial"/>
          <w:color w:val="000000" w:themeColor="text1"/>
        </w:rPr>
        <w:t xml:space="preserve">  Develop </w:t>
      </w:r>
      <w:r w:rsidR="00385112" w:rsidRPr="0078175C">
        <w:rPr>
          <w:rFonts w:ascii="Arial" w:hAnsi="Arial" w:cs="Arial"/>
          <w:color w:val="000000" w:themeColor="text1"/>
        </w:rPr>
        <w:t xml:space="preserve">strategic partnerships with shared accountability driving collective impact to support public health goals related to </w:t>
      </w:r>
      <w:r w:rsidR="006E28DB">
        <w:rPr>
          <w:rFonts w:ascii="Arial" w:hAnsi="Arial" w:cs="Arial"/>
          <w:color w:val="000000" w:themeColor="text1"/>
        </w:rPr>
        <w:t>RH</w:t>
      </w:r>
    </w:p>
    <w:p w14:paraId="4884478C" w14:textId="77777777" w:rsidR="00935CCC" w:rsidRPr="0078175C" w:rsidRDefault="00935CCC" w:rsidP="00935CCC">
      <w:pPr>
        <w:rPr>
          <w:rFonts w:ascii="Arial" w:hAnsi="Arial" w:cs="Arial"/>
          <w:color w:val="000000" w:themeColor="text1"/>
        </w:rPr>
      </w:pPr>
    </w:p>
    <w:p w14:paraId="15B9A8B1" w14:textId="7654173C" w:rsidR="00935CCC" w:rsidRPr="0078175C" w:rsidRDefault="00935CCC" w:rsidP="00935CCC">
      <w:pPr>
        <w:ind w:left="360"/>
        <w:rPr>
          <w:rFonts w:ascii="Arial" w:hAnsi="Arial" w:cs="Arial"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 xml:space="preserve">Objective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A</w:t>
      </w:r>
      <w:r w:rsidRPr="0078175C">
        <w:rPr>
          <w:rFonts w:ascii="Arial" w:hAnsi="Arial" w:cs="Arial"/>
          <w:b/>
          <w:color w:val="000000" w:themeColor="text1"/>
          <w:u w:val="single"/>
        </w:rPr>
        <w:t>1:</w:t>
      </w:r>
      <w:r w:rsidRPr="0078175C">
        <w:rPr>
          <w:rFonts w:ascii="Arial" w:hAnsi="Arial" w:cs="Arial"/>
          <w:color w:val="000000" w:themeColor="text1"/>
        </w:rPr>
        <w:t xml:space="preserve">   </w:t>
      </w:r>
      <w:r w:rsidR="00682020" w:rsidRPr="0078175C">
        <w:rPr>
          <w:rFonts w:ascii="Arial" w:hAnsi="Arial" w:cs="Arial"/>
          <w:color w:val="000000" w:themeColor="text1"/>
        </w:rPr>
        <w:t xml:space="preserve">Seek and sustain relationships with community partners </w:t>
      </w:r>
      <w:r w:rsidR="00385112" w:rsidRPr="0078175C">
        <w:rPr>
          <w:rFonts w:ascii="Arial" w:hAnsi="Arial" w:cs="Arial"/>
          <w:color w:val="000000" w:themeColor="text1"/>
        </w:rPr>
        <w:t xml:space="preserve">representing populations experiencing health disparities </w:t>
      </w:r>
      <w:r w:rsidR="00682020" w:rsidRPr="0078175C">
        <w:rPr>
          <w:rFonts w:ascii="Arial" w:hAnsi="Arial" w:cs="Arial"/>
          <w:color w:val="000000" w:themeColor="text1"/>
        </w:rPr>
        <w:t>and/or providing RH or related services to these populations.</w:t>
      </w:r>
    </w:p>
    <w:p w14:paraId="57DFCA6D" w14:textId="77777777" w:rsidR="00935CCC" w:rsidRPr="0078175C" w:rsidRDefault="00935CCC" w:rsidP="00935CCC">
      <w:pPr>
        <w:rPr>
          <w:rFonts w:ascii="Arial" w:hAnsi="Arial" w:cs="Arial"/>
          <w:color w:val="000000" w:themeColor="text1"/>
        </w:rPr>
      </w:pPr>
    </w:p>
    <w:p w14:paraId="7B8B5654" w14:textId="1B99ACD2" w:rsidR="00682020" w:rsidRDefault="00935CCC" w:rsidP="00682020">
      <w:pPr>
        <w:ind w:left="360"/>
        <w:rPr>
          <w:rFonts w:ascii="Arial" w:hAnsi="Arial" w:cs="Arial"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 xml:space="preserve">Objective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A</w:t>
      </w:r>
      <w:r w:rsidR="00682020" w:rsidRPr="0078175C">
        <w:rPr>
          <w:rFonts w:ascii="Arial" w:hAnsi="Arial" w:cs="Arial"/>
          <w:b/>
          <w:color w:val="000000" w:themeColor="text1"/>
          <w:u w:val="single"/>
        </w:rPr>
        <w:t>2</w:t>
      </w:r>
      <w:r w:rsidRPr="0078175C">
        <w:rPr>
          <w:rFonts w:ascii="Arial" w:hAnsi="Arial" w:cs="Arial"/>
          <w:b/>
          <w:color w:val="000000" w:themeColor="text1"/>
          <w:u w:val="single"/>
        </w:rPr>
        <w:t>:</w:t>
      </w:r>
      <w:r w:rsidRPr="0078175C">
        <w:rPr>
          <w:rFonts w:ascii="Arial" w:hAnsi="Arial" w:cs="Arial"/>
          <w:color w:val="000000" w:themeColor="text1"/>
        </w:rPr>
        <w:t xml:space="preserve">   </w:t>
      </w:r>
      <w:r w:rsidR="00682020" w:rsidRPr="0078175C">
        <w:rPr>
          <w:rFonts w:ascii="Arial" w:hAnsi="Arial" w:cs="Arial"/>
          <w:color w:val="000000" w:themeColor="text1"/>
        </w:rPr>
        <w:t>By June 30, 2019, convene</w:t>
      </w:r>
      <w:r w:rsidR="00545E43">
        <w:rPr>
          <w:rFonts w:ascii="Arial" w:hAnsi="Arial" w:cs="Arial"/>
          <w:color w:val="000000" w:themeColor="text1"/>
        </w:rPr>
        <w:t xml:space="preserve"> a minimum of</w:t>
      </w:r>
      <w:r w:rsidR="00682020" w:rsidRPr="0078175C">
        <w:rPr>
          <w:rFonts w:ascii="Arial" w:hAnsi="Arial" w:cs="Arial"/>
          <w:color w:val="000000" w:themeColor="text1"/>
        </w:rPr>
        <w:t xml:space="preserve"> # ______ partnership meetings focused on assuring access to RH services</w:t>
      </w:r>
      <w:r w:rsidR="004A6FDD">
        <w:rPr>
          <w:rFonts w:ascii="Arial" w:hAnsi="Arial" w:cs="Arial"/>
          <w:color w:val="000000" w:themeColor="text1"/>
        </w:rPr>
        <w:t>,</w:t>
      </w:r>
      <w:r w:rsidR="00682020" w:rsidRPr="0078175C">
        <w:rPr>
          <w:rFonts w:ascii="Arial" w:hAnsi="Arial" w:cs="Arial"/>
          <w:color w:val="000000" w:themeColor="text1"/>
        </w:rPr>
        <w:t xml:space="preserve"> minimizing gaps and barriers</w:t>
      </w:r>
      <w:r w:rsidR="004A6FDD">
        <w:rPr>
          <w:rFonts w:ascii="Arial" w:hAnsi="Arial" w:cs="Arial"/>
          <w:color w:val="000000" w:themeColor="text1"/>
        </w:rPr>
        <w:t>, and/or improving the quality of reproductive health services.</w:t>
      </w:r>
      <w:r w:rsidR="00682020" w:rsidRPr="0078175C">
        <w:rPr>
          <w:rFonts w:ascii="Arial" w:hAnsi="Arial" w:cs="Arial"/>
          <w:color w:val="000000" w:themeColor="text1"/>
        </w:rPr>
        <w:t xml:space="preserve"> (</w:t>
      </w:r>
      <w:r w:rsidR="00682020" w:rsidRPr="0078175C">
        <w:rPr>
          <w:rFonts w:ascii="Arial" w:hAnsi="Arial" w:cs="Arial"/>
          <w:i/>
          <w:color w:val="000000" w:themeColor="text1"/>
        </w:rPr>
        <w:t>Baseline = # of partnership meetings in 2017</w:t>
      </w:r>
      <w:r w:rsidR="00682020" w:rsidRPr="0078175C">
        <w:rPr>
          <w:rFonts w:ascii="Arial" w:hAnsi="Arial" w:cs="Arial"/>
          <w:color w:val="000000" w:themeColor="text1"/>
        </w:rPr>
        <w:t>).</w:t>
      </w:r>
    </w:p>
    <w:p w14:paraId="4BBFACCC" w14:textId="77777777" w:rsidR="00D50996" w:rsidRDefault="00D50996" w:rsidP="00D50996">
      <w:pPr>
        <w:rPr>
          <w:rFonts w:ascii="Arial" w:hAnsi="Arial" w:cs="Arial"/>
          <w:b/>
          <w:color w:val="000000" w:themeColor="text1"/>
          <w:u w:val="single"/>
        </w:rPr>
      </w:pPr>
    </w:p>
    <w:p w14:paraId="1354EF85" w14:textId="2192C0BE" w:rsidR="00D50996" w:rsidRPr="00D50996" w:rsidRDefault="00D50996" w:rsidP="00D5099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Suggested activities:</w:t>
      </w:r>
      <w:r>
        <w:rPr>
          <w:rFonts w:ascii="Arial" w:hAnsi="Arial" w:cs="Arial"/>
          <w:color w:val="000000" w:themeColor="text1"/>
        </w:rPr>
        <w:t xml:space="preserve"> Create </w:t>
      </w:r>
      <w:r w:rsidR="00291DF4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 xml:space="preserve">artnership agreements with community providers identifying roles and areas of collaboration; </w:t>
      </w:r>
      <w:r w:rsidR="00B13FA7">
        <w:rPr>
          <w:rFonts w:ascii="Arial" w:hAnsi="Arial" w:cs="Arial"/>
          <w:color w:val="000000" w:themeColor="text1"/>
        </w:rPr>
        <w:t xml:space="preserve">host or co-host </w:t>
      </w:r>
      <w:r>
        <w:rPr>
          <w:rFonts w:ascii="Arial" w:hAnsi="Arial" w:cs="Arial"/>
          <w:color w:val="000000" w:themeColor="text1"/>
        </w:rPr>
        <w:t>community forums/outreach events; develop preliminary community plan.</w:t>
      </w:r>
    </w:p>
    <w:p w14:paraId="3A159E7E" w14:textId="77777777" w:rsidR="00935CCC" w:rsidRPr="0078175C" w:rsidRDefault="00935CCC" w:rsidP="00180CF6">
      <w:pPr>
        <w:rPr>
          <w:rFonts w:ascii="Arial" w:hAnsi="Arial" w:cs="Arial"/>
          <w:color w:val="000000" w:themeColor="text1"/>
        </w:rPr>
      </w:pPr>
    </w:p>
    <w:p w14:paraId="3C0433F4" w14:textId="7EBCF53E" w:rsidR="003454E1" w:rsidRPr="0078175C" w:rsidRDefault="00865771" w:rsidP="003454E1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u w:val="single"/>
        </w:rPr>
        <w:t>Program Component</w:t>
      </w:r>
      <w:r w:rsidR="00394B04" w:rsidRPr="0078175C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B</w:t>
      </w:r>
      <w:r w:rsidR="00394B04" w:rsidRPr="0078175C">
        <w:rPr>
          <w:rFonts w:ascii="Arial" w:hAnsi="Arial" w:cs="Arial"/>
          <w:b/>
          <w:color w:val="000000" w:themeColor="text1"/>
          <w:u w:val="single"/>
        </w:rPr>
        <w:t>:</w:t>
      </w:r>
      <w:r w:rsidR="00394B04" w:rsidRPr="0078175C">
        <w:rPr>
          <w:rFonts w:ascii="Arial" w:hAnsi="Arial" w:cs="Arial"/>
          <w:color w:val="000000" w:themeColor="text1"/>
        </w:rPr>
        <w:t xml:space="preserve"> </w:t>
      </w:r>
      <w:r w:rsidR="00C14635" w:rsidRPr="0078175C">
        <w:rPr>
          <w:rFonts w:ascii="Arial" w:hAnsi="Arial" w:cs="Arial"/>
        </w:rPr>
        <w:t>Identify barriers to access and gaps in services</w:t>
      </w:r>
      <w:r w:rsidR="003454E1" w:rsidRPr="0078175C">
        <w:rPr>
          <w:rFonts w:ascii="Arial" w:hAnsi="Arial" w:cs="Arial"/>
        </w:rPr>
        <w:t xml:space="preserve"> </w:t>
      </w:r>
      <w:r w:rsidR="00097D17" w:rsidRPr="0078175C">
        <w:rPr>
          <w:rFonts w:ascii="Arial" w:hAnsi="Arial" w:cs="Arial"/>
        </w:rPr>
        <w:t xml:space="preserve"> </w:t>
      </w:r>
    </w:p>
    <w:p w14:paraId="0849ECD6" w14:textId="77777777" w:rsidR="00394B04" w:rsidRPr="0078175C" w:rsidRDefault="00394B04" w:rsidP="00394B04">
      <w:pPr>
        <w:rPr>
          <w:rFonts w:ascii="Arial" w:hAnsi="Arial" w:cs="Arial"/>
          <w:color w:val="000000" w:themeColor="text1"/>
        </w:rPr>
      </w:pPr>
    </w:p>
    <w:p w14:paraId="170F9560" w14:textId="15F8EE00" w:rsidR="00394B04" w:rsidRPr="0078175C" w:rsidRDefault="00394B04" w:rsidP="003454E1">
      <w:pPr>
        <w:ind w:left="270"/>
        <w:rPr>
          <w:rFonts w:ascii="Arial" w:hAnsi="Arial" w:cs="Arial"/>
          <w:i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>Objective</w:t>
      </w:r>
      <w:r w:rsidR="00935CCC" w:rsidRPr="0078175C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B</w:t>
      </w:r>
      <w:r w:rsidRPr="0078175C">
        <w:rPr>
          <w:rFonts w:ascii="Arial" w:hAnsi="Arial" w:cs="Arial"/>
          <w:b/>
          <w:color w:val="000000" w:themeColor="text1"/>
          <w:u w:val="single"/>
        </w:rPr>
        <w:t>1:</w:t>
      </w:r>
      <w:r w:rsidRPr="0078175C">
        <w:rPr>
          <w:rFonts w:ascii="Arial" w:hAnsi="Arial" w:cs="Arial"/>
          <w:color w:val="000000" w:themeColor="text1"/>
          <w:u w:val="single"/>
        </w:rPr>
        <w:t xml:space="preserve"> </w:t>
      </w:r>
      <w:r w:rsidRPr="0078175C">
        <w:rPr>
          <w:rFonts w:ascii="Arial" w:hAnsi="Arial" w:cs="Arial"/>
          <w:color w:val="000000" w:themeColor="text1"/>
        </w:rPr>
        <w:t xml:space="preserve"> </w:t>
      </w:r>
      <w:r w:rsidR="00C14635" w:rsidRPr="0078175C">
        <w:rPr>
          <w:rFonts w:ascii="Arial" w:hAnsi="Arial" w:cs="Arial"/>
          <w:color w:val="000000" w:themeColor="text1"/>
        </w:rPr>
        <w:t xml:space="preserve"> </w:t>
      </w:r>
      <w:r w:rsidR="00653CB9" w:rsidRPr="0078175C">
        <w:rPr>
          <w:rFonts w:ascii="Arial" w:hAnsi="Arial" w:cs="Arial"/>
          <w:color w:val="000000" w:themeColor="text1"/>
        </w:rPr>
        <w:t>Conduct local assessment</w:t>
      </w:r>
      <w:r w:rsidR="008A6FAB">
        <w:rPr>
          <w:rFonts w:ascii="Arial" w:hAnsi="Arial" w:cs="Arial"/>
          <w:color w:val="000000" w:themeColor="text1"/>
        </w:rPr>
        <w:t>(</w:t>
      </w:r>
      <w:r w:rsidR="00653CB9" w:rsidRPr="0078175C">
        <w:rPr>
          <w:rFonts w:ascii="Arial" w:hAnsi="Arial" w:cs="Arial"/>
          <w:color w:val="000000" w:themeColor="text1"/>
        </w:rPr>
        <w:t>s</w:t>
      </w:r>
      <w:r w:rsidR="008A6FAB">
        <w:rPr>
          <w:rFonts w:ascii="Arial" w:hAnsi="Arial" w:cs="Arial"/>
          <w:color w:val="000000" w:themeColor="text1"/>
        </w:rPr>
        <w:t>)</w:t>
      </w:r>
      <w:r w:rsidR="00653CB9" w:rsidRPr="0078175C">
        <w:rPr>
          <w:rFonts w:ascii="Arial" w:hAnsi="Arial" w:cs="Arial"/>
          <w:color w:val="000000" w:themeColor="text1"/>
        </w:rPr>
        <w:t xml:space="preserve">, in collaboration with </w:t>
      </w:r>
      <w:r w:rsidR="006E28DB">
        <w:rPr>
          <w:rFonts w:ascii="Arial" w:hAnsi="Arial" w:cs="Arial"/>
          <w:color w:val="000000" w:themeColor="text1"/>
        </w:rPr>
        <w:t xml:space="preserve">the </w:t>
      </w:r>
      <w:r w:rsidR="00653CB9" w:rsidRPr="0078175C">
        <w:rPr>
          <w:rFonts w:ascii="Arial" w:hAnsi="Arial" w:cs="Arial"/>
          <w:color w:val="000000" w:themeColor="text1"/>
        </w:rPr>
        <w:t xml:space="preserve">OR RH </w:t>
      </w:r>
      <w:r w:rsidR="006E28DB">
        <w:rPr>
          <w:rFonts w:ascii="Arial" w:hAnsi="Arial" w:cs="Arial"/>
          <w:color w:val="000000" w:themeColor="text1"/>
        </w:rPr>
        <w:t>P</w:t>
      </w:r>
      <w:r w:rsidR="00653CB9" w:rsidRPr="0078175C">
        <w:rPr>
          <w:rFonts w:ascii="Arial" w:hAnsi="Arial" w:cs="Arial"/>
          <w:color w:val="000000" w:themeColor="text1"/>
        </w:rPr>
        <w:t>rogram and community partners, of access to culturally competent and high</w:t>
      </w:r>
      <w:r w:rsidR="006E28DB">
        <w:rPr>
          <w:rFonts w:ascii="Arial" w:hAnsi="Arial" w:cs="Arial"/>
          <w:color w:val="000000" w:themeColor="text1"/>
        </w:rPr>
        <w:t>-</w:t>
      </w:r>
      <w:r w:rsidR="00653CB9" w:rsidRPr="0078175C">
        <w:rPr>
          <w:rFonts w:ascii="Arial" w:hAnsi="Arial" w:cs="Arial"/>
          <w:color w:val="000000" w:themeColor="text1"/>
        </w:rPr>
        <w:t>quali</w:t>
      </w:r>
      <w:r w:rsidR="00AE6710" w:rsidRPr="0078175C">
        <w:rPr>
          <w:rFonts w:ascii="Arial" w:hAnsi="Arial" w:cs="Arial"/>
          <w:color w:val="000000" w:themeColor="text1"/>
        </w:rPr>
        <w:t>ty, evidenced</w:t>
      </w:r>
      <w:r w:rsidR="006E28DB">
        <w:rPr>
          <w:rFonts w:ascii="Arial" w:hAnsi="Arial" w:cs="Arial"/>
          <w:color w:val="000000" w:themeColor="text1"/>
        </w:rPr>
        <w:t>-</w:t>
      </w:r>
      <w:r w:rsidR="00AE6710" w:rsidRPr="0078175C">
        <w:rPr>
          <w:rFonts w:ascii="Arial" w:hAnsi="Arial" w:cs="Arial"/>
          <w:color w:val="000000" w:themeColor="text1"/>
        </w:rPr>
        <w:t xml:space="preserve">based RH services </w:t>
      </w:r>
      <w:r w:rsidR="00757D3C">
        <w:rPr>
          <w:rFonts w:ascii="Arial" w:hAnsi="Arial" w:cs="Arial"/>
          <w:color w:val="000000" w:themeColor="text1"/>
        </w:rPr>
        <w:t>to identify</w:t>
      </w:r>
      <w:r w:rsidR="00AE6710" w:rsidRPr="0078175C">
        <w:rPr>
          <w:rFonts w:ascii="Arial" w:hAnsi="Arial" w:cs="Arial"/>
          <w:color w:val="000000" w:themeColor="text1"/>
        </w:rPr>
        <w:t xml:space="preserve"> barriers to access and gaps in services.</w:t>
      </w:r>
      <w:r w:rsidR="00087091">
        <w:rPr>
          <w:rFonts w:ascii="Arial" w:hAnsi="Arial" w:cs="Arial"/>
          <w:color w:val="000000" w:themeColor="text1"/>
        </w:rPr>
        <w:t xml:space="preserve"> </w:t>
      </w:r>
    </w:p>
    <w:p w14:paraId="4BE2503A" w14:textId="77777777" w:rsidR="00BE0E37" w:rsidRPr="0078175C" w:rsidRDefault="00BE0E37" w:rsidP="003454E1">
      <w:pPr>
        <w:ind w:left="270"/>
        <w:rPr>
          <w:rFonts w:ascii="Arial" w:hAnsi="Arial" w:cs="Arial"/>
        </w:rPr>
      </w:pPr>
    </w:p>
    <w:p w14:paraId="155262EF" w14:textId="0436577B" w:rsidR="00653CB9" w:rsidRPr="0078175C" w:rsidRDefault="00935CCC" w:rsidP="00653CB9">
      <w:pPr>
        <w:ind w:left="270"/>
        <w:rPr>
          <w:rFonts w:ascii="Arial" w:hAnsi="Arial" w:cs="Arial"/>
          <w:i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 xml:space="preserve">Objective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B</w:t>
      </w:r>
      <w:r w:rsidR="00097D17" w:rsidRPr="0078175C">
        <w:rPr>
          <w:rFonts w:ascii="Arial" w:hAnsi="Arial" w:cs="Arial"/>
          <w:b/>
          <w:color w:val="000000" w:themeColor="text1"/>
          <w:u w:val="single"/>
        </w:rPr>
        <w:t>2</w:t>
      </w:r>
      <w:r w:rsidR="00394B04" w:rsidRPr="0078175C">
        <w:rPr>
          <w:rFonts w:ascii="Arial" w:hAnsi="Arial" w:cs="Arial"/>
          <w:b/>
          <w:color w:val="000000" w:themeColor="text1"/>
          <w:u w:val="single"/>
        </w:rPr>
        <w:t>:</w:t>
      </w:r>
      <w:r w:rsidR="00394B04" w:rsidRPr="0078175C">
        <w:rPr>
          <w:rFonts w:ascii="Arial" w:hAnsi="Arial" w:cs="Arial"/>
          <w:color w:val="000000" w:themeColor="text1"/>
        </w:rPr>
        <w:t xml:space="preserve">  </w:t>
      </w:r>
      <w:r w:rsidR="00C14635" w:rsidRPr="0078175C">
        <w:rPr>
          <w:rFonts w:ascii="Arial" w:hAnsi="Arial" w:cs="Arial"/>
          <w:color w:val="000000" w:themeColor="text1"/>
        </w:rPr>
        <w:t xml:space="preserve"> </w:t>
      </w:r>
      <w:r w:rsidR="00653CB9" w:rsidRPr="0078175C">
        <w:rPr>
          <w:rFonts w:ascii="Arial" w:hAnsi="Arial" w:cs="Arial"/>
          <w:color w:val="000000" w:themeColor="text1"/>
        </w:rPr>
        <w:t>Evaluate the impact of local policies, interventions, and programs on access to culturally competent and high</w:t>
      </w:r>
      <w:r w:rsidR="006E28DB">
        <w:rPr>
          <w:rFonts w:ascii="Arial" w:hAnsi="Arial" w:cs="Arial"/>
          <w:color w:val="000000" w:themeColor="text1"/>
        </w:rPr>
        <w:t>-</w:t>
      </w:r>
      <w:r w:rsidR="00653CB9" w:rsidRPr="0078175C">
        <w:rPr>
          <w:rFonts w:ascii="Arial" w:hAnsi="Arial" w:cs="Arial"/>
          <w:color w:val="000000" w:themeColor="text1"/>
        </w:rPr>
        <w:t>quality, evidenced</w:t>
      </w:r>
      <w:r w:rsidR="006E28DB">
        <w:rPr>
          <w:rFonts w:ascii="Arial" w:hAnsi="Arial" w:cs="Arial"/>
          <w:color w:val="000000" w:themeColor="text1"/>
        </w:rPr>
        <w:t>-</w:t>
      </w:r>
      <w:r w:rsidR="00653CB9" w:rsidRPr="0078175C">
        <w:rPr>
          <w:rFonts w:ascii="Arial" w:hAnsi="Arial" w:cs="Arial"/>
          <w:color w:val="000000" w:themeColor="text1"/>
        </w:rPr>
        <w:t xml:space="preserve">based RH services and </w:t>
      </w:r>
      <w:r w:rsidR="00AE6710" w:rsidRPr="0078175C">
        <w:rPr>
          <w:rFonts w:ascii="Arial" w:hAnsi="Arial" w:cs="Arial"/>
          <w:color w:val="000000" w:themeColor="text1"/>
        </w:rPr>
        <w:t>associated barriers and gaps.</w:t>
      </w:r>
    </w:p>
    <w:p w14:paraId="7EC6C83C" w14:textId="44FD9C28" w:rsidR="00394B04" w:rsidRPr="0078175C" w:rsidRDefault="00394B04" w:rsidP="00AE6710">
      <w:pPr>
        <w:rPr>
          <w:rFonts w:ascii="Arial" w:hAnsi="Arial" w:cs="Arial"/>
          <w:color w:val="000000" w:themeColor="text1"/>
        </w:rPr>
      </w:pPr>
    </w:p>
    <w:p w14:paraId="2AFCA3AE" w14:textId="697A21B5" w:rsidR="003454E1" w:rsidRDefault="00AE6710" w:rsidP="003454E1">
      <w:pPr>
        <w:ind w:left="270"/>
        <w:rPr>
          <w:rFonts w:ascii="Arial" w:hAnsi="Arial" w:cs="Arial"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 xml:space="preserve">Objective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B</w:t>
      </w:r>
      <w:r w:rsidR="00097D17" w:rsidRPr="0078175C">
        <w:rPr>
          <w:rFonts w:ascii="Arial" w:hAnsi="Arial" w:cs="Arial"/>
          <w:b/>
          <w:color w:val="000000" w:themeColor="text1"/>
          <w:u w:val="single"/>
        </w:rPr>
        <w:t>3</w:t>
      </w:r>
      <w:r w:rsidR="00394B04" w:rsidRPr="0078175C">
        <w:rPr>
          <w:rFonts w:ascii="Arial" w:hAnsi="Arial" w:cs="Arial"/>
          <w:b/>
          <w:color w:val="000000" w:themeColor="text1"/>
          <w:u w:val="single"/>
        </w:rPr>
        <w:t>:</w:t>
      </w:r>
      <w:r w:rsidR="00394B04" w:rsidRPr="0078175C">
        <w:rPr>
          <w:rFonts w:ascii="Arial" w:hAnsi="Arial" w:cs="Arial"/>
          <w:color w:val="000000" w:themeColor="text1"/>
        </w:rPr>
        <w:t xml:space="preserve">  </w:t>
      </w:r>
      <w:r w:rsidR="00C14635" w:rsidRPr="0078175C">
        <w:rPr>
          <w:rFonts w:ascii="Arial" w:hAnsi="Arial" w:cs="Arial"/>
          <w:color w:val="000000" w:themeColor="text1"/>
        </w:rPr>
        <w:t xml:space="preserve"> </w:t>
      </w:r>
      <w:r w:rsidRPr="0078175C">
        <w:rPr>
          <w:rFonts w:ascii="Arial" w:hAnsi="Arial" w:cs="Arial"/>
          <w:color w:val="000000" w:themeColor="text1"/>
        </w:rPr>
        <w:t>Share data, summaries and reports</w:t>
      </w:r>
      <w:r w:rsidR="006E28DB">
        <w:rPr>
          <w:rFonts w:ascii="Arial" w:hAnsi="Arial" w:cs="Arial"/>
          <w:color w:val="000000" w:themeColor="text1"/>
        </w:rPr>
        <w:t xml:space="preserve">, following assessment and/or evaluation, </w:t>
      </w:r>
      <w:r w:rsidRPr="0078175C">
        <w:rPr>
          <w:rFonts w:ascii="Arial" w:hAnsi="Arial" w:cs="Arial"/>
          <w:color w:val="000000" w:themeColor="text1"/>
        </w:rPr>
        <w:t>with communit</w:t>
      </w:r>
      <w:r w:rsidR="00AD3426">
        <w:rPr>
          <w:rFonts w:ascii="Arial" w:hAnsi="Arial" w:cs="Arial"/>
          <w:color w:val="000000" w:themeColor="text1"/>
        </w:rPr>
        <w:t>y members,</w:t>
      </w:r>
      <w:r w:rsidRPr="0078175C">
        <w:rPr>
          <w:rFonts w:ascii="Arial" w:hAnsi="Arial" w:cs="Arial"/>
          <w:color w:val="000000" w:themeColor="text1"/>
        </w:rPr>
        <w:t xml:space="preserve"> partners, policy makers</w:t>
      </w:r>
      <w:r w:rsidR="00757D3C">
        <w:rPr>
          <w:rFonts w:ascii="Arial" w:hAnsi="Arial" w:cs="Arial"/>
          <w:color w:val="000000" w:themeColor="text1"/>
        </w:rPr>
        <w:t>,</w:t>
      </w:r>
      <w:r w:rsidRPr="0078175C">
        <w:rPr>
          <w:rFonts w:ascii="Arial" w:hAnsi="Arial" w:cs="Arial"/>
          <w:color w:val="000000" w:themeColor="text1"/>
        </w:rPr>
        <w:t xml:space="preserve"> and others.</w:t>
      </w:r>
    </w:p>
    <w:p w14:paraId="477E82EE" w14:textId="77777777" w:rsidR="00D50996" w:rsidRDefault="00D50996" w:rsidP="00D50996">
      <w:pPr>
        <w:rPr>
          <w:rFonts w:ascii="Arial" w:hAnsi="Arial" w:cs="Arial"/>
          <w:b/>
          <w:color w:val="000000" w:themeColor="text1"/>
          <w:u w:val="single"/>
        </w:rPr>
      </w:pPr>
    </w:p>
    <w:p w14:paraId="5B71BF33" w14:textId="0D6C03B5" w:rsidR="00D50996" w:rsidRPr="00D50996" w:rsidRDefault="00D50996" w:rsidP="00D50996">
      <w:pPr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u w:val="single"/>
        </w:rPr>
        <w:t>Suggested activities:</w:t>
      </w:r>
      <w:r>
        <w:rPr>
          <w:rFonts w:ascii="Arial" w:hAnsi="Arial" w:cs="Arial"/>
          <w:color w:val="000000" w:themeColor="text1"/>
        </w:rPr>
        <w:t xml:space="preserve"> Conduct survey or focus groups; interview key stakeholders and/or consumers; present </w:t>
      </w:r>
      <w:r w:rsidR="00B13FA7">
        <w:rPr>
          <w:rFonts w:ascii="Arial" w:hAnsi="Arial" w:cs="Arial"/>
          <w:color w:val="000000" w:themeColor="text1"/>
        </w:rPr>
        <w:t xml:space="preserve">findings and other </w:t>
      </w:r>
      <w:r>
        <w:rPr>
          <w:rFonts w:ascii="Arial" w:hAnsi="Arial" w:cs="Arial"/>
          <w:color w:val="000000" w:themeColor="text1"/>
        </w:rPr>
        <w:t xml:space="preserve">data to community </w:t>
      </w:r>
      <w:r w:rsidR="00B13FA7">
        <w:rPr>
          <w:rFonts w:ascii="Arial" w:hAnsi="Arial" w:cs="Arial"/>
          <w:color w:val="000000" w:themeColor="text1"/>
        </w:rPr>
        <w:t>partners, members</w:t>
      </w:r>
      <w:r w:rsidR="00757D3C">
        <w:rPr>
          <w:rFonts w:ascii="Arial" w:hAnsi="Arial" w:cs="Arial"/>
          <w:color w:val="000000" w:themeColor="text1"/>
        </w:rPr>
        <w:t>,</w:t>
      </w:r>
      <w:r w:rsidR="00B13FA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and decision-makers. </w:t>
      </w:r>
    </w:p>
    <w:p w14:paraId="65BF56C4" w14:textId="77777777" w:rsidR="00394B04" w:rsidRPr="0078175C" w:rsidRDefault="00394B04" w:rsidP="00394B04">
      <w:pPr>
        <w:rPr>
          <w:rFonts w:ascii="Arial" w:hAnsi="Arial" w:cs="Arial"/>
          <w:color w:val="000000" w:themeColor="text1"/>
        </w:rPr>
      </w:pPr>
    </w:p>
    <w:p w14:paraId="78707FCE" w14:textId="10A5E2DF" w:rsidR="00394B04" w:rsidRPr="0078175C" w:rsidRDefault="00865771" w:rsidP="00394B0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Program Component</w:t>
      </w:r>
      <w:r w:rsidR="00394B04" w:rsidRPr="0078175C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C</w:t>
      </w:r>
      <w:r w:rsidR="00394B04" w:rsidRPr="0078175C">
        <w:rPr>
          <w:rFonts w:ascii="Arial" w:hAnsi="Arial" w:cs="Arial"/>
          <w:b/>
          <w:color w:val="000000" w:themeColor="text1"/>
          <w:u w:val="single"/>
        </w:rPr>
        <w:t>:</w:t>
      </w:r>
      <w:r w:rsidR="00C80C27" w:rsidRPr="0078175C">
        <w:rPr>
          <w:rFonts w:ascii="Arial" w:hAnsi="Arial" w:cs="Arial"/>
          <w:color w:val="000000" w:themeColor="text1"/>
        </w:rPr>
        <w:t xml:space="preserve"> </w:t>
      </w:r>
      <w:r w:rsidR="00C14635" w:rsidRPr="0078175C">
        <w:rPr>
          <w:rFonts w:ascii="Arial" w:hAnsi="Arial" w:cs="Arial"/>
          <w:color w:val="000000" w:themeColor="text1"/>
        </w:rPr>
        <w:t xml:space="preserve">Develop and implement strategic plans to address gaps and barriers to </w:t>
      </w:r>
      <w:r w:rsidR="00935CCC" w:rsidRPr="0078175C">
        <w:rPr>
          <w:rFonts w:ascii="Arial" w:hAnsi="Arial" w:cs="Arial"/>
          <w:color w:val="000000" w:themeColor="text1"/>
        </w:rPr>
        <w:t>accessing RH services</w:t>
      </w:r>
    </w:p>
    <w:p w14:paraId="0EE4038A" w14:textId="77777777" w:rsidR="00394B04" w:rsidRPr="0078175C" w:rsidRDefault="00394B04" w:rsidP="00394B04">
      <w:pPr>
        <w:rPr>
          <w:rFonts w:ascii="Arial" w:hAnsi="Arial" w:cs="Arial"/>
          <w:color w:val="000000" w:themeColor="text1"/>
        </w:rPr>
      </w:pPr>
    </w:p>
    <w:p w14:paraId="5C6888CB" w14:textId="69456BB9" w:rsidR="00394B04" w:rsidRPr="0078175C" w:rsidRDefault="00394B04" w:rsidP="00394B04">
      <w:pPr>
        <w:ind w:left="288"/>
        <w:rPr>
          <w:rFonts w:ascii="Arial" w:hAnsi="Arial" w:cs="Arial"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 xml:space="preserve">Objective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C</w:t>
      </w:r>
      <w:r w:rsidRPr="0078175C">
        <w:rPr>
          <w:rFonts w:ascii="Arial" w:hAnsi="Arial" w:cs="Arial"/>
          <w:b/>
          <w:color w:val="000000" w:themeColor="text1"/>
          <w:u w:val="single"/>
        </w:rPr>
        <w:t>1:</w:t>
      </w:r>
      <w:r w:rsidRPr="0078175C">
        <w:rPr>
          <w:rFonts w:ascii="Arial" w:hAnsi="Arial" w:cs="Arial"/>
          <w:color w:val="000000" w:themeColor="text1"/>
          <w:u w:val="single"/>
        </w:rPr>
        <w:t xml:space="preserve"> </w:t>
      </w:r>
      <w:r w:rsidRPr="0078175C">
        <w:rPr>
          <w:rFonts w:ascii="Arial" w:hAnsi="Arial" w:cs="Arial"/>
          <w:color w:val="000000" w:themeColor="text1"/>
        </w:rPr>
        <w:t xml:space="preserve"> </w:t>
      </w:r>
      <w:r w:rsidR="00C14635" w:rsidRPr="0078175C">
        <w:rPr>
          <w:rFonts w:ascii="Arial" w:hAnsi="Arial" w:cs="Arial"/>
          <w:color w:val="000000" w:themeColor="text1"/>
        </w:rPr>
        <w:t xml:space="preserve"> </w:t>
      </w:r>
      <w:r w:rsidR="00653CB9" w:rsidRPr="0078175C">
        <w:rPr>
          <w:rFonts w:ascii="Arial" w:hAnsi="Arial" w:cs="Arial"/>
          <w:color w:val="000000" w:themeColor="text1"/>
        </w:rPr>
        <w:t>With community partners</w:t>
      </w:r>
      <w:r w:rsidR="0057067C" w:rsidRPr="0078175C">
        <w:rPr>
          <w:rFonts w:ascii="Arial" w:hAnsi="Arial" w:cs="Arial"/>
          <w:color w:val="000000" w:themeColor="text1"/>
        </w:rPr>
        <w:t xml:space="preserve"> and</w:t>
      </w:r>
      <w:r w:rsidR="006E28DB">
        <w:rPr>
          <w:rFonts w:ascii="Arial" w:hAnsi="Arial" w:cs="Arial"/>
          <w:color w:val="000000" w:themeColor="text1"/>
        </w:rPr>
        <w:t>,</w:t>
      </w:r>
      <w:r w:rsidR="0057067C" w:rsidRPr="0078175C">
        <w:rPr>
          <w:rFonts w:ascii="Arial" w:hAnsi="Arial" w:cs="Arial"/>
          <w:color w:val="000000" w:themeColor="text1"/>
        </w:rPr>
        <w:t xml:space="preserve"> as needed</w:t>
      </w:r>
      <w:r w:rsidR="006E28DB">
        <w:rPr>
          <w:rFonts w:ascii="Arial" w:hAnsi="Arial" w:cs="Arial"/>
          <w:color w:val="000000" w:themeColor="text1"/>
        </w:rPr>
        <w:t>, the</w:t>
      </w:r>
      <w:r w:rsidR="0057067C" w:rsidRPr="0078175C">
        <w:rPr>
          <w:rFonts w:ascii="Arial" w:hAnsi="Arial" w:cs="Arial"/>
          <w:color w:val="000000" w:themeColor="text1"/>
        </w:rPr>
        <w:t xml:space="preserve"> OR RH </w:t>
      </w:r>
      <w:r w:rsidR="006E28DB">
        <w:rPr>
          <w:rFonts w:ascii="Arial" w:hAnsi="Arial" w:cs="Arial"/>
          <w:color w:val="000000" w:themeColor="text1"/>
        </w:rPr>
        <w:t>P</w:t>
      </w:r>
      <w:r w:rsidR="0057067C" w:rsidRPr="0078175C">
        <w:rPr>
          <w:rFonts w:ascii="Arial" w:hAnsi="Arial" w:cs="Arial"/>
          <w:color w:val="000000" w:themeColor="text1"/>
        </w:rPr>
        <w:t>rogram</w:t>
      </w:r>
      <w:r w:rsidR="00653CB9" w:rsidRPr="0078175C">
        <w:rPr>
          <w:rFonts w:ascii="Arial" w:hAnsi="Arial" w:cs="Arial"/>
          <w:color w:val="000000" w:themeColor="text1"/>
        </w:rPr>
        <w:t xml:space="preserve">, develop plan for improved access to RH services, </w:t>
      </w:r>
      <w:r w:rsidR="00935CCC" w:rsidRPr="0078175C">
        <w:rPr>
          <w:rFonts w:ascii="Arial" w:hAnsi="Arial" w:cs="Arial"/>
          <w:color w:val="000000" w:themeColor="text1"/>
        </w:rPr>
        <w:t>addressing how to reduce or eliminate health disparities.</w:t>
      </w:r>
    </w:p>
    <w:p w14:paraId="43692272" w14:textId="77777777" w:rsidR="00097D17" w:rsidRPr="0078175C" w:rsidRDefault="00097D17" w:rsidP="00D90746">
      <w:pPr>
        <w:rPr>
          <w:rFonts w:ascii="Arial" w:hAnsi="Arial" w:cs="Arial"/>
          <w:color w:val="000000" w:themeColor="text1"/>
        </w:rPr>
      </w:pPr>
    </w:p>
    <w:p w14:paraId="335B41C3" w14:textId="50589702" w:rsidR="00097D17" w:rsidRPr="0078175C" w:rsidRDefault="00097D17" w:rsidP="00097D17">
      <w:pPr>
        <w:ind w:left="288"/>
        <w:rPr>
          <w:rFonts w:ascii="Arial" w:hAnsi="Arial" w:cs="Arial"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 xml:space="preserve">Objective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C</w:t>
      </w:r>
      <w:r w:rsidR="00CD4336" w:rsidRPr="0078175C">
        <w:rPr>
          <w:rFonts w:ascii="Arial" w:hAnsi="Arial" w:cs="Arial"/>
          <w:b/>
          <w:color w:val="000000" w:themeColor="text1"/>
          <w:u w:val="single"/>
        </w:rPr>
        <w:t>2</w:t>
      </w:r>
      <w:r w:rsidRPr="0078175C">
        <w:rPr>
          <w:rFonts w:ascii="Arial" w:hAnsi="Arial" w:cs="Arial"/>
          <w:b/>
          <w:color w:val="000000" w:themeColor="text1"/>
          <w:u w:val="single"/>
        </w:rPr>
        <w:t>:</w:t>
      </w:r>
      <w:r w:rsidRPr="0078175C">
        <w:rPr>
          <w:rFonts w:ascii="Arial" w:hAnsi="Arial" w:cs="Arial"/>
          <w:color w:val="000000" w:themeColor="text1"/>
        </w:rPr>
        <w:t xml:space="preserve">  </w:t>
      </w:r>
      <w:r w:rsidR="008A6FAB" w:rsidRPr="0078175C">
        <w:rPr>
          <w:rFonts w:ascii="Arial" w:hAnsi="Arial" w:cs="Arial"/>
          <w:color w:val="000000" w:themeColor="text1"/>
        </w:rPr>
        <w:t>Specifically engage communities experiencing health disparities so they can actively participate in planning to address their needs.</w:t>
      </w:r>
    </w:p>
    <w:p w14:paraId="4EF6A138" w14:textId="77777777" w:rsidR="00394B04" w:rsidRPr="0078175C" w:rsidRDefault="00394B04" w:rsidP="00394B04">
      <w:pPr>
        <w:ind w:left="288"/>
        <w:rPr>
          <w:rFonts w:ascii="Arial" w:hAnsi="Arial" w:cs="Arial"/>
          <w:color w:val="000000" w:themeColor="text1"/>
        </w:rPr>
      </w:pPr>
    </w:p>
    <w:p w14:paraId="7F9B3A08" w14:textId="67D1A119" w:rsidR="008A6FAB" w:rsidRPr="0078175C" w:rsidRDefault="008A6FAB" w:rsidP="00394B04">
      <w:pPr>
        <w:ind w:left="28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Objective C3: </w:t>
      </w:r>
      <w:r w:rsidRPr="0078175C">
        <w:rPr>
          <w:rFonts w:ascii="Arial" w:hAnsi="Arial" w:cs="Arial"/>
          <w:color w:val="000000" w:themeColor="text1"/>
        </w:rPr>
        <w:t>With community partners, implement plan for improved access to RH</w:t>
      </w:r>
      <w:r>
        <w:rPr>
          <w:rFonts w:ascii="Arial" w:hAnsi="Arial" w:cs="Arial"/>
          <w:color w:val="000000" w:themeColor="text1"/>
        </w:rPr>
        <w:t xml:space="preserve"> services</w:t>
      </w:r>
      <w:r w:rsidR="006E28DB">
        <w:rPr>
          <w:rFonts w:ascii="Arial" w:hAnsi="Arial" w:cs="Arial"/>
          <w:color w:val="000000" w:themeColor="text1"/>
        </w:rPr>
        <w:t>.</w:t>
      </w:r>
    </w:p>
    <w:p w14:paraId="4866C9E1" w14:textId="77777777" w:rsidR="00180CF6" w:rsidRPr="0078175C" w:rsidRDefault="00180CF6" w:rsidP="00394B04">
      <w:pPr>
        <w:ind w:left="288"/>
        <w:rPr>
          <w:rFonts w:ascii="Arial" w:hAnsi="Arial" w:cs="Arial"/>
          <w:color w:val="000000" w:themeColor="text1"/>
        </w:rPr>
      </w:pPr>
    </w:p>
    <w:p w14:paraId="685DC48C" w14:textId="7798503F" w:rsidR="0078175C" w:rsidRDefault="00394B04" w:rsidP="0078175C">
      <w:pPr>
        <w:ind w:left="288"/>
        <w:rPr>
          <w:rFonts w:ascii="Arial" w:hAnsi="Arial" w:cs="Arial"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 xml:space="preserve">Objective 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>C</w:t>
      </w:r>
      <w:r w:rsidR="00180CF6" w:rsidRPr="0078175C">
        <w:rPr>
          <w:rFonts w:ascii="Arial" w:hAnsi="Arial" w:cs="Arial"/>
          <w:b/>
          <w:color w:val="000000" w:themeColor="text1"/>
          <w:u w:val="single"/>
        </w:rPr>
        <w:t>4</w:t>
      </w:r>
      <w:r w:rsidRPr="0078175C">
        <w:rPr>
          <w:rFonts w:ascii="Arial" w:hAnsi="Arial" w:cs="Arial"/>
          <w:b/>
          <w:color w:val="000000" w:themeColor="text1"/>
          <w:u w:val="single"/>
        </w:rPr>
        <w:t>:</w:t>
      </w:r>
      <w:r w:rsidRPr="0078175C">
        <w:rPr>
          <w:rFonts w:ascii="Arial" w:hAnsi="Arial" w:cs="Arial"/>
          <w:color w:val="000000" w:themeColor="text1"/>
        </w:rPr>
        <w:t xml:space="preserve">  </w:t>
      </w:r>
      <w:r w:rsidR="00C14635" w:rsidRPr="0078175C">
        <w:rPr>
          <w:rFonts w:ascii="Arial" w:hAnsi="Arial" w:cs="Arial"/>
          <w:color w:val="000000" w:themeColor="text1"/>
        </w:rPr>
        <w:t xml:space="preserve"> </w:t>
      </w:r>
      <w:r w:rsidR="00935CCC" w:rsidRPr="0078175C">
        <w:rPr>
          <w:rFonts w:ascii="Arial" w:hAnsi="Arial" w:cs="Arial"/>
          <w:color w:val="000000" w:themeColor="text1"/>
        </w:rPr>
        <w:t xml:space="preserve">Assure constituents </w:t>
      </w:r>
      <w:r w:rsidR="00AD3426">
        <w:rPr>
          <w:rFonts w:ascii="Arial" w:hAnsi="Arial" w:cs="Arial"/>
          <w:color w:val="000000" w:themeColor="text1"/>
        </w:rPr>
        <w:t xml:space="preserve">community members </w:t>
      </w:r>
      <w:r w:rsidR="00935CCC" w:rsidRPr="0078175C">
        <w:rPr>
          <w:rFonts w:ascii="Arial" w:hAnsi="Arial" w:cs="Arial"/>
          <w:color w:val="000000" w:themeColor="text1"/>
        </w:rPr>
        <w:t>are aware of RH providers within the community through multiple communication channels</w:t>
      </w:r>
      <w:r w:rsidR="006E28DB">
        <w:rPr>
          <w:rFonts w:ascii="Arial" w:hAnsi="Arial" w:cs="Arial"/>
          <w:color w:val="000000" w:themeColor="text1"/>
        </w:rPr>
        <w:t>.</w:t>
      </w:r>
    </w:p>
    <w:p w14:paraId="49DB116B" w14:textId="77777777" w:rsidR="008B2CC5" w:rsidRDefault="008B2CC5" w:rsidP="008B2CC5">
      <w:pPr>
        <w:rPr>
          <w:rFonts w:ascii="Arial" w:hAnsi="Arial" w:cs="Arial"/>
          <w:color w:val="000000" w:themeColor="text1"/>
        </w:rPr>
      </w:pPr>
    </w:p>
    <w:p w14:paraId="74380EF5" w14:textId="6A31C515" w:rsidR="008B2CC5" w:rsidRPr="008B2CC5" w:rsidRDefault="008B2CC5" w:rsidP="008B2CC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Suggested activities:</w:t>
      </w:r>
      <w:r>
        <w:rPr>
          <w:rFonts w:ascii="Arial" w:hAnsi="Arial" w:cs="Arial"/>
          <w:color w:val="000000" w:themeColor="text1"/>
        </w:rPr>
        <w:t xml:space="preserve"> </w:t>
      </w:r>
      <w:r w:rsidR="00757D3C">
        <w:rPr>
          <w:rFonts w:ascii="Arial" w:hAnsi="Arial" w:cs="Arial"/>
          <w:color w:val="000000" w:themeColor="text1"/>
        </w:rPr>
        <w:t>Host community listening and planning sessions to create strategic plan; c</w:t>
      </w:r>
      <w:r>
        <w:rPr>
          <w:rFonts w:ascii="Arial" w:hAnsi="Arial" w:cs="Arial"/>
          <w:color w:val="000000" w:themeColor="text1"/>
        </w:rPr>
        <w:t>ollaboratively develop and implement strategic outreach/marketing plan</w:t>
      </w:r>
      <w:r w:rsidR="00E11BE0">
        <w:rPr>
          <w:rFonts w:ascii="Arial" w:hAnsi="Arial" w:cs="Arial"/>
          <w:color w:val="000000" w:themeColor="text1"/>
        </w:rPr>
        <w:t>; develop online or print materials with information about RH providers within the community.</w:t>
      </w:r>
    </w:p>
    <w:p w14:paraId="57EF7849" w14:textId="77777777" w:rsidR="0078175C" w:rsidRPr="0078175C" w:rsidRDefault="0078175C" w:rsidP="0078175C">
      <w:pPr>
        <w:rPr>
          <w:rFonts w:ascii="Arial" w:hAnsi="Arial" w:cs="Arial"/>
          <w:b/>
          <w:color w:val="000000" w:themeColor="text1"/>
          <w:u w:val="single"/>
        </w:rPr>
      </w:pPr>
    </w:p>
    <w:p w14:paraId="04AD92DF" w14:textId="2D56C621" w:rsidR="0078175C" w:rsidRPr="0078175C" w:rsidRDefault="00865771" w:rsidP="0078175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Program Component</w:t>
      </w:r>
      <w:r w:rsidR="0078175C" w:rsidRPr="0078175C">
        <w:rPr>
          <w:rFonts w:ascii="Arial" w:hAnsi="Arial" w:cs="Arial"/>
          <w:b/>
          <w:color w:val="000000" w:themeColor="text1"/>
          <w:u w:val="single"/>
        </w:rPr>
        <w:t xml:space="preserve"> D:</w:t>
      </w:r>
      <w:r w:rsidR="0078175C" w:rsidRPr="0078175C">
        <w:rPr>
          <w:rFonts w:ascii="Arial" w:hAnsi="Arial" w:cs="Arial"/>
          <w:color w:val="000000" w:themeColor="text1"/>
        </w:rPr>
        <w:t xml:space="preserve">  </w:t>
      </w:r>
      <w:r w:rsidR="008A6FAB">
        <w:rPr>
          <w:rFonts w:ascii="Arial" w:hAnsi="Arial" w:cs="Arial"/>
          <w:color w:val="000000" w:themeColor="text1"/>
        </w:rPr>
        <w:t>Ensure</w:t>
      </w:r>
      <w:r w:rsidR="0078175C" w:rsidRPr="0078175C">
        <w:rPr>
          <w:rFonts w:ascii="Arial" w:hAnsi="Arial" w:cs="Arial"/>
          <w:color w:val="000000" w:themeColor="text1"/>
        </w:rPr>
        <w:t xml:space="preserve"> that access to high quality, comprehensive </w:t>
      </w:r>
      <w:r w:rsidR="006E28DB">
        <w:rPr>
          <w:rFonts w:ascii="Arial" w:hAnsi="Arial" w:cs="Arial"/>
          <w:color w:val="000000" w:themeColor="text1"/>
        </w:rPr>
        <w:t>RH</w:t>
      </w:r>
      <w:r w:rsidR="0078175C" w:rsidRPr="0078175C">
        <w:rPr>
          <w:rFonts w:ascii="Arial" w:hAnsi="Arial" w:cs="Arial"/>
          <w:color w:val="000000" w:themeColor="text1"/>
        </w:rPr>
        <w:t xml:space="preserve"> services is available within the region</w:t>
      </w:r>
      <w:r w:rsidR="006E28DB">
        <w:rPr>
          <w:rFonts w:ascii="Arial" w:hAnsi="Arial" w:cs="Arial"/>
          <w:color w:val="000000" w:themeColor="text1"/>
        </w:rPr>
        <w:t>.</w:t>
      </w:r>
      <w:r w:rsidR="0078175C" w:rsidRPr="0078175C">
        <w:rPr>
          <w:rFonts w:ascii="Arial" w:hAnsi="Arial" w:cs="Arial"/>
          <w:color w:val="000000" w:themeColor="text1"/>
        </w:rPr>
        <w:t xml:space="preserve"> </w:t>
      </w:r>
    </w:p>
    <w:p w14:paraId="11E81FE0" w14:textId="77777777" w:rsidR="0078175C" w:rsidRPr="0078175C" w:rsidRDefault="0078175C" w:rsidP="0078175C">
      <w:pPr>
        <w:rPr>
          <w:rFonts w:ascii="Arial" w:hAnsi="Arial" w:cs="Arial"/>
          <w:color w:val="000000" w:themeColor="text1"/>
        </w:rPr>
      </w:pPr>
    </w:p>
    <w:p w14:paraId="111B83F5" w14:textId="64A40EF1" w:rsidR="0078175C" w:rsidRPr="0078175C" w:rsidRDefault="0078175C" w:rsidP="0078175C">
      <w:pPr>
        <w:ind w:left="360"/>
        <w:rPr>
          <w:rFonts w:ascii="Arial" w:hAnsi="Arial" w:cs="Arial"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>Objective D1:</w:t>
      </w:r>
      <w:r w:rsidRPr="0078175C">
        <w:rPr>
          <w:rFonts w:ascii="Arial" w:hAnsi="Arial" w:cs="Arial"/>
          <w:color w:val="000000" w:themeColor="text1"/>
        </w:rPr>
        <w:t xml:space="preserve">  </w:t>
      </w:r>
      <w:r w:rsidR="006E28DB">
        <w:rPr>
          <w:rFonts w:ascii="Arial" w:hAnsi="Arial" w:cs="Arial"/>
          <w:color w:val="000000" w:themeColor="text1"/>
        </w:rPr>
        <w:t>Provide</w:t>
      </w:r>
      <w:r w:rsidRPr="0078175C">
        <w:rPr>
          <w:rFonts w:ascii="Arial" w:hAnsi="Arial" w:cs="Arial"/>
          <w:color w:val="000000" w:themeColor="text1"/>
        </w:rPr>
        <w:t xml:space="preserve"> clinical </w:t>
      </w:r>
      <w:r w:rsidR="006E28DB">
        <w:rPr>
          <w:rFonts w:ascii="Arial" w:hAnsi="Arial" w:cs="Arial"/>
          <w:color w:val="000000" w:themeColor="text1"/>
        </w:rPr>
        <w:t xml:space="preserve">RH services by </w:t>
      </w:r>
      <w:r w:rsidRPr="0078175C">
        <w:rPr>
          <w:rFonts w:ascii="Arial" w:hAnsi="Arial" w:cs="Arial"/>
          <w:color w:val="000000" w:themeColor="text1"/>
        </w:rPr>
        <w:t xml:space="preserve">successfully completing </w:t>
      </w:r>
      <w:r w:rsidR="006E28DB">
        <w:rPr>
          <w:rFonts w:ascii="Arial" w:hAnsi="Arial" w:cs="Arial"/>
          <w:color w:val="000000" w:themeColor="text1"/>
        </w:rPr>
        <w:t xml:space="preserve">RH provider </w:t>
      </w:r>
      <w:r w:rsidRPr="0078175C">
        <w:rPr>
          <w:rFonts w:ascii="Arial" w:hAnsi="Arial" w:cs="Arial"/>
          <w:color w:val="000000" w:themeColor="text1"/>
        </w:rPr>
        <w:t>application and certification process</w:t>
      </w:r>
      <w:r w:rsidR="006E28DB">
        <w:rPr>
          <w:rFonts w:ascii="Arial" w:hAnsi="Arial" w:cs="Arial"/>
          <w:color w:val="000000" w:themeColor="text1"/>
        </w:rPr>
        <w:t xml:space="preserve"> with OR RH Program</w:t>
      </w:r>
      <w:r w:rsidR="00087091">
        <w:rPr>
          <w:rFonts w:ascii="Arial" w:hAnsi="Arial" w:cs="Arial"/>
          <w:color w:val="000000" w:themeColor="text1"/>
        </w:rPr>
        <w:t xml:space="preserve"> that includes all available RH funding sources</w:t>
      </w:r>
      <w:r w:rsidR="006E28DB">
        <w:rPr>
          <w:rFonts w:ascii="Arial" w:hAnsi="Arial" w:cs="Arial"/>
          <w:color w:val="000000" w:themeColor="text1"/>
        </w:rPr>
        <w:t>.</w:t>
      </w:r>
      <w:r w:rsidR="003F329E">
        <w:rPr>
          <w:rFonts w:ascii="Arial" w:hAnsi="Arial" w:cs="Arial"/>
          <w:color w:val="000000" w:themeColor="text1"/>
        </w:rPr>
        <w:t xml:space="preserve"> </w:t>
      </w:r>
      <w:r w:rsidR="003F329E" w:rsidRPr="0078175C">
        <w:rPr>
          <w:rFonts w:ascii="Arial" w:hAnsi="Arial" w:cs="Arial"/>
          <w:color w:val="000000" w:themeColor="text1"/>
        </w:rPr>
        <w:t>Use quantitative and qualitative data to monitor, evaluate and modify effectiveness of RH service delivery system</w:t>
      </w:r>
      <w:r w:rsidR="003F329E">
        <w:rPr>
          <w:rFonts w:ascii="Arial" w:hAnsi="Arial" w:cs="Arial"/>
          <w:color w:val="000000" w:themeColor="text1"/>
        </w:rPr>
        <w:t xml:space="preserve"> within the region</w:t>
      </w:r>
      <w:r w:rsidR="003F329E" w:rsidRPr="0078175C">
        <w:rPr>
          <w:rFonts w:ascii="Arial" w:hAnsi="Arial" w:cs="Arial"/>
          <w:color w:val="000000" w:themeColor="text1"/>
        </w:rPr>
        <w:t>.</w:t>
      </w:r>
    </w:p>
    <w:p w14:paraId="67A20E97" w14:textId="77777777" w:rsidR="0078175C" w:rsidRPr="0078175C" w:rsidRDefault="0078175C" w:rsidP="0078175C">
      <w:pPr>
        <w:rPr>
          <w:rFonts w:ascii="Arial" w:hAnsi="Arial" w:cs="Arial"/>
          <w:color w:val="000000" w:themeColor="text1"/>
        </w:rPr>
      </w:pPr>
    </w:p>
    <w:p w14:paraId="3C81A317" w14:textId="561362BB" w:rsidR="00087091" w:rsidRPr="0078175C" w:rsidRDefault="0078175C" w:rsidP="00087091">
      <w:pPr>
        <w:ind w:left="360"/>
        <w:rPr>
          <w:rFonts w:ascii="Arial" w:hAnsi="Arial" w:cs="Arial"/>
          <w:color w:val="000000" w:themeColor="text1"/>
        </w:rPr>
      </w:pPr>
      <w:r w:rsidRPr="0078175C">
        <w:rPr>
          <w:rFonts w:ascii="Arial" w:hAnsi="Arial" w:cs="Arial"/>
          <w:b/>
          <w:color w:val="000000" w:themeColor="text1"/>
          <w:u w:val="single"/>
        </w:rPr>
        <w:t>Objective D2:</w:t>
      </w:r>
      <w:r w:rsidRPr="0078175C">
        <w:rPr>
          <w:rFonts w:ascii="Arial" w:hAnsi="Arial" w:cs="Arial"/>
          <w:color w:val="000000" w:themeColor="text1"/>
        </w:rPr>
        <w:t xml:space="preserve">  In collaboration with Oregon RH </w:t>
      </w:r>
      <w:r w:rsidR="006E28DB">
        <w:rPr>
          <w:rFonts w:ascii="Arial" w:hAnsi="Arial" w:cs="Arial"/>
          <w:color w:val="000000" w:themeColor="text1"/>
        </w:rPr>
        <w:t>P</w:t>
      </w:r>
      <w:r w:rsidRPr="0078175C">
        <w:rPr>
          <w:rFonts w:ascii="Arial" w:hAnsi="Arial" w:cs="Arial"/>
          <w:color w:val="000000" w:themeColor="text1"/>
        </w:rPr>
        <w:t xml:space="preserve">rogram, identify provider(s) within the region willing to provide </w:t>
      </w:r>
      <w:r w:rsidR="006E28DB">
        <w:rPr>
          <w:rFonts w:ascii="Arial" w:hAnsi="Arial" w:cs="Arial"/>
          <w:color w:val="000000" w:themeColor="text1"/>
        </w:rPr>
        <w:t>RH</w:t>
      </w:r>
      <w:r w:rsidRPr="0078175C">
        <w:rPr>
          <w:rFonts w:ascii="Arial" w:hAnsi="Arial" w:cs="Arial"/>
          <w:color w:val="000000" w:themeColor="text1"/>
        </w:rPr>
        <w:t xml:space="preserve"> services</w:t>
      </w:r>
      <w:r w:rsidR="006E28DB">
        <w:rPr>
          <w:rFonts w:ascii="Arial" w:hAnsi="Arial" w:cs="Arial"/>
          <w:color w:val="000000" w:themeColor="text1"/>
        </w:rPr>
        <w:t xml:space="preserve"> through RH Provider application and certification process with OR RH Program.</w:t>
      </w:r>
      <w:r w:rsidR="00087091">
        <w:rPr>
          <w:rFonts w:ascii="Arial" w:hAnsi="Arial" w:cs="Arial"/>
          <w:color w:val="000000" w:themeColor="text1"/>
        </w:rPr>
        <w:t xml:space="preserve"> </w:t>
      </w:r>
      <w:r w:rsidR="00087091" w:rsidRPr="0078175C">
        <w:rPr>
          <w:rFonts w:ascii="Arial" w:hAnsi="Arial" w:cs="Arial"/>
          <w:color w:val="000000" w:themeColor="text1"/>
        </w:rPr>
        <w:t>Develop and execute a transition plan, ensuring that current clients are aware of options for continued care.</w:t>
      </w:r>
      <w:r w:rsidR="003F329E">
        <w:rPr>
          <w:rFonts w:ascii="Arial" w:hAnsi="Arial" w:cs="Arial"/>
          <w:color w:val="000000" w:themeColor="text1"/>
        </w:rPr>
        <w:t xml:space="preserve"> </w:t>
      </w:r>
      <w:r w:rsidR="003F329E" w:rsidRPr="0078175C">
        <w:rPr>
          <w:rFonts w:ascii="Arial" w:hAnsi="Arial" w:cs="Arial"/>
          <w:color w:val="000000" w:themeColor="text1"/>
        </w:rPr>
        <w:t>Use quantitative and qualitative data to monitor, evaluate and modify effectiveness of RH service delivery system</w:t>
      </w:r>
      <w:r w:rsidR="003F329E">
        <w:rPr>
          <w:rFonts w:ascii="Arial" w:hAnsi="Arial" w:cs="Arial"/>
          <w:color w:val="000000" w:themeColor="text1"/>
        </w:rPr>
        <w:t xml:space="preserve"> within the region</w:t>
      </w:r>
      <w:r w:rsidR="003F329E" w:rsidRPr="0078175C">
        <w:rPr>
          <w:rFonts w:ascii="Arial" w:hAnsi="Arial" w:cs="Arial"/>
          <w:color w:val="000000" w:themeColor="text1"/>
        </w:rPr>
        <w:t>.</w:t>
      </w:r>
    </w:p>
    <w:p w14:paraId="4F16A6B9" w14:textId="1397AAD7" w:rsidR="0078175C" w:rsidRPr="0078175C" w:rsidRDefault="0078175C" w:rsidP="0078175C">
      <w:pPr>
        <w:ind w:left="360"/>
        <w:rPr>
          <w:rFonts w:ascii="Arial" w:hAnsi="Arial" w:cs="Arial"/>
          <w:color w:val="000000" w:themeColor="text1"/>
        </w:rPr>
      </w:pPr>
    </w:p>
    <w:p w14:paraId="67B77919" w14:textId="77777777" w:rsidR="0078175C" w:rsidRDefault="0078175C" w:rsidP="0078175C">
      <w:pPr>
        <w:rPr>
          <w:rFonts w:ascii="Arial" w:hAnsi="Arial"/>
          <w:color w:val="000000" w:themeColor="text1"/>
        </w:rPr>
      </w:pPr>
    </w:p>
    <w:p w14:paraId="4AF41D98" w14:textId="77777777" w:rsidR="00394B04" w:rsidRDefault="00394B04" w:rsidP="00394B04">
      <w:pPr>
        <w:ind w:left="288"/>
        <w:rPr>
          <w:rFonts w:ascii="Arial" w:hAnsi="Arial"/>
          <w:color w:val="000000" w:themeColor="text1"/>
        </w:rPr>
      </w:pPr>
    </w:p>
    <w:p w14:paraId="1CA6961E" w14:textId="352A304D" w:rsidR="00433472" w:rsidRDefault="00433472" w:rsidP="00433472">
      <w:pPr>
        <w:rPr>
          <w:rFonts w:ascii="Arial" w:hAnsi="Arial"/>
          <w:color w:val="000000" w:themeColor="text1"/>
        </w:rPr>
      </w:pPr>
    </w:p>
    <w:sectPr w:rsidR="00433472" w:rsidSect="00345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1C527" w14:textId="77777777" w:rsidR="00D64033" w:rsidRDefault="00D64033" w:rsidP="00A86AE2">
      <w:r>
        <w:separator/>
      </w:r>
    </w:p>
  </w:endnote>
  <w:endnote w:type="continuationSeparator" w:id="0">
    <w:p w14:paraId="58413A5E" w14:textId="77777777" w:rsidR="00D64033" w:rsidRDefault="00D64033" w:rsidP="00A8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79FDA" w14:textId="77777777" w:rsidR="00087091" w:rsidRDefault="000870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8085" w14:textId="77777777" w:rsidR="00087091" w:rsidRDefault="000870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DD028" w14:textId="77777777" w:rsidR="00087091" w:rsidRDefault="00087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E0BD0" w14:textId="77777777" w:rsidR="00D64033" w:rsidRDefault="00D64033" w:rsidP="00A86AE2">
      <w:r>
        <w:separator/>
      </w:r>
    </w:p>
  </w:footnote>
  <w:footnote w:type="continuationSeparator" w:id="0">
    <w:p w14:paraId="0FD431AE" w14:textId="77777777" w:rsidR="00D64033" w:rsidRDefault="00D64033" w:rsidP="00A8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81142" w14:textId="77777777" w:rsidR="00087091" w:rsidRDefault="000870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437432"/>
      <w:docPartObj>
        <w:docPartGallery w:val="Watermarks"/>
        <w:docPartUnique/>
      </w:docPartObj>
    </w:sdtPr>
    <w:sdtEndPr/>
    <w:sdtContent>
      <w:p w14:paraId="2F949505" w14:textId="4B74951E" w:rsidR="00076F9E" w:rsidRDefault="004B3A6D">
        <w:pPr>
          <w:pStyle w:val="Header"/>
        </w:pPr>
        <w:r>
          <w:rPr>
            <w:noProof/>
          </w:rPr>
          <w:pict w14:anchorId="74B790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76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FC67C" w14:textId="77777777" w:rsidR="00087091" w:rsidRDefault="000870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E5194"/>
    <w:multiLevelType w:val="hybridMultilevel"/>
    <w:tmpl w:val="CADE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66A7"/>
    <w:multiLevelType w:val="hybridMultilevel"/>
    <w:tmpl w:val="FA867DE6"/>
    <w:lvl w:ilvl="0" w:tplc="32AC5754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E06"/>
    <w:multiLevelType w:val="hybridMultilevel"/>
    <w:tmpl w:val="54500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C12"/>
    <w:multiLevelType w:val="hybridMultilevel"/>
    <w:tmpl w:val="16AE7004"/>
    <w:lvl w:ilvl="0" w:tplc="9D42722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84950"/>
    <w:multiLevelType w:val="hybridMultilevel"/>
    <w:tmpl w:val="66400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B5A6B"/>
    <w:multiLevelType w:val="hybridMultilevel"/>
    <w:tmpl w:val="81E4A49C"/>
    <w:lvl w:ilvl="0" w:tplc="9D42722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7650"/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72"/>
    <w:rsid w:val="00020388"/>
    <w:rsid w:val="00025241"/>
    <w:rsid w:val="00045927"/>
    <w:rsid w:val="00056BBD"/>
    <w:rsid w:val="00064077"/>
    <w:rsid w:val="00067BA3"/>
    <w:rsid w:val="0007142F"/>
    <w:rsid w:val="00076F9E"/>
    <w:rsid w:val="000774F1"/>
    <w:rsid w:val="000804BC"/>
    <w:rsid w:val="00087091"/>
    <w:rsid w:val="00097D17"/>
    <w:rsid w:val="000B1CEB"/>
    <w:rsid w:val="00180CF6"/>
    <w:rsid w:val="0025384B"/>
    <w:rsid w:val="00291DF4"/>
    <w:rsid w:val="002D7794"/>
    <w:rsid w:val="00301229"/>
    <w:rsid w:val="003015B3"/>
    <w:rsid w:val="0030530F"/>
    <w:rsid w:val="00313923"/>
    <w:rsid w:val="00336804"/>
    <w:rsid w:val="003454E1"/>
    <w:rsid w:val="003531C4"/>
    <w:rsid w:val="00385112"/>
    <w:rsid w:val="00394B04"/>
    <w:rsid w:val="003F329E"/>
    <w:rsid w:val="004064A4"/>
    <w:rsid w:val="00433472"/>
    <w:rsid w:val="00445496"/>
    <w:rsid w:val="004472B2"/>
    <w:rsid w:val="00456D46"/>
    <w:rsid w:val="00460C1C"/>
    <w:rsid w:val="004A24F5"/>
    <w:rsid w:val="004A6FDD"/>
    <w:rsid w:val="004B3A6D"/>
    <w:rsid w:val="004B599E"/>
    <w:rsid w:val="004D4604"/>
    <w:rsid w:val="0051351C"/>
    <w:rsid w:val="00545E43"/>
    <w:rsid w:val="0057067C"/>
    <w:rsid w:val="005C0791"/>
    <w:rsid w:val="005E0097"/>
    <w:rsid w:val="005F575F"/>
    <w:rsid w:val="00602895"/>
    <w:rsid w:val="00616025"/>
    <w:rsid w:val="00653CB9"/>
    <w:rsid w:val="00682020"/>
    <w:rsid w:val="00697E57"/>
    <w:rsid w:val="006A20C3"/>
    <w:rsid w:val="006E28DB"/>
    <w:rsid w:val="00717476"/>
    <w:rsid w:val="007436AB"/>
    <w:rsid w:val="00757D3C"/>
    <w:rsid w:val="0078175C"/>
    <w:rsid w:val="00790A55"/>
    <w:rsid w:val="007A565D"/>
    <w:rsid w:val="00826A3F"/>
    <w:rsid w:val="008440C4"/>
    <w:rsid w:val="00865771"/>
    <w:rsid w:val="008A6FAB"/>
    <w:rsid w:val="008B2CC5"/>
    <w:rsid w:val="00912268"/>
    <w:rsid w:val="00935CCC"/>
    <w:rsid w:val="00944527"/>
    <w:rsid w:val="009751A6"/>
    <w:rsid w:val="009B5EB0"/>
    <w:rsid w:val="009E18AC"/>
    <w:rsid w:val="00A6327A"/>
    <w:rsid w:val="00A86AE2"/>
    <w:rsid w:val="00AA7233"/>
    <w:rsid w:val="00AD3426"/>
    <w:rsid w:val="00AE6710"/>
    <w:rsid w:val="00B004C1"/>
    <w:rsid w:val="00B13FA7"/>
    <w:rsid w:val="00B30695"/>
    <w:rsid w:val="00B36858"/>
    <w:rsid w:val="00B759A6"/>
    <w:rsid w:val="00BA4C2A"/>
    <w:rsid w:val="00BA5CB2"/>
    <w:rsid w:val="00BE0E37"/>
    <w:rsid w:val="00C13DF2"/>
    <w:rsid w:val="00C14635"/>
    <w:rsid w:val="00C365EE"/>
    <w:rsid w:val="00C465BC"/>
    <w:rsid w:val="00C80C27"/>
    <w:rsid w:val="00CB4BAD"/>
    <w:rsid w:val="00CD4336"/>
    <w:rsid w:val="00D05F7C"/>
    <w:rsid w:val="00D4441A"/>
    <w:rsid w:val="00D50996"/>
    <w:rsid w:val="00D6350C"/>
    <w:rsid w:val="00D64033"/>
    <w:rsid w:val="00D90746"/>
    <w:rsid w:val="00D935B3"/>
    <w:rsid w:val="00DA4EC2"/>
    <w:rsid w:val="00E072C5"/>
    <w:rsid w:val="00E11BE0"/>
    <w:rsid w:val="00E373B4"/>
    <w:rsid w:val="00E629AF"/>
    <w:rsid w:val="00E7268C"/>
    <w:rsid w:val="00EB315B"/>
    <w:rsid w:val="00EE071C"/>
    <w:rsid w:val="00F755AB"/>
    <w:rsid w:val="00FE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  <w14:docId w14:val="1DDB575F"/>
  <w15:docId w15:val="{C72E8FA2-6EB3-40CF-8F1B-EEBE3C62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7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0C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8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AE2"/>
  </w:style>
  <w:style w:type="paragraph" w:styleId="Footer">
    <w:name w:val="footer"/>
    <w:basedOn w:val="Normal"/>
    <w:link w:val="FooterChar"/>
    <w:uiPriority w:val="99"/>
    <w:unhideWhenUsed/>
    <w:rsid w:val="00A8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AE2"/>
  </w:style>
  <w:style w:type="character" w:styleId="CommentReference">
    <w:name w:val="annotation reference"/>
    <w:basedOn w:val="DefaultParagraphFont"/>
    <w:uiPriority w:val="99"/>
    <w:semiHidden/>
    <w:unhideWhenUsed/>
    <w:rsid w:val="00E07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2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2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05C0-506A-462E-955E-936A4978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OR0146482</dc:creator>
  <cp:lastModifiedBy>Rimberg Helene M</cp:lastModifiedBy>
  <cp:revision>20</cp:revision>
  <cp:lastPrinted>2013-12-20T19:37:00Z</cp:lastPrinted>
  <dcterms:created xsi:type="dcterms:W3CDTF">2017-11-08T17:39:00Z</dcterms:created>
  <dcterms:modified xsi:type="dcterms:W3CDTF">2018-02-09T20:34:00Z</dcterms:modified>
</cp:coreProperties>
</file>