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BD" w:rsidRPr="00023CBD" w:rsidRDefault="00023CBD" w:rsidP="00023CBD">
      <w:pPr>
        <w:rPr>
          <w:rFonts w:ascii="Century Gothic" w:hAnsi="Century Gothic"/>
          <w:b/>
        </w:rPr>
      </w:pPr>
      <w:r w:rsidRPr="00023CBD">
        <w:rPr>
          <w:rFonts w:ascii="Century Gothic" w:hAnsi="Century Gothic"/>
          <w:b/>
        </w:rPr>
        <w:t>MEMO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  <w:b/>
        </w:rPr>
        <w:t>Date:</w:t>
      </w:r>
      <w:r w:rsidRPr="00023CBD">
        <w:rPr>
          <w:rFonts w:ascii="Century Gothic" w:hAnsi="Century Gothic"/>
        </w:rPr>
        <w:t xml:space="preserve"> June 15, 2017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  <w:b/>
        </w:rPr>
        <w:t>To:</w:t>
      </w:r>
      <w:r w:rsidRPr="00023CBD">
        <w:rPr>
          <w:rFonts w:ascii="Century Gothic" w:hAnsi="Century Gothic"/>
        </w:rPr>
        <w:t xml:space="preserve"> Coalition of Local Health Officials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  <w:b/>
        </w:rPr>
        <w:t>From:</w:t>
      </w:r>
      <w:r w:rsidRPr="00023CBD">
        <w:rPr>
          <w:rFonts w:ascii="Century Gothic" w:hAnsi="Century Gothic"/>
        </w:rPr>
        <w:t xml:space="preserve"> CLHO Staff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  <w:b/>
        </w:rPr>
        <w:t>Re:</w:t>
      </w:r>
      <w:r w:rsidRPr="00023CBD">
        <w:rPr>
          <w:rFonts w:ascii="Century Gothic" w:hAnsi="Century Gothic"/>
        </w:rPr>
        <w:t xml:space="preserve"> OSU library access and faculty appointment</w:t>
      </w:r>
    </w:p>
    <w:p w:rsidR="00023CBD" w:rsidRPr="00023CBD" w:rsidRDefault="00023CBD" w:rsidP="00023CBD">
      <w:pPr>
        <w:rPr>
          <w:rFonts w:ascii="Century Gothic" w:hAnsi="Century Gothic"/>
        </w:rPr>
      </w:pPr>
    </w:p>
    <w:p w:rsidR="00023CBD" w:rsidRPr="00023CBD" w:rsidRDefault="00023CBD" w:rsidP="00023CBD">
      <w:pPr>
        <w:rPr>
          <w:rFonts w:ascii="Century Gothic" w:hAnsi="Century Gothic"/>
        </w:rPr>
      </w:pP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 xml:space="preserve">At the April CLHO meeting Dean Javier Nieto and Gloria </w:t>
      </w:r>
      <w:proofErr w:type="spellStart"/>
      <w:r w:rsidRPr="00023CBD">
        <w:rPr>
          <w:rFonts w:ascii="Century Gothic" w:hAnsi="Century Gothic"/>
        </w:rPr>
        <w:t>Krahn</w:t>
      </w:r>
      <w:proofErr w:type="spellEnd"/>
      <w:r w:rsidRPr="00023CBD">
        <w:rPr>
          <w:rFonts w:ascii="Century Gothic" w:hAnsi="Century Gothic"/>
        </w:rPr>
        <w:t xml:space="preserve"> from Oregon State University shared their vision for OSU’s School of Public Health and CLHO members expressed a keen interest in having access to OSU’s academic online libraries. As a solution to that Dean Nieto would like to offer interested County Administrators/Program Managers an Affiliate Faculty appointment at their College.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 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The appointment will be at the OSU Center for Health Innovation.  It will be given or up to 3 years, with possibility of renewal. Importantly, this affiliate appointment will provide county health administrators with </w:t>
      </w:r>
      <w:r w:rsidRPr="00023CBD">
        <w:rPr>
          <w:rFonts w:ascii="Century Gothic" w:hAnsi="Century Gothic"/>
          <w:u w:val="single"/>
        </w:rPr>
        <w:t>access to OSU library services</w:t>
      </w:r>
      <w:r w:rsidRPr="00023CBD">
        <w:rPr>
          <w:rFonts w:ascii="Century Gothic" w:hAnsi="Century Gothic"/>
        </w:rPr>
        <w:t>.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 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As per OSU policy, Affiliate Faculty will “contribute to and participate in major functions that achieve the mission” of the college or university.  Examples of such activities may include: facilitating and engaging in collaborative research with College faculty; engaging in other joint county-level planning, program or policy work, especially in relation to OSU Extension Service; identifying and facilitating internship opportunities for College students in the county; mentoring and advising student interns; facilitating faculty engagement with communities in the county; and participating in other College-related activities such as occasional lectures and participating in advisory committees.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 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What we would need from interested members will be:</w:t>
      </w:r>
    </w:p>
    <w:p w:rsidR="00023CBD" w:rsidRPr="00023CBD" w:rsidRDefault="00023CBD" w:rsidP="00023CBD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a)  </w:t>
      </w:r>
      <w:r w:rsidRPr="00023CBD">
        <w:rPr>
          <w:rFonts w:ascii="Century Gothic" w:hAnsi="Century Gothic"/>
        </w:rPr>
        <w:t>the</w:t>
      </w:r>
      <w:proofErr w:type="gramEnd"/>
      <w:r w:rsidRPr="00023CBD">
        <w:rPr>
          <w:rFonts w:ascii="Century Gothic" w:hAnsi="Century Gothic"/>
        </w:rPr>
        <w:t xml:space="preserve"> completed demographics form (posted)</w:t>
      </w:r>
    </w:p>
    <w:p w:rsidR="00023CBD" w:rsidRPr="00023CBD" w:rsidRDefault="00023CBD" w:rsidP="00023CBD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b)   </w:t>
      </w:r>
      <w:r w:rsidRPr="00023CBD">
        <w:rPr>
          <w:rFonts w:ascii="Century Gothic" w:hAnsi="Century Gothic"/>
        </w:rPr>
        <w:t>a</w:t>
      </w:r>
      <w:proofErr w:type="gramEnd"/>
      <w:r w:rsidRPr="00023CBD">
        <w:rPr>
          <w:rFonts w:ascii="Century Gothic" w:hAnsi="Century Gothic"/>
        </w:rPr>
        <w:t xml:space="preserve"> copy of their CV or resume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 </w:t>
      </w:r>
    </w:p>
    <w:p w:rsidR="00023CBD" w:rsidRPr="00023CBD" w:rsidRDefault="00023CBD" w:rsidP="00023CBD">
      <w:pPr>
        <w:rPr>
          <w:rFonts w:ascii="Century Gothic" w:hAnsi="Century Gothic"/>
        </w:rPr>
      </w:pPr>
      <w:r w:rsidRPr="00023CBD">
        <w:rPr>
          <w:rFonts w:ascii="Century Gothic" w:hAnsi="Century Gothic"/>
        </w:rPr>
        <w:t>Once they receive this, they will initiate the appointment process from their end.</w:t>
      </w:r>
    </w:p>
    <w:p w:rsidR="00323012" w:rsidRPr="00023CBD" w:rsidRDefault="00323012">
      <w:pPr>
        <w:rPr>
          <w:rFonts w:ascii="Century Gothic" w:hAnsi="Century Gothic"/>
        </w:rPr>
      </w:pPr>
      <w:bookmarkStart w:id="0" w:name="_GoBack"/>
      <w:bookmarkEnd w:id="0"/>
    </w:p>
    <w:sectPr w:rsidR="00323012" w:rsidRPr="00023CBD" w:rsidSect="00023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BD"/>
    <w:rsid w:val="00023CBD"/>
    <w:rsid w:val="00323012"/>
    <w:rsid w:val="00D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1AAD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1446</Characters>
  <Application>Microsoft Macintosh Word</Application>
  <DocSecurity>0</DocSecurity>
  <Lines>12</Lines>
  <Paragraphs>3</Paragraphs>
  <ScaleCrop>false</ScaleCrop>
  <Company>Oregon Coalition of Local Health Officials, Inc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Mowlds</dc:creator>
  <cp:keywords/>
  <dc:description/>
  <cp:lastModifiedBy>Erin Mowlds</cp:lastModifiedBy>
  <cp:revision>1</cp:revision>
  <dcterms:created xsi:type="dcterms:W3CDTF">2017-06-09T18:28:00Z</dcterms:created>
  <dcterms:modified xsi:type="dcterms:W3CDTF">2017-06-09T18:35:00Z</dcterms:modified>
</cp:coreProperties>
</file>