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3781"/>
        <w:tblW w:w="14363" w:type="dxa"/>
        <w:tblLayout w:type="fixed"/>
        <w:tblLook w:val="04A0" w:firstRow="1" w:lastRow="0" w:firstColumn="1" w:lastColumn="0" w:noHBand="0" w:noVBand="1"/>
      </w:tblPr>
      <w:tblGrid>
        <w:gridCol w:w="1735"/>
        <w:gridCol w:w="3308"/>
        <w:gridCol w:w="4695"/>
        <w:gridCol w:w="4585"/>
        <w:gridCol w:w="40"/>
      </w:tblGrid>
      <w:tr w:rsidR="000367F0" w:rsidRPr="00552B11" w14:paraId="57232A5D" w14:textId="11737E20" w:rsidTr="00A53922">
        <w:trPr>
          <w:gridAfter w:val="1"/>
          <w:wAfter w:w="40" w:type="dxa"/>
          <w:trHeight w:val="450"/>
        </w:trPr>
        <w:tc>
          <w:tcPr>
            <w:tcW w:w="1735" w:type="dxa"/>
            <w:shd w:val="clear" w:color="auto" w:fill="008000"/>
            <w:vAlign w:val="center"/>
          </w:tcPr>
          <w:p w14:paraId="78889CF4" w14:textId="77777777" w:rsidR="000367F0" w:rsidRPr="00E575D1" w:rsidRDefault="000367F0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08" w:type="dxa"/>
            <w:shd w:val="clear" w:color="auto" w:fill="008000"/>
            <w:vAlign w:val="center"/>
          </w:tcPr>
          <w:p w14:paraId="2BFA349A" w14:textId="77777777" w:rsidR="000367F0" w:rsidRPr="00E575D1" w:rsidRDefault="000367F0" w:rsidP="002D23DA">
            <w:pPr>
              <w:ind w:right="-40"/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695" w:type="dxa"/>
            <w:shd w:val="clear" w:color="auto" w:fill="008000"/>
            <w:vAlign w:val="center"/>
          </w:tcPr>
          <w:p w14:paraId="38C0CA71" w14:textId="77777777" w:rsidR="000367F0" w:rsidRPr="00E575D1" w:rsidRDefault="000367F0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E575D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  <w:tc>
          <w:tcPr>
            <w:tcW w:w="4585" w:type="dxa"/>
            <w:shd w:val="clear" w:color="auto" w:fill="008000"/>
          </w:tcPr>
          <w:p w14:paraId="16BA567D" w14:textId="6A0E13D0" w:rsidR="000367F0" w:rsidRPr="00E575D1" w:rsidRDefault="006E2389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Presenters / Format</w:t>
            </w:r>
            <w:r w:rsidR="006F6D1F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42282" w:rsidRPr="00552B11" w14:paraId="798C3ADE" w14:textId="77777777" w:rsidTr="00A53922">
        <w:trPr>
          <w:gridAfter w:val="1"/>
          <w:wAfter w:w="40" w:type="dxa"/>
          <w:trHeight w:val="471"/>
        </w:trPr>
        <w:tc>
          <w:tcPr>
            <w:tcW w:w="1735" w:type="dxa"/>
            <w:vAlign w:val="center"/>
          </w:tcPr>
          <w:p w14:paraId="1CFE6BD9" w14:textId="726FDDF2" w:rsidR="00D42282" w:rsidRDefault="00D42282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7:30 am</w:t>
            </w:r>
          </w:p>
        </w:tc>
        <w:tc>
          <w:tcPr>
            <w:tcW w:w="3308" w:type="dxa"/>
            <w:vAlign w:val="center"/>
          </w:tcPr>
          <w:p w14:paraId="677C35E0" w14:textId="77777777" w:rsidR="00D42282" w:rsidRDefault="00D42282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95" w:type="dxa"/>
            <w:vAlign w:val="center"/>
          </w:tcPr>
          <w:p w14:paraId="232BCE9C" w14:textId="15DDA0D6" w:rsidR="00D42282" w:rsidRPr="007C4FC8" w:rsidRDefault="00D42282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Breakfast available - Mingle</w:t>
            </w:r>
          </w:p>
        </w:tc>
        <w:tc>
          <w:tcPr>
            <w:tcW w:w="4585" w:type="dxa"/>
          </w:tcPr>
          <w:p w14:paraId="62A1F04A" w14:textId="77777777" w:rsidR="00D42282" w:rsidRDefault="00D42282" w:rsidP="00765455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367F0" w:rsidRPr="00552B11" w14:paraId="486D0523" w14:textId="77639426" w:rsidTr="00A53922">
        <w:trPr>
          <w:gridAfter w:val="1"/>
          <w:wAfter w:w="40" w:type="dxa"/>
          <w:trHeight w:val="471"/>
        </w:trPr>
        <w:tc>
          <w:tcPr>
            <w:tcW w:w="1735" w:type="dxa"/>
            <w:vAlign w:val="center"/>
          </w:tcPr>
          <w:p w14:paraId="629C9793" w14:textId="53019DD9" w:rsidR="000367F0" w:rsidRPr="00552B11" w:rsidRDefault="00D97203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8:00</w:t>
            </w:r>
            <w:r w:rsidR="00D4228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367F0" w:rsidRPr="00552B11">
              <w:rPr>
                <w:rFonts w:ascii="Century Gothic" w:hAnsi="Century Gothic"/>
                <w:sz w:val="22"/>
                <w:szCs w:val="22"/>
              </w:rPr>
              <w:t>am</w:t>
            </w:r>
          </w:p>
        </w:tc>
        <w:tc>
          <w:tcPr>
            <w:tcW w:w="3308" w:type="dxa"/>
            <w:vAlign w:val="center"/>
          </w:tcPr>
          <w:p w14:paraId="2C6FD62B" w14:textId="57A88A33" w:rsidR="000367F0" w:rsidRDefault="00765455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Welcome</w:t>
            </w:r>
          </w:p>
          <w:p w14:paraId="5977FB73" w14:textId="77777777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95" w:type="dxa"/>
            <w:vAlign w:val="center"/>
          </w:tcPr>
          <w:p w14:paraId="03AABEF9" w14:textId="77777777" w:rsidR="000367F0" w:rsidRPr="007C4FC8" w:rsidRDefault="000367F0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42375C88" w14:textId="34CE0039" w:rsidR="000367F0" w:rsidRDefault="000821E7" w:rsidP="00765455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Karen</w:t>
            </w:r>
            <w:r w:rsidR="00765455">
              <w:rPr>
                <w:rFonts w:ascii="Century Gothic" w:hAnsi="Century Gothic"/>
                <w:sz w:val="22"/>
                <w:szCs w:val="22"/>
              </w:rPr>
              <w:t xml:space="preserve"> Joplin, Hood River County Commissioner &amp; Ellen Larsen, Hood River county Public Health </w:t>
            </w:r>
          </w:p>
        </w:tc>
      </w:tr>
      <w:tr w:rsidR="00765455" w:rsidRPr="00552B11" w14:paraId="7C642351" w14:textId="77777777" w:rsidTr="00A53922">
        <w:trPr>
          <w:gridAfter w:val="1"/>
          <w:wAfter w:w="40" w:type="dxa"/>
          <w:trHeight w:val="471"/>
        </w:trPr>
        <w:tc>
          <w:tcPr>
            <w:tcW w:w="1735" w:type="dxa"/>
            <w:vAlign w:val="center"/>
          </w:tcPr>
          <w:p w14:paraId="06B8D989" w14:textId="28ABC666" w:rsidR="00765455" w:rsidRDefault="00765455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8:30 am</w:t>
            </w:r>
          </w:p>
        </w:tc>
        <w:tc>
          <w:tcPr>
            <w:tcW w:w="3308" w:type="dxa"/>
            <w:vAlign w:val="center"/>
          </w:tcPr>
          <w:p w14:paraId="7C7E03F4" w14:textId="5E37DEAF" w:rsidR="00765455" w:rsidRDefault="00765455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Retreat Goals</w:t>
            </w:r>
          </w:p>
        </w:tc>
        <w:tc>
          <w:tcPr>
            <w:tcW w:w="4695" w:type="dxa"/>
            <w:vAlign w:val="center"/>
          </w:tcPr>
          <w:p w14:paraId="096AA7C6" w14:textId="77777777" w:rsidR="00765455" w:rsidRDefault="00765455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62182FE0" w14:textId="77777777" w:rsidR="00765455" w:rsidRPr="00560AC9" w:rsidRDefault="00560AC9" w:rsidP="00765455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560AC9">
              <w:rPr>
                <w:rFonts w:ascii="Century Gothic" w:hAnsi="Century Gothic"/>
                <w:sz w:val="22"/>
                <w:szCs w:val="22"/>
              </w:rPr>
              <w:t>Charlie Fautin, CLHO Chair</w:t>
            </w:r>
          </w:p>
          <w:p w14:paraId="16FFFF1C" w14:textId="77777777" w:rsidR="00560AC9" w:rsidRDefault="00A53922" w:rsidP="00765455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Carrie Brogitti, CLHO Vice-Chair</w:t>
            </w:r>
          </w:p>
          <w:p w14:paraId="5BB2FB6B" w14:textId="3166F11A" w:rsidR="00A53922" w:rsidRDefault="00A53922" w:rsidP="00765455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367F0" w:rsidRPr="00552B11" w14:paraId="537AF141" w14:textId="60E5A871" w:rsidTr="00A53922">
        <w:trPr>
          <w:gridAfter w:val="1"/>
          <w:wAfter w:w="40" w:type="dxa"/>
          <w:trHeight w:val="754"/>
        </w:trPr>
        <w:tc>
          <w:tcPr>
            <w:tcW w:w="1735" w:type="dxa"/>
            <w:vAlign w:val="center"/>
          </w:tcPr>
          <w:p w14:paraId="196AEFC7" w14:textId="75EA844C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Pr="00552B11">
              <w:rPr>
                <w:rFonts w:ascii="Century Gothic" w:hAnsi="Century Gothic"/>
                <w:sz w:val="22"/>
                <w:szCs w:val="22"/>
              </w:rPr>
              <w:t>:00 am</w:t>
            </w:r>
          </w:p>
        </w:tc>
        <w:tc>
          <w:tcPr>
            <w:tcW w:w="3308" w:type="dxa"/>
            <w:vAlign w:val="center"/>
          </w:tcPr>
          <w:p w14:paraId="7FBAC22F" w14:textId="2DA93A54" w:rsidR="000367F0" w:rsidRDefault="006157D6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Public Health “Spokesperson” </w:t>
            </w:r>
            <w:r w:rsidR="000367F0">
              <w:rPr>
                <w:rFonts w:ascii="Century Gothic" w:hAnsi="Century Gothic"/>
                <w:sz w:val="22"/>
                <w:szCs w:val="22"/>
              </w:rPr>
              <w:t>Training</w:t>
            </w:r>
          </w:p>
          <w:p w14:paraId="367D5386" w14:textId="385B5A39" w:rsidR="000367F0" w:rsidRPr="00E575D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695" w:type="dxa"/>
            <w:vAlign w:val="center"/>
          </w:tcPr>
          <w:p w14:paraId="19048706" w14:textId="66BF650B" w:rsidR="00741DEB" w:rsidRDefault="00741DEB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Key Findings of the public opinion polling in Oregon</w:t>
            </w:r>
          </w:p>
          <w:p w14:paraId="00FA184C" w14:textId="0AC46259" w:rsidR="000367F0" w:rsidRDefault="000367F0" w:rsidP="009D7A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shared messages</w:t>
            </w:r>
          </w:p>
          <w:p w14:paraId="1582BC35" w14:textId="219E73A5" w:rsidR="000367F0" w:rsidRPr="00741DEB" w:rsidRDefault="000367F0" w:rsidP="00741DE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Learn strategies</w:t>
            </w:r>
            <w:r w:rsidR="00741DEB">
              <w:rPr>
                <w:rFonts w:ascii="Century Gothic" w:hAnsi="Century Gothic"/>
                <w:sz w:val="22"/>
                <w:szCs w:val="22"/>
              </w:rPr>
              <w:t xml:space="preserve"> / tips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 skills to be a spokesperson</w:t>
            </w:r>
          </w:p>
        </w:tc>
        <w:tc>
          <w:tcPr>
            <w:tcW w:w="4585" w:type="dxa"/>
          </w:tcPr>
          <w:p w14:paraId="56C7475F" w14:textId="77777777" w:rsidR="000367F0" w:rsidRDefault="000367F0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22F6FDD9" w14:textId="77777777" w:rsidR="00741DEB" w:rsidRDefault="00A076E1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Bethany Hardy, Vice-President </w:t>
            </w:r>
          </w:p>
          <w:p w14:paraId="45D58875" w14:textId="77777777" w:rsidR="00A076E1" w:rsidRDefault="00A076E1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Bryan Johnson, Account Rep</w:t>
            </w:r>
          </w:p>
          <w:p w14:paraId="6C040984" w14:textId="77777777" w:rsidR="00A076E1" w:rsidRDefault="00A076E1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McCabe Partners</w:t>
            </w:r>
          </w:p>
          <w:p w14:paraId="5065385A" w14:textId="77777777" w:rsidR="00A076E1" w:rsidRDefault="00A076E1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562FB906" w14:textId="7FD9FD55" w:rsidR="00A076E1" w:rsidRDefault="00A076E1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Format: Presentations / Small Groups</w:t>
            </w:r>
          </w:p>
          <w:p w14:paraId="657BEB7D" w14:textId="57102F64" w:rsidR="00A076E1" w:rsidRDefault="00A076E1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367F0" w:rsidRPr="00552B11" w14:paraId="5B394418" w14:textId="5E05FE96" w:rsidTr="00A53922">
        <w:trPr>
          <w:gridAfter w:val="1"/>
          <w:wAfter w:w="40" w:type="dxa"/>
          <w:trHeight w:val="498"/>
        </w:trPr>
        <w:tc>
          <w:tcPr>
            <w:tcW w:w="1735" w:type="dxa"/>
            <w:vAlign w:val="center"/>
          </w:tcPr>
          <w:p w14:paraId="2E863234" w14:textId="71EDF1E1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11:00 am</w:t>
            </w:r>
          </w:p>
        </w:tc>
        <w:tc>
          <w:tcPr>
            <w:tcW w:w="3308" w:type="dxa"/>
            <w:vAlign w:val="center"/>
          </w:tcPr>
          <w:p w14:paraId="6D40C01E" w14:textId="77777777" w:rsidR="000367F0" w:rsidRPr="001C1ADE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C1ADE">
              <w:rPr>
                <w:rFonts w:ascii="Century Gothic" w:hAnsi="Century Gothic"/>
                <w:sz w:val="22"/>
                <w:szCs w:val="22"/>
              </w:rPr>
              <w:t>Stretch Break</w:t>
            </w:r>
          </w:p>
        </w:tc>
        <w:tc>
          <w:tcPr>
            <w:tcW w:w="4695" w:type="dxa"/>
            <w:vAlign w:val="center"/>
          </w:tcPr>
          <w:p w14:paraId="681726D2" w14:textId="77777777" w:rsidR="000367F0" w:rsidRPr="00552B11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2704BB14" w14:textId="77777777" w:rsidR="000367F0" w:rsidRPr="00552B11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D6" w:rsidRPr="00552B11" w14:paraId="3C0262B9" w14:textId="7B89A808" w:rsidTr="00A53922">
        <w:trPr>
          <w:gridAfter w:val="1"/>
          <w:wAfter w:w="40" w:type="dxa"/>
          <w:trHeight w:val="1493"/>
        </w:trPr>
        <w:tc>
          <w:tcPr>
            <w:tcW w:w="1735" w:type="dxa"/>
            <w:vAlign w:val="center"/>
          </w:tcPr>
          <w:p w14:paraId="3EF62596" w14:textId="0D6CDC81" w:rsidR="006157D6" w:rsidRPr="00552B11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11:15 am</w:t>
            </w:r>
          </w:p>
        </w:tc>
        <w:tc>
          <w:tcPr>
            <w:tcW w:w="3308" w:type="dxa"/>
            <w:vAlign w:val="center"/>
          </w:tcPr>
          <w:p w14:paraId="040CAF4E" w14:textId="133E372A" w:rsidR="006157D6" w:rsidRPr="00552B11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Health Equity in Local Public Health</w:t>
            </w:r>
          </w:p>
        </w:tc>
        <w:tc>
          <w:tcPr>
            <w:tcW w:w="4695" w:type="dxa"/>
            <w:vAlign w:val="center"/>
          </w:tcPr>
          <w:p w14:paraId="3018A1C2" w14:textId="15B42316" w:rsidR="006157D6" w:rsidRPr="006157D6" w:rsidRDefault="006157D6" w:rsidP="00D97203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 w:rsidRPr="006157D6">
              <w:rPr>
                <w:rFonts w:ascii="Century Gothic" w:hAnsi="Century Gothic"/>
                <w:sz w:val="22"/>
                <w:szCs w:val="22"/>
              </w:rPr>
              <w:t>Identify strategies and promising practice for incorporating health equity</w:t>
            </w:r>
            <w:r w:rsidR="00995D28">
              <w:rPr>
                <w:rFonts w:ascii="Century Gothic" w:hAnsi="Century Gothic"/>
                <w:sz w:val="22"/>
                <w:szCs w:val="22"/>
              </w:rPr>
              <w:t xml:space="preserve"> into Modernization </w:t>
            </w:r>
            <w:r w:rsidR="00D97203">
              <w:rPr>
                <w:rFonts w:ascii="Century Gothic" w:hAnsi="Century Gothic"/>
                <w:sz w:val="22"/>
                <w:szCs w:val="22"/>
              </w:rPr>
              <w:t>Programmatic Areas</w:t>
            </w:r>
          </w:p>
        </w:tc>
        <w:tc>
          <w:tcPr>
            <w:tcW w:w="4585" w:type="dxa"/>
          </w:tcPr>
          <w:p w14:paraId="40E2617A" w14:textId="77777777" w:rsidR="00A53922" w:rsidRDefault="00A53922" w:rsidP="006157D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17DCD2" w14:textId="77777777" w:rsidR="00A53922" w:rsidRDefault="00A53922" w:rsidP="006157D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Tricia Mortell, Washington Co</w:t>
            </w:r>
          </w:p>
          <w:p w14:paraId="4DCA8060" w14:textId="224BB780" w:rsidR="00D97203" w:rsidRDefault="00A53922" w:rsidP="006157D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Muriel DeLaVergne-Brown, Crook Co</w:t>
            </w:r>
            <w:r w:rsidR="006157D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D27787D" w14:textId="77777777" w:rsidR="00D97203" w:rsidRDefault="00D97203" w:rsidP="006157D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3E54021" w14:textId="77777777" w:rsidR="00D97203" w:rsidRDefault="00D97203" w:rsidP="006157D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Format: World Café Discussions</w:t>
            </w:r>
          </w:p>
          <w:p w14:paraId="5CD9F31A" w14:textId="77777777" w:rsidR="00B0013C" w:rsidRDefault="00B0013C" w:rsidP="006157D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B003CD4" w14:textId="3188BFAE" w:rsidR="00B0013C" w:rsidRPr="006157D6" w:rsidRDefault="00B0013C" w:rsidP="006157D6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157D6" w:rsidRPr="00552B11" w14:paraId="55873949" w14:textId="77777777" w:rsidTr="00A53922">
        <w:trPr>
          <w:trHeight w:val="690"/>
        </w:trPr>
        <w:tc>
          <w:tcPr>
            <w:tcW w:w="14363" w:type="dxa"/>
            <w:gridSpan w:val="5"/>
            <w:vAlign w:val="center"/>
          </w:tcPr>
          <w:p w14:paraId="4D4B1C3D" w14:textId="61EC89BC" w:rsidR="006157D6" w:rsidRPr="00765455" w:rsidRDefault="006157D6" w:rsidP="00A53922">
            <w:pPr>
              <w:pStyle w:val="ListParagraph"/>
              <w:ind w:left="3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LUNCH BREAK – 12:30 – 1:</w:t>
            </w:r>
            <w:r w:rsidR="00765455">
              <w:rPr>
                <w:rFonts w:ascii="Century Gothic" w:hAnsi="Century Gothic"/>
                <w:sz w:val="22"/>
                <w:szCs w:val="22"/>
              </w:rPr>
              <w:t>30</w:t>
            </w:r>
          </w:p>
        </w:tc>
      </w:tr>
      <w:tr w:rsidR="00765455" w:rsidRPr="00552B11" w14:paraId="72C4E08E" w14:textId="77777777" w:rsidTr="00A53922">
        <w:trPr>
          <w:gridAfter w:val="1"/>
          <w:wAfter w:w="40" w:type="dxa"/>
          <w:trHeight w:val="1328"/>
        </w:trPr>
        <w:tc>
          <w:tcPr>
            <w:tcW w:w="1735" w:type="dxa"/>
            <w:vAlign w:val="center"/>
          </w:tcPr>
          <w:p w14:paraId="297C134D" w14:textId="6B58B571" w:rsidR="00765455" w:rsidRDefault="00765455" w:rsidP="0076545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1:30</w:t>
            </w:r>
          </w:p>
        </w:tc>
        <w:tc>
          <w:tcPr>
            <w:tcW w:w="3308" w:type="dxa"/>
            <w:vAlign w:val="center"/>
          </w:tcPr>
          <w:p w14:paraId="17FD2CD8" w14:textId="503E5BC5" w:rsidR="00765455" w:rsidRDefault="00560AC9" w:rsidP="0076545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Celebration</w:t>
            </w:r>
          </w:p>
        </w:tc>
        <w:tc>
          <w:tcPr>
            <w:tcW w:w="4695" w:type="dxa"/>
            <w:vAlign w:val="center"/>
          </w:tcPr>
          <w:p w14:paraId="66AE12F6" w14:textId="77777777" w:rsidR="00765455" w:rsidRPr="00765455" w:rsidRDefault="00765455" w:rsidP="00765455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15430CA0" w14:textId="77777777" w:rsidR="00765455" w:rsidRDefault="00765455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E07A23" w14:textId="4DCB6F7C" w:rsidR="00D97203" w:rsidRDefault="00A53922" w:rsidP="006E238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Cara Biddlecom, PHD</w:t>
            </w:r>
          </w:p>
          <w:p w14:paraId="1080B48D" w14:textId="4478BE91" w:rsidR="00A53922" w:rsidRDefault="00A53922" w:rsidP="006E238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Charlie Fautin, CLHO Chair</w:t>
            </w:r>
          </w:p>
          <w:p w14:paraId="57BA79C3" w14:textId="77777777" w:rsidR="00D97203" w:rsidRDefault="00D97203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F1A65EC" w14:textId="27DE2128" w:rsidR="00D97203" w:rsidRDefault="00D97203" w:rsidP="006E238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Format: Group Brainstorm</w:t>
            </w:r>
          </w:p>
        </w:tc>
      </w:tr>
      <w:tr w:rsidR="006157D6" w:rsidRPr="00552B11" w14:paraId="7F1FB580" w14:textId="77777777" w:rsidTr="00A53922">
        <w:trPr>
          <w:gridAfter w:val="1"/>
          <w:wAfter w:w="40" w:type="dxa"/>
          <w:trHeight w:val="1328"/>
        </w:trPr>
        <w:tc>
          <w:tcPr>
            <w:tcW w:w="1735" w:type="dxa"/>
            <w:vAlign w:val="center"/>
          </w:tcPr>
          <w:p w14:paraId="7A12B2BD" w14:textId="349B4A28" w:rsidR="006157D6" w:rsidRDefault="006E2389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1:45 p</w:t>
            </w:r>
            <w:r w:rsidR="006157D6">
              <w:rPr>
                <w:rFonts w:ascii="Century Gothic" w:hAnsi="Century Gothic"/>
                <w:sz w:val="22"/>
                <w:szCs w:val="22"/>
              </w:rPr>
              <w:t>m</w:t>
            </w:r>
          </w:p>
        </w:tc>
        <w:tc>
          <w:tcPr>
            <w:tcW w:w="3308" w:type="dxa"/>
            <w:vAlign w:val="center"/>
          </w:tcPr>
          <w:p w14:paraId="3254C66B" w14:textId="77777777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</w:p>
          <w:p w14:paraId="3A6007E1" w14:textId="794CD2E1" w:rsidR="006157D6" w:rsidRDefault="006157D6" w:rsidP="006157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</w:t>
            </w:r>
          </w:p>
        </w:tc>
        <w:tc>
          <w:tcPr>
            <w:tcW w:w="4695" w:type="dxa"/>
            <w:vAlign w:val="center"/>
          </w:tcPr>
          <w:p w14:paraId="0361F972" w14:textId="6FFC3962" w:rsidR="006157D6" w:rsidRDefault="003357F5" w:rsidP="0073107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</w:t>
            </w:r>
            <w:r w:rsidR="006E2389">
              <w:rPr>
                <w:rFonts w:ascii="Century Gothic" w:hAnsi="Century Gothic"/>
                <w:sz w:val="22"/>
                <w:szCs w:val="22"/>
              </w:rPr>
              <w:t xml:space="preserve"> Technical Assistance available from the Rede Group</w:t>
            </w:r>
          </w:p>
          <w:p w14:paraId="111B0919" w14:textId="51294473" w:rsidR="006E2389" w:rsidRPr="006E2389" w:rsidRDefault="006E2389" w:rsidP="006E2389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Increase understanding of National Tools developed by the Center for Sharing Public Health Services</w:t>
            </w:r>
          </w:p>
        </w:tc>
        <w:tc>
          <w:tcPr>
            <w:tcW w:w="4585" w:type="dxa"/>
          </w:tcPr>
          <w:p w14:paraId="5504BC50" w14:textId="77777777" w:rsid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C065B22" w14:textId="7AE3151E" w:rsidR="006E2389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Julie Wilkerson &amp; Stephanie Young-Peterson, The Rede Group</w:t>
            </w:r>
          </w:p>
          <w:p w14:paraId="09C169D9" w14:textId="77777777" w:rsid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538CD10" w14:textId="5D21EC97" w:rsidR="006E2389" w:rsidRP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Format: Small group discussions</w:t>
            </w:r>
          </w:p>
        </w:tc>
      </w:tr>
      <w:tr w:rsidR="006157D6" w:rsidRPr="00552B11" w14:paraId="4C25BBB9" w14:textId="77777777" w:rsidTr="00A53922">
        <w:trPr>
          <w:gridAfter w:val="1"/>
          <w:wAfter w:w="40" w:type="dxa"/>
          <w:trHeight w:val="1328"/>
        </w:trPr>
        <w:tc>
          <w:tcPr>
            <w:tcW w:w="1735" w:type="dxa"/>
            <w:vAlign w:val="center"/>
          </w:tcPr>
          <w:p w14:paraId="12AAF50A" w14:textId="2A5DEF36" w:rsidR="006157D6" w:rsidRDefault="006E2389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2:4</w:t>
            </w:r>
            <w:r w:rsidR="006157D6">
              <w:rPr>
                <w:rFonts w:ascii="Century Gothic" w:hAnsi="Century Gothic"/>
                <w:sz w:val="22"/>
                <w:szCs w:val="22"/>
              </w:rPr>
              <w:t>5 pm</w:t>
            </w:r>
          </w:p>
        </w:tc>
        <w:tc>
          <w:tcPr>
            <w:tcW w:w="3308" w:type="dxa"/>
            <w:vAlign w:val="center"/>
          </w:tcPr>
          <w:p w14:paraId="7589D93D" w14:textId="77777777" w:rsidR="006157D6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  <w:r w:rsidR="006157D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3873E4D" w14:textId="445FFC82" w:rsidR="00D42282" w:rsidRDefault="00D42282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II</w:t>
            </w:r>
          </w:p>
        </w:tc>
        <w:tc>
          <w:tcPr>
            <w:tcW w:w="4695" w:type="dxa"/>
            <w:vAlign w:val="center"/>
          </w:tcPr>
          <w:p w14:paraId="7B8EBA0B" w14:textId="77777777" w:rsidR="00A53922" w:rsidRDefault="00A53922" w:rsidP="00A53922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68DEA72E" w14:textId="4B0D2BA3" w:rsidR="006157D6" w:rsidRDefault="00A53922" w:rsidP="00A53922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Share Innovations in Local Public Health adopting Modern Public Health Strategies</w:t>
            </w:r>
          </w:p>
          <w:p w14:paraId="366DD642" w14:textId="2CB48CD0" w:rsidR="006F6D1F" w:rsidRPr="006E2389" w:rsidRDefault="006F6D1F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74AE2412" w14:textId="77777777" w:rsid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A7EA12A" w14:textId="77777777" w:rsidR="00A53922" w:rsidRPr="00A53922" w:rsidRDefault="00A53922" w:rsidP="00A53922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  <w:p w14:paraId="2EC163FD" w14:textId="474D8B86" w:rsidR="006E2389" w:rsidRP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Format: Short presentations</w:t>
            </w:r>
          </w:p>
        </w:tc>
      </w:tr>
      <w:tr w:rsidR="006E2389" w:rsidRPr="00552B11" w14:paraId="5EF7D1AB" w14:textId="77777777" w:rsidTr="00A53922">
        <w:trPr>
          <w:gridAfter w:val="1"/>
          <w:wAfter w:w="40" w:type="dxa"/>
          <w:trHeight w:val="994"/>
        </w:trPr>
        <w:tc>
          <w:tcPr>
            <w:tcW w:w="1735" w:type="dxa"/>
            <w:vAlign w:val="center"/>
          </w:tcPr>
          <w:p w14:paraId="11A09FD3" w14:textId="26F9A0FA" w:rsidR="006E2389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3:15 -3:30 </w:t>
            </w:r>
          </w:p>
        </w:tc>
        <w:tc>
          <w:tcPr>
            <w:tcW w:w="3308" w:type="dxa"/>
            <w:vAlign w:val="center"/>
          </w:tcPr>
          <w:p w14:paraId="5A200AF0" w14:textId="7DAEC07A" w:rsidR="006E2389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Stretch Break</w:t>
            </w:r>
          </w:p>
        </w:tc>
        <w:tc>
          <w:tcPr>
            <w:tcW w:w="4695" w:type="dxa"/>
            <w:vAlign w:val="center"/>
          </w:tcPr>
          <w:p w14:paraId="1A507640" w14:textId="341AF8A4" w:rsidR="006E2389" w:rsidRPr="006E2389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Take a walk / Do a yoga stretch</w:t>
            </w:r>
          </w:p>
        </w:tc>
        <w:tc>
          <w:tcPr>
            <w:tcW w:w="4585" w:type="dxa"/>
          </w:tcPr>
          <w:p w14:paraId="1BD53FA8" w14:textId="77777777" w:rsidR="006E2389" w:rsidRP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367F0" w:rsidRPr="00552B11" w14:paraId="10C9D928" w14:textId="4BDB2B77" w:rsidTr="00A53922">
        <w:trPr>
          <w:gridAfter w:val="1"/>
          <w:wAfter w:w="40" w:type="dxa"/>
          <w:trHeight w:val="1328"/>
        </w:trPr>
        <w:tc>
          <w:tcPr>
            <w:tcW w:w="1735" w:type="dxa"/>
            <w:vAlign w:val="center"/>
          </w:tcPr>
          <w:p w14:paraId="73D5F139" w14:textId="4A48C8EF" w:rsidR="000367F0" w:rsidRPr="00552B11" w:rsidRDefault="006E2389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3:30</w:t>
            </w:r>
            <w:r w:rsidR="000367F0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47B34EAC" w14:textId="77777777" w:rsidR="000367F0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Modernization Innovations</w:t>
            </w:r>
          </w:p>
          <w:p w14:paraId="71941390" w14:textId="0E954913" w:rsidR="000367F0" w:rsidRPr="00552B11" w:rsidRDefault="000367F0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Part II</w:t>
            </w:r>
            <w:r w:rsidR="006F6D1F">
              <w:rPr>
                <w:rFonts w:ascii="Century Gothic" w:hAnsi="Century Gothic"/>
                <w:sz w:val="22"/>
                <w:szCs w:val="22"/>
              </w:rPr>
              <w:t>I</w:t>
            </w:r>
          </w:p>
        </w:tc>
        <w:tc>
          <w:tcPr>
            <w:tcW w:w="4695" w:type="dxa"/>
            <w:vAlign w:val="center"/>
          </w:tcPr>
          <w:p w14:paraId="61FA6D02" w14:textId="77777777" w:rsidR="006F6D1F" w:rsidRDefault="006F6D1F" w:rsidP="006F6D1F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B41144E" w14:textId="3E3CFD82" w:rsidR="006F6D1F" w:rsidRDefault="006E2389" w:rsidP="006E238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Increase statewide readiness for Modernization RFP and Next Steps</w:t>
            </w:r>
          </w:p>
          <w:p w14:paraId="44D62CAF" w14:textId="05B40AE5" w:rsidR="006E2389" w:rsidRPr="006E2389" w:rsidRDefault="006E2389" w:rsidP="006E238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technical assistance needs across Oregon</w:t>
            </w:r>
          </w:p>
          <w:p w14:paraId="40A83A1A" w14:textId="77777777" w:rsidR="000367F0" w:rsidRPr="00055C30" w:rsidRDefault="000367F0" w:rsidP="009D7ACE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19138084" w14:textId="77777777" w:rsidR="006E2389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EBC149F" w14:textId="77777777" w:rsidR="006E2389" w:rsidRDefault="006E2389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Julie Wilkerson &amp; Stephanie Young-Peterson, The Rede Group</w:t>
            </w:r>
          </w:p>
          <w:p w14:paraId="006FECFF" w14:textId="77777777" w:rsidR="006E2389" w:rsidRDefault="006E2389" w:rsidP="006E238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21F4F58" w14:textId="60E3AA92" w:rsidR="006F6D1F" w:rsidRPr="006E2389" w:rsidRDefault="006E2389" w:rsidP="003357F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Format: Small group discussions</w:t>
            </w:r>
          </w:p>
        </w:tc>
      </w:tr>
      <w:tr w:rsidR="000367F0" w:rsidRPr="00552B11" w14:paraId="0AD5702F" w14:textId="0F3FB8DD" w:rsidTr="00A53922">
        <w:trPr>
          <w:gridAfter w:val="1"/>
          <w:wAfter w:w="40" w:type="dxa"/>
          <w:trHeight w:val="622"/>
        </w:trPr>
        <w:tc>
          <w:tcPr>
            <w:tcW w:w="1735" w:type="dxa"/>
            <w:vAlign w:val="center"/>
          </w:tcPr>
          <w:p w14:paraId="7BBC8836" w14:textId="49795E29" w:rsidR="000367F0" w:rsidRPr="00552B11" w:rsidRDefault="006E2389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5:30</w:t>
            </w:r>
            <w:r w:rsidR="000367F0" w:rsidRPr="00552B11">
              <w:rPr>
                <w:rFonts w:ascii="Century Gothic" w:hAnsi="Century Gothic"/>
                <w:sz w:val="22"/>
                <w:szCs w:val="22"/>
              </w:rPr>
              <w:t xml:space="preserve"> pm</w:t>
            </w:r>
          </w:p>
        </w:tc>
        <w:tc>
          <w:tcPr>
            <w:tcW w:w="3308" w:type="dxa"/>
            <w:vAlign w:val="center"/>
          </w:tcPr>
          <w:p w14:paraId="6260D073" w14:textId="252AAD52" w:rsidR="000367F0" w:rsidRPr="00552B11" w:rsidRDefault="00D97203" w:rsidP="006E238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Questions &amp; Follow-up</w:t>
            </w:r>
          </w:p>
        </w:tc>
        <w:tc>
          <w:tcPr>
            <w:tcW w:w="4695" w:type="dxa"/>
            <w:vAlign w:val="center"/>
          </w:tcPr>
          <w:p w14:paraId="58DF553A" w14:textId="66E508C7" w:rsidR="000367F0" w:rsidRPr="00A53922" w:rsidRDefault="000367F0" w:rsidP="00A5392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85" w:type="dxa"/>
          </w:tcPr>
          <w:p w14:paraId="05BF240D" w14:textId="77777777" w:rsidR="006E2389" w:rsidRDefault="006E2389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AA3AB0A" w14:textId="60430261" w:rsidR="000367F0" w:rsidRDefault="006E2389" w:rsidP="009D7ACE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Morgan Cowling, CLHO</w:t>
            </w:r>
          </w:p>
        </w:tc>
      </w:tr>
    </w:tbl>
    <w:p w14:paraId="1648BD77" w14:textId="77777777" w:rsidR="009D7ACE" w:rsidRDefault="009D7ACE"/>
    <w:p w14:paraId="7F994B8E" w14:textId="6339FDC8" w:rsidR="009D7ACE" w:rsidRDefault="001978B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Retreat Goals for Day Two: </w:t>
      </w:r>
    </w:p>
    <w:p w14:paraId="43C7CE16" w14:textId="442234D0" w:rsidR="001978BB" w:rsidRPr="001978BB" w:rsidRDefault="001978BB" w:rsidP="001978BB">
      <w:pPr>
        <w:pStyle w:val="ListParagraph"/>
        <w:numPr>
          <w:ilvl w:val="0"/>
          <w:numId w:val="16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Build transition plans for new CLHO Committees</w:t>
      </w:r>
    </w:p>
    <w:p w14:paraId="47AFF3A1" w14:textId="10B1C817" w:rsidR="001978BB" w:rsidRPr="001978BB" w:rsidRDefault="001978BB" w:rsidP="001978BB">
      <w:pPr>
        <w:pStyle w:val="ListParagraph"/>
        <w:numPr>
          <w:ilvl w:val="0"/>
          <w:numId w:val="16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Have a short business meeting</w:t>
      </w:r>
    </w:p>
    <w:p w14:paraId="6F50FAC8" w14:textId="0F55D088" w:rsidR="001978BB" w:rsidRPr="001978BB" w:rsidRDefault="001978BB" w:rsidP="001978BB">
      <w:pPr>
        <w:pStyle w:val="ListParagraph"/>
        <w:numPr>
          <w:ilvl w:val="0"/>
          <w:numId w:val="16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Join Mental Health Partners for a meeting over lunch to talk about areas of mutual interest</w:t>
      </w:r>
    </w:p>
    <w:p w14:paraId="5ABEE957" w14:textId="77777777" w:rsidR="009D7ACE" w:rsidRDefault="009D7ACE"/>
    <w:tbl>
      <w:tblPr>
        <w:tblStyle w:val="TableGrid"/>
        <w:tblpPr w:leftFromText="180" w:rightFromText="180" w:vertAnchor="text" w:horzAnchor="page" w:tblpX="1369" w:tblpY="145"/>
        <w:tblW w:w="13176" w:type="dxa"/>
        <w:tblLook w:val="04A0" w:firstRow="1" w:lastRow="0" w:firstColumn="1" w:lastColumn="0" w:noHBand="0" w:noVBand="1"/>
      </w:tblPr>
      <w:tblGrid>
        <w:gridCol w:w="1745"/>
        <w:gridCol w:w="3372"/>
        <w:gridCol w:w="4059"/>
        <w:gridCol w:w="4000"/>
      </w:tblGrid>
      <w:tr w:rsidR="006F6D1F" w:rsidRPr="002D23DA" w14:paraId="363B8895" w14:textId="6A68D196" w:rsidTr="006F6D1F">
        <w:trPr>
          <w:trHeight w:val="450"/>
        </w:trPr>
        <w:tc>
          <w:tcPr>
            <w:tcW w:w="1745" w:type="dxa"/>
            <w:shd w:val="clear" w:color="auto" w:fill="008000"/>
            <w:vAlign w:val="center"/>
          </w:tcPr>
          <w:p w14:paraId="2AF7BCF7" w14:textId="77777777" w:rsidR="006F6D1F" w:rsidRPr="002D23DA" w:rsidRDefault="006F6D1F" w:rsidP="005727D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372" w:type="dxa"/>
            <w:shd w:val="clear" w:color="auto" w:fill="008000"/>
            <w:vAlign w:val="center"/>
          </w:tcPr>
          <w:p w14:paraId="7D190740" w14:textId="77777777" w:rsidR="006F6D1F" w:rsidRPr="002D23DA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4059" w:type="dxa"/>
            <w:shd w:val="clear" w:color="auto" w:fill="008000"/>
            <w:vAlign w:val="center"/>
          </w:tcPr>
          <w:p w14:paraId="443812F1" w14:textId="77777777" w:rsidR="006F6D1F" w:rsidRPr="002D23DA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2D23DA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Goal(s)</w:t>
            </w:r>
          </w:p>
        </w:tc>
        <w:tc>
          <w:tcPr>
            <w:tcW w:w="4000" w:type="dxa"/>
            <w:shd w:val="clear" w:color="auto" w:fill="008000"/>
          </w:tcPr>
          <w:p w14:paraId="523D68F8" w14:textId="77777777" w:rsidR="006F6D1F" w:rsidRPr="002D23DA" w:rsidRDefault="006F6D1F" w:rsidP="002D23D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F6D1F" w14:paraId="12C8F0C4" w14:textId="18F0C724" w:rsidTr="006F6D1F">
        <w:trPr>
          <w:trHeight w:val="450"/>
        </w:trPr>
        <w:tc>
          <w:tcPr>
            <w:tcW w:w="1745" w:type="dxa"/>
            <w:vAlign w:val="center"/>
          </w:tcPr>
          <w:p w14:paraId="24F39E96" w14:textId="3725B6FE" w:rsidR="006F6D1F" w:rsidRPr="002D23DA" w:rsidRDefault="00A53922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7:30 am</w:t>
            </w:r>
          </w:p>
        </w:tc>
        <w:tc>
          <w:tcPr>
            <w:tcW w:w="3372" w:type="dxa"/>
            <w:vAlign w:val="center"/>
          </w:tcPr>
          <w:p w14:paraId="3117ADE5" w14:textId="2CB24F6F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Breakfast and Mingle</w:t>
            </w:r>
          </w:p>
        </w:tc>
        <w:tc>
          <w:tcPr>
            <w:tcW w:w="4059" w:type="dxa"/>
          </w:tcPr>
          <w:p w14:paraId="7476F604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00" w:type="dxa"/>
          </w:tcPr>
          <w:p w14:paraId="681469C5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53922" w14:paraId="2067DCCE" w14:textId="77777777" w:rsidTr="006F6D1F">
        <w:trPr>
          <w:trHeight w:val="450"/>
        </w:trPr>
        <w:tc>
          <w:tcPr>
            <w:tcW w:w="1745" w:type="dxa"/>
            <w:vAlign w:val="center"/>
          </w:tcPr>
          <w:p w14:paraId="5C549D49" w14:textId="4B8E8F8B" w:rsidR="00A53922" w:rsidRDefault="00A53922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8:00 am</w:t>
            </w:r>
          </w:p>
        </w:tc>
        <w:tc>
          <w:tcPr>
            <w:tcW w:w="3372" w:type="dxa"/>
            <w:vAlign w:val="center"/>
          </w:tcPr>
          <w:p w14:paraId="3522D382" w14:textId="77777777" w:rsidR="00A53922" w:rsidRDefault="00A53922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59" w:type="dxa"/>
          </w:tcPr>
          <w:p w14:paraId="141901D7" w14:textId="77777777" w:rsidR="00A53922" w:rsidRDefault="00A53922" w:rsidP="00A53922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00" w:type="dxa"/>
          </w:tcPr>
          <w:p w14:paraId="1E683FE4" w14:textId="77777777" w:rsidR="00A53922" w:rsidRPr="001978BB" w:rsidRDefault="00A53922" w:rsidP="001978B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6D1F" w14:paraId="7C8A011B" w14:textId="722AA585" w:rsidTr="006F6D1F">
        <w:trPr>
          <w:trHeight w:val="450"/>
        </w:trPr>
        <w:tc>
          <w:tcPr>
            <w:tcW w:w="1745" w:type="dxa"/>
            <w:vAlign w:val="center"/>
          </w:tcPr>
          <w:p w14:paraId="41C945AD" w14:textId="4F9E0E6B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8:30 am</w:t>
            </w:r>
          </w:p>
        </w:tc>
        <w:tc>
          <w:tcPr>
            <w:tcW w:w="3372" w:type="dxa"/>
            <w:vAlign w:val="center"/>
          </w:tcPr>
          <w:p w14:paraId="5FB5D274" w14:textId="5CE012C6" w:rsidR="006F6D1F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Context and Introductions</w:t>
            </w:r>
          </w:p>
          <w:p w14:paraId="6182D9B5" w14:textId="56FDBFD9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59" w:type="dxa"/>
          </w:tcPr>
          <w:p w14:paraId="0C271201" w14:textId="77777777" w:rsidR="006F6D1F" w:rsidRDefault="006F6D1F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Retreat Goals</w:t>
            </w:r>
          </w:p>
          <w:p w14:paraId="73E6E91D" w14:textId="17908258" w:rsidR="006F6D1F" w:rsidRPr="002D23DA" w:rsidRDefault="006F6D1F" w:rsidP="002D23DA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Recap previous day’s work</w:t>
            </w:r>
          </w:p>
        </w:tc>
        <w:tc>
          <w:tcPr>
            <w:tcW w:w="4000" w:type="dxa"/>
          </w:tcPr>
          <w:p w14:paraId="3CE9EC8A" w14:textId="77777777" w:rsidR="006F6D1F" w:rsidRDefault="00A53922" w:rsidP="001978B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Charlie Fautin, CLHO Chair</w:t>
            </w:r>
          </w:p>
          <w:p w14:paraId="0AFD1CE2" w14:textId="77777777" w:rsidR="00A53922" w:rsidRDefault="00A53922" w:rsidP="001978B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Carrie Brogoitti, CLHO Vice-Chair</w:t>
            </w:r>
          </w:p>
          <w:p w14:paraId="691CE24A" w14:textId="77777777" w:rsidR="00A53922" w:rsidRPr="001978BB" w:rsidRDefault="00A53922" w:rsidP="001978BB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6D1F" w14:paraId="38BFC67F" w14:textId="14221E35" w:rsidTr="006F6D1F">
        <w:trPr>
          <w:trHeight w:val="450"/>
        </w:trPr>
        <w:tc>
          <w:tcPr>
            <w:tcW w:w="1745" w:type="dxa"/>
            <w:vAlign w:val="center"/>
          </w:tcPr>
          <w:p w14:paraId="55596783" w14:textId="2B49C1A0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8:45 am</w:t>
            </w:r>
          </w:p>
        </w:tc>
        <w:tc>
          <w:tcPr>
            <w:tcW w:w="3372" w:type="dxa"/>
            <w:vAlign w:val="center"/>
          </w:tcPr>
          <w:p w14:paraId="61E4EC6C" w14:textId="418FDA13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Conference Committee Structure</w:t>
            </w:r>
          </w:p>
        </w:tc>
        <w:tc>
          <w:tcPr>
            <w:tcW w:w="4059" w:type="dxa"/>
          </w:tcPr>
          <w:p w14:paraId="40B7F313" w14:textId="77777777" w:rsidR="006F6D1F" w:rsidRDefault="006F6D1F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committee guidelines and responsibilities</w:t>
            </w:r>
          </w:p>
          <w:p w14:paraId="264ED14A" w14:textId="2CE7A4AF" w:rsidR="006F6D1F" w:rsidRPr="002D23DA" w:rsidRDefault="006F6D1F" w:rsidP="002D23DA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Identify work for new committees to support modernization</w:t>
            </w:r>
          </w:p>
        </w:tc>
        <w:tc>
          <w:tcPr>
            <w:tcW w:w="4000" w:type="dxa"/>
          </w:tcPr>
          <w:p w14:paraId="76D7A262" w14:textId="77777777" w:rsidR="006F6D1F" w:rsidRDefault="006F6D1F" w:rsidP="0043402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97D70B4" w14:textId="77777777" w:rsidR="0043402E" w:rsidRDefault="0043402E" w:rsidP="004340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Charlie Fautin &amp; Mike Baker Intro</w:t>
            </w:r>
          </w:p>
          <w:p w14:paraId="40B0443F" w14:textId="77777777" w:rsidR="0043402E" w:rsidRDefault="0043402E" w:rsidP="0043402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BED8B40" w14:textId="67EC430C" w:rsidR="0043402E" w:rsidRPr="0043402E" w:rsidRDefault="001978BB" w:rsidP="004340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Format: </w:t>
            </w:r>
            <w:r w:rsidR="0043402E">
              <w:rPr>
                <w:rFonts w:ascii="Century Gothic" w:hAnsi="Century Gothic"/>
                <w:sz w:val="22"/>
                <w:szCs w:val="22"/>
              </w:rPr>
              <w:t>Small Group discussions</w:t>
            </w:r>
          </w:p>
        </w:tc>
      </w:tr>
      <w:tr w:rsidR="006F6D1F" w14:paraId="0C08F559" w14:textId="630418B3" w:rsidTr="006F6D1F">
        <w:trPr>
          <w:trHeight w:val="484"/>
        </w:trPr>
        <w:tc>
          <w:tcPr>
            <w:tcW w:w="1745" w:type="dxa"/>
            <w:vAlign w:val="center"/>
          </w:tcPr>
          <w:p w14:paraId="302EBBF9" w14:textId="23ECA659" w:rsidR="001978BB" w:rsidRPr="002D23DA" w:rsidRDefault="001978BB" w:rsidP="001978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10:30</w:t>
            </w:r>
            <w:r w:rsidR="006F6D1F">
              <w:rPr>
                <w:rFonts w:ascii="Century Gothic" w:hAnsi="Century Gothic"/>
                <w:sz w:val="22"/>
                <w:szCs w:val="22"/>
              </w:rPr>
              <w:t xml:space="preserve"> am</w:t>
            </w:r>
          </w:p>
        </w:tc>
        <w:tc>
          <w:tcPr>
            <w:tcW w:w="3372" w:type="dxa"/>
            <w:vAlign w:val="center"/>
          </w:tcPr>
          <w:p w14:paraId="0BEDFE07" w14:textId="4D0A0ECB" w:rsidR="006F6D1F" w:rsidRPr="002D23DA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Conference</w:t>
            </w:r>
            <w:r w:rsidR="001978BB">
              <w:rPr>
                <w:rFonts w:ascii="Century Gothic" w:hAnsi="Century Gothic"/>
                <w:sz w:val="22"/>
                <w:szCs w:val="22"/>
              </w:rPr>
              <w:t>/ Coalition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Meeting</w:t>
            </w:r>
            <w:r w:rsidR="001978BB">
              <w:rPr>
                <w:rFonts w:ascii="Century Gothic" w:hAnsi="Century Gothic"/>
                <w:sz w:val="22"/>
                <w:szCs w:val="22"/>
              </w:rPr>
              <w:t>s</w:t>
            </w:r>
          </w:p>
        </w:tc>
        <w:tc>
          <w:tcPr>
            <w:tcW w:w="4059" w:type="dxa"/>
          </w:tcPr>
          <w:p w14:paraId="4436F95B" w14:textId="77777777" w:rsidR="006F6D1F" w:rsidRPr="002D23DA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000" w:type="dxa"/>
          </w:tcPr>
          <w:p w14:paraId="6A30A9BA" w14:textId="77777777" w:rsidR="001978BB" w:rsidRDefault="001978BB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B6787A" w14:textId="77777777" w:rsidR="006F6D1F" w:rsidRDefault="001978BB" w:rsidP="002D23D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Agenda to be sent out separately (copies will be available on site)</w:t>
            </w:r>
          </w:p>
          <w:p w14:paraId="1B38B97D" w14:textId="77777777" w:rsidR="001978BB" w:rsidRDefault="001978BB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F346E02" w14:textId="4CE23DAD" w:rsidR="001978BB" w:rsidRPr="002D23DA" w:rsidRDefault="001978BB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F6D1F" w14:paraId="76BF1E8D" w14:textId="096D1A8C" w:rsidTr="006F6D1F">
        <w:trPr>
          <w:trHeight w:val="710"/>
        </w:trPr>
        <w:tc>
          <w:tcPr>
            <w:tcW w:w="1745" w:type="dxa"/>
            <w:vAlign w:val="center"/>
          </w:tcPr>
          <w:p w14:paraId="2120A67C" w14:textId="576C5796" w:rsidR="006F6D1F" w:rsidRDefault="00A53922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12:00 – 1:30 pm</w:t>
            </w:r>
          </w:p>
        </w:tc>
        <w:tc>
          <w:tcPr>
            <w:tcW w:w="3372" w:type="dxa"/>
            <w:vAlign w:val="center"/>
          </w:tcPr>
          <w:p w14:paraId="7C9FA402" w14:textId="52F1D9C0" w:rsidR="006F6D1F" w:rsidRDefault="006F6D1F" w:rsidP="005727D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Lunch and Joint Meeting with AOCMHP</w:t>
            </w:r>
          </w:p>
        </w:tc>
        <w:tc>
          <w:tcPr>
            <w:tcW w:w="4059" w:type="dxa"/>
          </w:tcPr>
          <w:p w14:paraId="6C4706C3" w14:textId="77777777" w:rsidR="0043402E" w:rsidRDefault="0043402E" w:rsidP="00A53922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  <w:p w14:paraId="1363CD13" w14:textId="7BDB5B93" w:rsidR="00A53922" w:rsidRPr="00A53922" w:rsidRDefault="00A53922" w:rsidP="00A53922">
            <w:pPr>
              <w:rPr>
                <w:rFonts w:ascii="Century Gothic" w:hAnsi="Century Gothic"/>
                <w:sz w:val="22"/>
                <w:szCs w:val="22"/>
              </w:rPr>
            </w:pPr>
            <w:r w:rsidRPr="00A53922">
              <w:rPr>
                <w:rFonts w:ascii="Century Gothic" w:hAnsi="Century Gothic"/>
                <w:sz w:val="22"/>
                <w:szCs w:val="22"/>
              </w:rPr>
              <w:t>Develop a shared understanding of Opioid Treatment and Prevention work in Oregon</w:t>
            </w:r>
          </w:p>
        </w:tc>
        <w:tc>
          <w:tcPr>
            <w:tcW w:w="4000" w:type="dxa"/>
          </w:tcPr>
          <w:p w14:paraId="5CB96DD0" w14:textId="77777777" w:rsidR="006F6D1F" w:rsidRDefault="006F6D1F" w:rsidP="002D23D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0B6BA0D" w14:textId="77777777" w:rsidR="00A53922" w:rsidRDefault="00A53922" w:rsidP="002D23D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Presenters: </w:t>
            </w:r>
          </w:p>
          <w:p w14:paraId="355D80F3" w14:textId="5F28AED6" w:rsidR="00A53922" w:rsidRPr="00A53922" w:rsidRDefault="00A53922" w:rsidP="00A5392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2"/>
                <w:szCs w:val="22"/>
              </w:rPr>
            </w:pPr>
            <w:r w:rsidRPr="00A53922">
              <w:rPr>
                <w:rFonts w:ascii="Century Gothic" w:hAnsi="Century Gothic"/>
                <w:sz w:val="22"/>
                <w:szCs w:val="22"/>
              </w:rPr>
              <w:t>HST, OHA</w:t>
            </w:r>
          </w:p>
          <w:p w14:paraId="0674F08D" w14:textId="77777777" w:rsidR="00A53922" w:rsidRDefault="00A53922" w:rsidP="00A5392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PHD, OHA</w:t>
            </w:r>
          </w:p>
          <w:p w14:paraId="39A01BD7" w14:textId="7204230B" w:rsidR="00A53922" w:rsidRPr="00A53922" w:rsidRDefault="00A53922" w:rsidP="00A53922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Small group discussions</w:t>
            </w:r>
            <w:bookmarkStart w:id="0" w:name="_GoBack"/>
            <w:bookmarkEnd w:id="0"/>
          </w:p>
        </w:tc>
      </w:tr>
    </w:tbl>
    <w:p w14:paraId="51D2607F" w14:textId="4F3CFEB4" w:rsidR="009D7ACE" w:rsidRDefault="009D7ACE"/>
    <w:sectPr w:rsidR="009D7ACE" w:rsidSect="000367F0">
      <w:head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0AFCC" w14:textId="77777777" w:rsidR="00741DEB" w:rsidRDefault="00741DEB" w:rsidP="00D23348">
      <w:r>
        <w:separator/>
      </w:r>
    </w:p>
  </w:endnote>
  <w:endnote w:type="continuationSeparator" w:id="0">
    <w:p w14:paraId="600AEAAB" w14:textId="77777777" w:rsidR="00741DEB" w:rsidRDefault="00741DEB" w:rsidP="00D2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E0A1" w14:textId="77777777" w:rsidR="00741DEB" w:rsidRDefault="00741DEB">
    <w:pPr>
      <w:pStyle w:val="Footer"/>
    </w:pPr>
  </w:p>
  <w:p w14:paraId="39F954A2" w14:textId="77777777" w:rsidR="00741DEB" w:rsidRDefault="00741DE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B5C2A" w14:textId="77777777" w:rsidR="00741DEB" w:rsidRDefault="00741DEB" w:rsidP="00D23348">
      <w:r>
        <w:separator/>
      </w:r>
    </w:p>
  </w:footnote>
  <w:footnote w:type="continuationSeparator" w:id="0">
    <w:p w14:paraId="3DBC2F45" w14:textId="77777777" w:rsidR="00741DEB" w:rsidRDefault="00741DEB" w:rsidP="00D233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77B21" w14:textId="069DDAD5" w:rsidR="00741DEB" w:rsidRDefault="00741DEB" w:rsidP="00D23348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8848555" wp14:editId="0ADE238D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sz w:val="32"/>
        <w:szCs w:val="32"/>
      </w:rPr>
      <w:t xml:space="preserve"> Annual CLHO Retreat 2017</w:t>
    </w:r>
  </w:p>
  <w:p w14:paraId="2F5B79C8" w14:textId="77777777" w:rsidR="00741DEB" w:rsidRDefault="00741DEB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635BB5F6" w14:textId="77777777" w:rsidR="00741DEB" w:rsidRDefault="00741DEB" w:rsidP="00D23348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50608312" w14:textId="22751BAC" w:rsidR="00741DEB" w:rsidRDefault="00741DEB" w:rsidP="00193520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20</w:t>
    </w:r>
    <w:r w:rsidRPr="00D2334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21</w:t>
    </w:r>
    <w:r w:rsidRPr="009D7ACE">
      <w:rPr>
        <w:rFonts w:ascii="Century Gothic" w:hAnsi="Century Gothic"/>
        <w:b/>
        <w:vertAlign w:val="superscript"/>
      </w:rPr>
      <w:t>st</w:t>
    </w:r>
    <w:r>
      <w:rPr>
        <w:rFonts w:ascii="Century Gothic" w:hAnsi="Century Gothic"/>
        <w:b/>
      </w:rPr>
      <w:t xml:space="preserve"> </w:t>
    </w:r>
  </w:p>
  <w:p w14:paraId="5253569A" w14:textId="77777777" w:rsidR="00741DEB" w:rsidRPr="00D97203" w:rsidRDefault="00741DEB" w:rsidP="00533177">
    <w:pPr>
      <w:pStyle w:val="Header"/>
      <w:rPr>
        <w:rFonts w:ascii="Century Gothic" w:hAnsi="Century Gothic"/>
        <w:b/>
      </w:rPr>
    </w:pPr>
  </w:p>
  <w:p w14:paraId="622E3E71" w14:textId="3144AAFC" w:rsidR="00741DEB" w:rsidRPr="00552B11" w:rsidRDefault="00741DEB" w:rsidP="001978BB">
    <w:pPr>
      <w:pStyle w:val="Header"/>
      <w:ind w:left="1080"/>
      <w:rPr>
        <w:rFonts w:ascii="Century Gothic" w:hAnsi="Century Gothic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C7E" w14:textId="78EA1DEB" w:rsidR="00741DEB" w:rsidRDefault="00741DEB" w:rsidP="001C1ADE">
    <w:pPr>
      <w:pStyle w:val="Header"/>
      <w:jc w:val="center"/>
      <w:rPr>
        <w:rFonts w:ascii="Century Gothic" w:hAnsi="Century Gothic"/>
        <w:b/>
        <w:sz w:val="32"/>
        <w:szCs w:val="32"/>
      </w:rPr>
    </w:pPr>
    <w:r w:rsidRPr="005727DB">
      <w:rPr>
        <w:rFonts w:ascii="Century Gothic" w:hAnsi="Century Gothic"/>
        <w:b/>
        <w:noProof/>
        <w:color w:val="FF0000"/>
        <w:sz w:val="32"/>
        <w:szCs w:val="32"/>
      </w:rPr>
      <w:drawing>
        <wp:anchor distT="0" distB="0" distL="114300" distR="114300" simplePos="0" relativeHeight="251660288" behindDoc="0" locked="0" layoutInCell="1" allowOverlap="1" wp14:anchorId="6F84C9D9" wp14:editId="0A13E79E">
          <wp:simplePos x="0" y="0"/>
          <wp:positionH relativeFrom="column">
            <wp:posOffset>-685800</wp:posOffset>
          </wp:positionH>
          <wp:positionV relativeFrom="paragraph">
            <wp:posOffset>-342900</wp:posOffset>
          </wp:positionV>
          <wp:extent cx="1143000" cy="1143000"/>
          <wp:effectExtent l="0" t="0" r="0" b="0"/>
          <wp:wrapThrough wrapText="bothSides">
            <wp:wrapPolygon edited="0">
              <wp:start x="2880" y="2880"/>
              <wp:lineTo x="1920" y="11520"/>
              <wp:lineTo x="1920" y="16800"/>
              <wp:lineTo x="2400" y="17760"/>
              <wp:lineTo x="18240" y="17760"/>
              <wp:lineTo x="20160" y="5280"/>
              <wp:lineTo x="17760" y="3840"/>
              <wp:lineTo x="5760" y="2880"/>
              <wp:lineTo x="2880" y="288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sz w:val="32"/>
        <w:szCs w:val="32"/>
      </w:rPr>
      <w:t xml:space="preserve"> Annual CLHO Retreat 2017</w:t>
    </w:r>
  </w:p>
  <w:p w14:paraId="6F30E541" w14:textId="77777777" w:rsidR="00741DEB" w:rsidRDefault="00741DEB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 Inn</w:t>
    </w:r>
  </w:p>
  <w:p w14:paraId="41D7D364" w14:textId="77777777" w:rsidR="00741DEB" w:rsidRDefault="00741DEB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Hood River, Oregon</w:t>
    </w:r>
  </w:p>
  <w:p w14:paraId="0FD58902" w14:textId="740C31D3" w:rsidR="00741DEB" w:rsidRDefault="00741DEB" w:rsidP="001C1ADE">
    <w:pPr>
      <w:pStyle w:val="Header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September 20</w:t>
    </w:r>
    <w:r w:rsidRPr="00D23348">
      <w:rPr>
        <w:rFonts w:ascii="Century Gothic" w:hAnsi="Century Gothic"/>
        <w:b/>
        <w:vertAlign w:val="superscript"/>
      </w:rPr>
      <w:t>th</w:t>
    </w:r>
    <w:r>
      <w:rPr>
        <w:rFonts w:ascii="Century Gothic" w:hAnsi="Century Gothic"/>
        <w:b/>
      </w:rPr>
      <w:t xml:space="preserve"> &amp; 21</w:t>
    </w:r>
    <w:r>
      <w:rPr>
        <w:rFonts w:ascii="Century Gothic" w:hAnsi="Century Gothic"/>
        <w:b/>
        <w:vertAlign w:val="superscript"/>
      </w:rPr>
      <w:t>st</w:t>
    </w:r>
  </w:p>
  <w:p w14:paraId="0DF5D7DD" w14:textId="465FD042" w:rsidR="00741DEB" w:rsidRPr="00D97203" w:rsidRDefault="00741DEB" w:rsidP="001C1ADE">
    <w:pPr>
      <w:pStyle w:val="Header"/>
      <w:rPr>
        <w:rFonts w:ascii="Century Gothic" w:hAnsi="Century Gothic"/>
        <w:b/>
      </w:rPr>
    </w:pPr>
    <w:r w:rsidRPr="00D97203">
      <w:rPr>
        <w:rFonts w:ascii="Century Gothic" w:hAnsi="Century Gothic"/>
        <w:b/>
      </w:rPr>
      <w:t>Retreat Goals for Day One:</w:t>
    </w:r>
  </w:p>
  <w:p w14:paraId="0010613B" w14:textId="6563E169" w:rsidR="00741DEB" w:rsidRPr="00D97203" w:rsidRDefault="00741DEB" w:rsidP="00D97203">
    <w:pPr>
      <w:pStyle w:val="Header"/>
      <w:numPr>
        <w:ilvl w:val="0"/>
        <w:numId w:val="14"/>
      </w:numPr>
    </w:pPr>
    <w:r>
      <w:rPr>
        <w:rFonts w:ascii="Century Gothic" w:hAnsi="Century Gothic"/>
      </w:rPr>
      <w:t>Learn strategies and skills for talking about public health in Oregon</w:t>
    </w:r>
  </w:p>
  <w:p w14:paraId="1B31ED28" w14:textId="6ACB18C0" w:rsidR="00741DEB" w:rsidRPr="00D97203" w:rsidRDefault="00741DEB" w:rsidP="00D97203">
    <w:pPr>
      <w:pStyle w:val="Header"/>
      <w:numPr>
        <w:ilvl w:val="0"/>
        <w:numId w:val="14"/>
      </w:numPr>
    </w:pPr>
    <w:r>
      <w:rPr>
        <w:rFonts w:ascii="Century Gothic" w:hAnsi="Century Gothic"/>
      </w:rPr>
      <w:t>Identify strategies and promising practices for incorporating health equity into Modernization work</w:t>
    </w:r>
  </w:p>
  <w:p w14:paraId="43CB56BB" w14:textId="445B0E8E" w:rsidR="00741DEB" w:rsidRDefault="00741DEB" w:rsidP="00D97203">
    <w:pPr>
      <w:pStyle w:val="Header"/>
      <w:numPr>
        <w:ilvl w:val="0"/>
        <w:numId w:val="14"/>
      </w:numPr>
    </w:pPr>
    <w:r>
      <w:rPr>
        <w:rFonts w:ascii="Century Gothic" w:hAnsi="Century Gothic"/>
      </w:rPr>
      <w:t>Celebrate past years Modernization work and plan for the future implementation of CD Foundational Capabilities and Cross-Jurisdictional Sharing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4E31"/>
    <w:multiLevelType w:val="hybridMultilevel"/>
    <w:tmpl w:val="DA5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1272"/>
    <w:multiLevelType w:val="hybridMultilevel"/>
    <w:tmpl w:val="B4A6E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653CE"/>
    <w:multiLevelType w:val="hybridMultilevel"/>
    <w:tmpl w:val="21AC2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337693"/>
    <w:multiLevelType w:val="hybridMultilevel"/>
    <w:tmpl w:val="268AE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340734D2"/>
    <w:multiLevelType w:val="hybridMultilevel"/>
    <w:tmpl w:val="755A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737E4"/>
    <w:multiLevelType w:val="hybridMultilevel"/>
    <w:tmpl w:val="855EF1AE"/>
    <w:lvl w:ilvl="0" w:tplc="FE20AD72">
      <w:start w:val="1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7BE2DE8"/>
    <w:multiLevelType w:val="hybridMultilevel"/>
    <w:tmpl w:val="D13E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03A32"/>
    <w:multiLevelType w:val="hybridMultilevel"/>
    <w:tmpl w:val="7BA6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63C73"/>
    <w:multiLevelType w:val="hybridMultilevel"/>
    <w:tmpl w:val="293098D4"/>
    <w:lvl w:ilvl="0" w:tplc="55E49DE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D1561"/>
    <w:multiLevelType w:val="hybridMultilevel"/>
    <w:tmpl w:val="A7029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8A0FAB"/>
    <w:multiLevelType w:val="hybridMultilevel"/>
    <w:tmpl w:val="7B0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17078"/>
    <w:multiLevelType w:val="hybridMultilevel"/>
    <w:tmpl w:val="0660F1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038280C"/>
    <w:multiLevelType w:val="hybridMultilevel"/>
    <w:tmpl w:val="055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B33CD"/>
    <w:multiLevelType w:val="hybridMultilevel"/>
    <w:tmpl w:val="E9ECB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0D2115"/>
    <w:multiLevelType w:val="hybridMultilevel"/>
    <w:tmpl w:val="B9FA26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576A81"/>
    <w:multiLevelType w:val="hybridMultilevel"/>
    <w:tmpl w:val="37FA0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840F33"/>
    <w:multiLevelType w:val="hybridMultilevel"/>
    <w:tmpl w:val="A37C4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F2338E"/>
    <w:multiLevelType w:val="hybridMultilevel"/>
    <w:tmpl w:val="222C5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B41628"/>
    <w:multiLevelType w:val="hybridMultilevel"/>
    <w:tmpl w:val="1938F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17"/>
  </w:num>
  <w:num w:numId="9">
    <w:abstractNumId w:val="0"/>
  </w:num>
  <w:num w:numId="10">
    <w:abstractNumId w:val="1"/>
  </w:num>
  <w:num w:numId="11">
    <w:abstractNumId w:val="9"/>
  </w:num>
  <w:num w:numId="12">
    <w:abstractNumId w:val="14"/>
  </w:num>
  <w:num w:numId="13">
    <w:abstractNumId w:val="8"/>
  </w:num>
  <w:num w:numId="14">
    <w:abstractNumId w:val="10"/>
  </w:num>
  <w:num w:numId="15">
    <w:abstractNumId w:val="16"/>
  </w:num>
  <w:num w:numId="16">
    <w:abstractNumId w:val="13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48"/>
    <w:rsid w:val="000367F0"/>
    <w:rsid w:val="00055C30"/>
    <w:rsid w:val="00077CF4"/>
    <w:rsid w:val="000821E7"/>
    <w:rsid w:val="00102765"/>
    <w:rsid w:val="00164193"/>
    <w:rsid w:val="00193520"/>
    <w:rsid w:val="001978BB"/>
    <w:rsid w:val="001C1355"/>
    <w:rsid w:val="001C1ADE"/>
    <w:rsid w:val="002D23DA"/>
    <w:rsid w:val="00323012"/>
    <w:rsid w:val="003357F5"/>
    <w:rsid w:val="003944F5"/>
    <w:rsid w:val="003A5865"/>
    <w:rsid w:val="0043402E"/>
    <w:rsid w:val="00533177"/>
    <w:rsid w:val="00552B11"/>
    <w:rsid w:val="00560AC9"/>
    <w:rsid w:val="005727DB"/>
    <w:rsid w:val="005A2403"/>
    <w:rsid w:val="005E077F"/>
    <w:rsid w:val="00600997"/>
    <w:rsid w:val="006157D6"/>
    <w:rsid w:val="006301E1"/>
    <w:rsid w:val="006E2389"/>
    <w:rsid w:val="006F6D1F"/>
    <w:rsid w:val="007163AF"/>
    <w:rsid w:val="00731079"/>
    <w:rsid w:val="00741DEB"/>
    <w:rsid w:val="00764612"/>
    <w:rsid w:val="00765455"/>
    <w:rsid w:val="007C4FC8"/>
    <w:rsid w:val="007C6D7F"/>
    <w:rsid w:val="008D3016"/>
    <w:rsid w:val="00952168"/>
    <w:rsid w:val="00995D28"/>
    <w:rsid w:val="009D7ACE"/>
    <w:rsid w:val="00A076E1"/>
    <w:rsid w:val="00A53922"/>
    <w:rsid w:val="00A70CD8"/>
    <w:rsid w:val="00A81BA9"/>
    <w:rsid w:val="00AF5F07"/>
    <w:rsid w:val="00AF7EA3"/>
    <w:rsid w:val="00B0013C"/>
    <w:rsid w:val="00B430D6"/>
    <w:rsid w:val="00B437CB"/>
    <w:rsid w:val="00D21C96"/>
    <w:rsid w:val="00D23348"/>
    <w:rsid w:val="00D42282"/>
    <w:rsid w:val="00D97203"/>
    <w:rsid w:val="00E0409A"/>
    <w:rsid w:val="00E575D1"/>
    <w:rsid w:val="00E9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EED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01E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48"/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</w:style>
  <w:style w:type="paragraph" w:styleId="BalloonText">
    <w:name w:val="Balloon Text"/>
    <w:basedOn w:val="Normal"/>
    <w:link w:val="BalloonTextChar"/>
    <w:uiPriority w:val="99"/>
    <w:semiHidden/>
    <w:unhideWhenUsed/>
    <w:rsid w:val="00D23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4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1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0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411</Words>
  <Characters>2345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Morgan D. Cowling</cp:lastModifiedBy>
  <cp:revision>7</cp:revision>
  <cp:lastPrinted>2017-08-28T19:44:00Z</cp:lastPrinted>
  <dcterms:created xsi:type="dcterms:W3CDTF">2017-09-06T22:40:00Z</dcterms:created>
  <dcterms:modified xsi:type="dcterms:W3CDTF">2017-09-13T22:52:00Z</dcterms:modified>
</cp:coreProperties>
</file>