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82DB3" w14:textId="77777777" w:rsidR="0071372E" w:rsidRPr="00AF31B3" w:rsidRDefault="0071372E" w:rsidP="0071372E">
      <w:pPr>
        <w:pStyle w:val="Heading1"/>
      </w:pPr>
      <w:bookmarkStart w:id="0" w:name="_Toc251331988"/>
      <w:bookmarkStart w:id="1" w:name="_Toc322597052"/>
      <w:r>
        <w:t>VIII.</w:t>
      </w:r>
      <w:bookmarkEnd w:id="0"/>
      <w:r>
        <w:t xml:space="preserve"> Position Description and Salary Administration</w:t>
      </w:r>
      <w:bookmarkEnd w:id="1"/>
      <w:r>
        <w:t xml:space="preserve"> </w:t>
      </w:r>
      <w:r>
        <w:fldChar w:fldCharType="begin"/>
      </w:r>
      <w:r>
        <w:instrText xml:space="preserve"> TC \l1 "Compensation</w:instrText>
      </w:r>
      <w:r>
        <w:fldChar w:fldCharType="end"/>
      </w:r>
    </w:p>
    <w:p w14:paraId="089DEA85" w14:textId="77777777" w:rsidR="0071372E" w:rsidRDefault="0071372E" w:rsidP="0071372E">
      <w:pPr>
        <w:ind w:left="-450"/>
        <w:rPr>
          <w:rFonts w:ascii="Century Gothic" w:hAnsi="Century Gothic"/>
        </w:rPr>
      </w:pPr>
      <w:r>
        <w:rPr>
          <w:rFonts w:ascii="Century Gothic" w:hAnsi="Century Gothic"/>
        </w:rPr>
        <w:t xml:space="preserve">Each position shall have a written job description. In general, the description will include the: purpose of the position, areas of responsibilities, supervisors, qualifications required, salary range, and working conditions affecting the job. The Executive Director shall have discretion to modify the job description to meet the needs of CLHO. </w:t>
      </w:r>
    </w:p>
    <w:p w14:paraId="2D3AB687" w14:textId="77777777" w:rsidR="0071372E" w:rsidRPr="0071372E" w:rsidRDefault="0071372E" w:rsidP="0071372E">
      <w:pPr>
        <w:ind w:left="-450"/>
        <w:rPr>
          <w:rFonts w:ascii="Century Gothic" w:hAnsi="Century Gothic"/>
          <w:color w:val="FF0000"/>
        </w:rPr>
      </w:pPr>
    </w:p>
    <w:p w14:paraId="40791416" w14:textId="77777777" w:rsidR="0071372E" w:rsidRPr="008C7CE7" w:rsidRDefault="0071372E" w:rsidP="0071372E">
      <w:pPr>
        <w:ind w:left="-450"/>
        <w:rPr>
          <w:rFonts w:ascii="Century Gothic" w:hAnsi="Century Gothic"/>
        </w:rPr>
      </w:pPr>
      <w:r w:rsidRPr="008C7CE7">
        <w:rPr>
          <w:rFonts w:ascii="Century Gothic" w:hAnsi="Century Gothic"/>
        </w:rPr>
        <w:t>It is the philosophy and objective of this organization to demonstrate the honor and value we place on the work of our staff.  It is a priority of CLHO to have a compensation system that;</w:t>
      </w:r>
    </w:p>
    <w:p w14:paraId="00046EEE" w14:textId="77777777" w:rsidR="0071372E" w:rsidRPr="008C7CE7" w:rsidRDefault="0071372E" w:rsidP="0071372E">
      <w:pPr>
        <w:pStyle w:val="BodyText"/>
        <w:numPr>
          <w:ilvl w:val="0"/>
          <w:numId w:val="2"/>
        </w:numPr>
        <w:outlineLvl w:val="0"/>
        <w:rPr>
          <w:rFonts w:ascii="Century Gothic" w:hAnsi="Century Gothic"/>
          <w:b w:val="0"/>
          <w:sz w:val="20"/>
        </w:rPr>
      </w:pPr>
      <w:r w:rsidRPr="008C7CE7">
        <w:rPr>
          <w:rFonts w:ascii="Century Gothic" w:hAnsi="Century Gothic"/>
          <w:b w:val="0"/>
          <w:sz w:val="20"/>
        </w:rPr>
        <w:t>Attracts and retains exceptional employees</w:t>
      </w:r>
    </w:p>
    <w:p w14:paraId="45205942" w14:textId="77777777" w:rsidR="0071372E" w:rsidRPr="008C7CE7" w:rsidRDefault="0071372E" w:rsidP="0071372E">
      <w:pPr>
        <w:pStyle w:val="BodyText"/>
        <w:numPr>
          <w:ilvl w:val="0"/>
          <w:numId w:val="2"/>
        </w:numPr>
        <w:outlineLvl w:val="0"/>
        <w:rPr>
          <w:rFonts w:ascii="Century Gothic" w:hAnsi="Century Gothic"/>
          <w:b w:val="0"/>
          <w:sz w:val="20"/>
        </w:rPr>
      </w:pPr>
      <w:r w:rsidRPr="008C7CE7">
        <w:rPr>
          <w:rFonts w:ascii="Century Gothic" w:hAnsi="Century Gothic"/>
          <w:b w:val="0"/>
          <w:sz w:val="20"/>
        </w:rPr>
        <w:t>Provides equitable wages that reflect the requirements and responsibilities of positions; and</w:t>
      </w:r>
    </w:p>
    <w:p w14:paraId="050D06AF" w14:textId="77777777" w:rsidR="0071372E" w:rsidRPr="008C7CE7" w:rsidRDefault="0071372E" w:rsidP="0071372E">
      <w:pPr>
        <w:pStyle w:val="BodyText"/>
        <w:numPr>
          <w:ilvl w:val="0"/>
          <w:numId w:val="2"/>
        </w:numPr>
        <w:outlineLvl w:val="0"/>
        <w:rPr>
          <w:rFonts w:ascii="Century Gothic" w:hAnsi="Century Gothic"/>
          <w:b w:val="0"/>
          <w:sz w:val="20"/>
        </w:rPr>
      </w:pPr>
      <w:r w:rsidRPr="008C7CE7">
        <w:rPr>
          <w:rFonts w:ascii="Century Gothic" w:hAnsi="Century Gothic"/>
          <w:b w:val="0"/>
          <w:sz w:val="20"/>
        </w:rPr>
        <w:t>Complies with all local, state, and federal laws and regulations</w:t>
      </w:r>
    </w:p>
    <w:p w14:paraId="5FC61069" w14:textId="77777777" w:rsidR="0071372E" w:rsidRPr="004348BF" w:rsidRDefault="0071372E" w:rsidP="0071372E">
      <w:pPr>
        <w:ind w:left="-450"/>
        <w:rPr>
          <w:rFonts w:ascii="Century Gothic" w:hAnsi="Century Gothic"/>
        </w:rPr>
      </w:pPr>
    </w:p>
    <w:p w14:paraId="4C7065C2" w14:textId="77777777" w:rsidR="004177EB" w:rsidRDefault="0071372E" w:rsidP="004177EB">
      <w:pPr>
        <w:pStyle w:val="Heading2"/>
      </w:pPr>
      <w:bookmarkStart w:id="2" w:name="_Toc322597053"/>
      <w:r>
        <w:t>A. Salary</w:t>
      </w:r>
      <w:bookmarkEnd w:id="2"/>
    </w:p>
    <w:p w14:paraId="0EFCA69C" w14:textId="77777777" w:rsidR="0071372E" w:rsidRPr="00244E0F" w:rsidRDefault="0071372E" w:rsidP="004177EB">
      <w:pPr>
        <w:pStyle w:val="Heading2"/>
        <w:rPr>
          <w:rFonts w:ascii="Century Gothic" w:hAnsi="Century Gothic"/>
          <w:sz w:val="24"/>
          <w:szCs w:val="24"/>
        </w:rPr>
      </w:pPr>
      <w:r w:rsidRPr="00244E0F">
        <w:rPr>
          <w:rFonts w:ascii="Century Gothic" w:hAnsi="Century Gothic"/>
          <w:color w:val="auto"/>
          <w:sz w:val="24"/>
          <w:szCs w:val="24"/>
        </w:rPr>
        <w:t>Salary schedule</w:t>
      </w:r>
    </w:p>
    <w:p w14:paraId="0D906E11" w14:textId="77777777" w:rsidR="0071372E" w:rsidRPr="00244E0F" w:rsidRDefault="0071372E" w:rsidP="0071372E">
      <w:pPr>
        <w:rPr>
          <w:rFonts w:ascii="Century Gothic" w:hAnsi="Century Gothic"/>
        </w:rPr>
      </w:pPr>
      <w:r w:rsidRPr="004177EB">
        <w:rPr>
          <w:rFonts w:ascii="Century Gothic" w:hAnsi="Century Gothic"/>
        </w:rPr>
        <w:t xml:space="preserve">A minimum and maximum salary schedule will be developed for the Executive Director position and for any staff approved for staffing by CLHO.  This schedule will be developed using the median in pay scales for similar positions in a sampling of public health agencies.  Periodic reviews of this range will be conducted to assure consistency with market pay scales. </w:t>
      </w:r>
    </w:p>
    <w:p w14:paraId="78DB28E9" w14:textId="77777777" w:rsidR="0071372E" w:rsidRDefault="0071372E" w:rsidP="0071372E">
      <w:pPr>
        <w:ind w:left="-432" w:right="-432"/>
        <w:contextualSpacing/>
        <w:rPr>
          <w:rFonts w:ascii="Century Gothic" w:hAnsi="Century Gothic"/>
        </w:rPr>
      </w:pPr>
    </w:p>
    <w:p w14:paraId="0ABD6F54" w14:textId="77777777" w:rsidR="0071372E" w:rsidRDefault="0071372E" w:rsidP="00244E0F">
      <w:pPr>
        <w:ind w:right="-432"/>
        <w:contextualSpacing/>
        <w:rPr>
          <w:rFonts w:ascii="Century Gothic" w:hAnsi="Century Gothic"/>
        </w:rPr>
      </w:pPr>
      <w:r>
        <w:rPr>
          <w:rFonts w:ascii="Century Gothic" w:hAnsi="Century Gothic"/>
        </w:rPr>
        <w:t xml:space="preserve">The Executive Committee approves the compensation for the Executive Director. </w:t>
      </w:r>
      <w:r w:rsidR="00244E0F">
        <w:rPr>
          <w:rFonts w:ascii="Century Gothic" w:hAnsi="Century Gothic"/>
        </w:rPr>
        <w:t>The Executive Director, based on the employee’s qualifications, determines salaries for other CLHO staff initially</w:t>
      </w:r>
      <w:r>
        <w:rPr>
          <w:rFonts w:ascii="Century Gothic" w:hAnsi="Century Gothic"/>
        </w:rPr>
        <w:t xml:space="preserve">. </w:t>
      </w:r>
    </w:p>
    <w:p w14:paraId="2064A696" w14:textId="77777777" w:rsidR="00244E0F" w:rsidRDefault="00244E0F" w:rsidP="00244E0F">
      <w:pPr>
        <w:ind w:right="-432"/>
        <w:contextualSpacing/>
        <w:rPr>
          <w:rFonts w:ascii="Century Gothic" w:hAnsi="Century Gothic"/>
        </w:rPr>
      </w:pPr>
    </w:p>
    <w:p w14:paraId="50577D64" w14:textId="77777777" w:rsidR="00244E0F" w:rsidRDefault="00244E0F" w:rsidP="00244E0F">
      <w:pPr>
        <w:ind w:right="-432"/>
        <w:contextualSpacing/>
        <w:rPr>
          <w:rFonts w:ascii="Century Gothic" w:hAnsi="Century Gothic"/>
        </w:rPr>
      </w:pPr>
      <w:r>
        <w:rPr>
          <w:rFonts w:ascii="Century Gothic" w:hAnsi="Century Gothic"/>
        </w:rPr>
        <w:t>Upon successful completion of the probationary period a one-time six percent salary increase will be offered to the employee.</w:t>
      </w:r>
      <w:bookmarkStart w:id="3" w:name="_GoBack"/>
      <w:bookmarkEnd w:id="3"/>
    </w:p>
    <w:p w14:paraId="4772484F" w14:textId="77777777" w:rsidR="0071372E" w:rsidRDefault="0071372E" w:rsidP="0071372E">
      <w:pPr>
        <w:ind w:left="-432" w:right="-432"/>
        <w:contextualSpacing/>
        <w:rPr>
          <w:rFonts w:ascii="Century Gothic" w:hAnsi="Century Gothic"/>
        </w:rPr>
      </w:pPr>
    </w:p>
    <w:p w14:paraId="064CD685" w14:textId="77777777" w:rsidR="0071372E" w:rsidRPr="004177EB" w:rsidRDefault="0071372E" w:rsidP="0071372E">
      <w:pPr>
        <w:rPr>
          <w:rFonts w:ascii="Century Gothic" w:hAnsi="Century Gothic"/>
        </w:rPr>
      </w:pPr>
      <w:r>
        <w:rPr>
          <w:rFonts w:ascii="Century Gothic" w:hAnsi="Century Gothic"/>
        </w:rPr>
        <w:t>Salary adjustments for employees are determined by the Executive Director, as allowed by the annual budget process, and are based on cost of living and performance.</w:t>
      </w:r>
    </w:p>
    <w:p w14:paraId="4CCE5B4C" w14:textId="77777777" w:rsidR="0071372E" w:rsidRPr="00244E0F" w:rsidRDefault="0071372E" w:rsidP="0071372E">
      <w:pPr>
        <w:rPr>
          <w:rFonts w:ascii="Century Gothic" w:hAnsi="Century Gothic"/>
          <w:sz w:val="22"/>
          <w:szCs w:val="22"/>
        </w:rPr>
      </w:pPr>
    </w:p>
    <w:p w14:paraId="2391482E" w14:textId="77777777" w:rsidR="0071372E" w:rsidRPr="00244E0F" w:rsidRDefault="0071372E" w:rsidP="0071372E">
      <w:pPr>
        <w:rPr>
          <w:rFonts w:ascii="Century Gothic" w:hAnsi="Century Gothic"/>
          <w:sz w:val="22"/>
          <w:szCs w:val="22"/>
        </w:rPr>
      </w:pPr>
      <w:r w:rsidRPr="00244E0F">
        <w:rPr>
          <w:rFonts w:ascii="Century Gothic" w:hAnsi="Century Gothic"/>
          <w:sz w:val="22"/>
          <w:szCs w:val="22"/>
        </w:rPr>
        <w:t>2017 Salary Schedule;</w:t>
      </w:r>
    </w:p>
    <w:p w14:paraId="178AD0D3" w14:textId="77777777" w:rsidR="0071372E" w:rsidRPr="00244E0F" w:rsidRDefault="0071372E" w:rsidP="0071372E">
      <w:pPr>
        <w:rPr>
          <w:rFonts w:ascii="Century Gothic" w:hAnsi="Century Gothic"/>
          <w:sz w:val="22"/>
          <w:szCs w:val="22"/>
        </w:rPr>
      </w:pPr>
      <w:r w:rsidRPr="00244E0F">
        <w:rPr>
          <w:rFonts w:ascii="Century Gothic" w:hAnsi="Century Gothic"/>
          <w:sz w:val="22"/>
          <w:szCs w:val="22"/>
        </w:rPr>
        <w:t>Executive Director</w:t>
      </w:r>
    </w:p>
    <w:p w14:paraId="4379E666" w14:textId="77777777" w:rsidR="0071372E" w:rsidRPr="00244E0F" w:rsidRDefault="0071372E" w:rsidP="0071372E">
      <w:pPr>
        <w:rPr>
          <w:rFonts w:ascii="Century Gothic" w:hAnsi="Century Gothic"/>
          <w:sz w:val="22"/>
          <w:szCs w:val="22"/>
        </w:rPr>
      </w:pPr>
      <w:r w:rsidRPr="00244E0F">
        <w:rPr>
          <w:rFonts w:ascii="Century Gothic" w:hAnsi="Century Gothic"/>
          <w:sz w:val="22"/>
          <w:szCs w:val="22"/>
        </w:rPr>
        <w:t>$96,746-$131,238</w:t>
      </w:r>
    </w:p>
    <w:p w14:paraId="3688B64A" w14:textId="77777777" w:rsidR="00705F67" w:rsidRPr="00244E0F" w:rsidRDefault="00705F67" w:rsidP="0071372E">
      <w:pPr>
        <w:rPr>
          <w:rFonts w:ascii="Century Gothic" w:hAnsi="Century Gothic"/>
          <w:sz w:val="22"/>
          <w:szCs w:val="22"/>
        </w:rPr>
      </w:pPr>
    </w:p>
    <w:p w14:paraId="35C6098D" w14:textId="77777777" w:rsidR="00705F67" w:rsidRPr="00244E0F" w:rsidRDefault="00705F67" w:rsidP="0071372E">
      <w:pPr>
        <w:rPr>
          <w:rFonts w:ascii="Century Gothic" w:hAnsi="Century Gothic"/>
          <w:sz w:val="22"/>
          <w:szCs w:val="22"/>
        </w:rPr>
      </w:pPr>
      <w:r w:rsidRPr="00244E0F">
        <w:rPr>
          <w:rFonts w:ascii="Century Gothic" w:hAnsi="Century Gothic"/>
          <w:sz w:val="22"/>
          <w:szCs w:val="22"/>
        </w:rPr>
        <w:t>Program Manager</w:t>
      </w:r>
    </w:p>
    <w:p w14:paraId="096949CE" w14:textId="77777777" w:rsidR="004177EB" w:rsidRPr="00244E0F" w:rsidRDefault="004177EB" w:rsidP="0071372E">
      <w:pPr>
        <w:rPr>
          <w:rFonts w:ascii="Century Gothic" w:hAnsi="Century Gothic"/>
          <w:sz w:val="22"/>
          <w:szCs w:val="22"/>
        </w:rPr>
      </w:pPr>
      <w:r w:rsidRPr="00244E0F">
        <w:rPr>
          <w:rFonts w:ascii="Century Gothic" w:hAnsi="Century Gothic"/>
          <w:sz w:val="22"/>
          <w:szCs w:val="22"/>
        </w:rPr>
        <w:t>$51,459 - $67,261</w:t>
      </w:r>
    </w:p>
    <w:p w14:paraId="274126AC" w14:textId="77777777" w:rsidR="0071372E" w:rsidRPr="00244E0F" w:rsidRDefault="0071372E" w:rsidP="0071372E">
      <w:pPr>
        <w:rPr>
          <w:rFonts w:ascii="Century Gothic" w:hAnsi="Century Gothic"/>
          <w:sz w:val="22"/>
          <w:szCs w:val="22"/>
        </w:rPr>
      </w:pPr>
    </w:p>
    <w:p w14:paraId="09756F3A" w14:textId="77777777" w:rsidR="0071372E" w:rsidRPr="00244E0F" w:rsidRDefault="0071372E" w:rsidP="0071372E">
      <w:pPr>
        <w:pStyle w:val="BodyText"/>
        <w:outlineLvl w:val="0"/>
        <w:rPr>
          <w:rFonts w:ascii="Century Gothic" w:hAnsi="Century Gothic"/>
          <w:sz w:val="24"/>
          <w:szCs w:val="24"/>
        </w:rPr>
      </w:pPr>
      <w:r w:rsidRPr="00244E0F">
        <w:rPr>
          <w:rFonts w:ascii="Century Gothic" w:hAnsi="Century Gothic"/>
          <w:sz w:val="24"/>
          <w:szCs w:val="24"/>
        </w:rPr>
        <w:t>Annual approval and adjustment of employee wages</w:t>
      </w:r>
    </w:p>
    <w:p w14:paraId="7938B645" w14:textId="77777777" w:rsidR="0071372E" w:rsidRPr="00244E0F" w:rsidRDefault="0071372E" w:rsidP="0071372E">
      <w:pPr>
        <w:pStyle w:val="BodyText"/>
        <w:outlineLvl w:val="0"/>
        <w:rPr>
          <w:rFonts w:ascii="Century Gothic" w:hAnsi="Century Gothic"/>
          <w:b w:val="0"/>
          <w:szCs w:val="22"/>
        </w:rPr>
      </w:pPr>
      <w:r w:rsidRPr="00244E0F">
        <w:rPr>
          <w:rFonts w:ascii="Century Gothic" w:hAnsi="Century Gothic"/>
          <w:b w:val="0"/>
          <w:szCs w:val="22"/>
        </w:rPr>
        <w:t>Compensation for the Executive Director and any other staff shall be reviewed annually and adjustments made through the following processes</w:t>
      </w:r>
      <w:proofErr w:type="gramStart"/>
      <w:r w:rsidRPr="00244E0F">
        <w:rPr>
          <w:rFonts w:ascii="Century Gothic" w:hAnsi="Century Gothic"/>
          <w:b w:val="0"/>
          <w:szCs w:val="22"/>
        </w:rPr>
        <w:t>;</w:t>
      </w:r>
      <w:proofErr w:type="gramEnd"/>
    </w:p>
    <w:p w14:paraId="0FB569BC" w14:textId="77777777" w:rsidR="0071372E" w:rsidRPr="00244E0F" w:rsidRDefault="0071372E" w:rsidP="0071372E">
      <w:pPr>
        <w:pStyle w:val="BodyText"/>
        <w:numPr>
          <w:ilvl w:val="0"/>
          <w:numId w:val="7"/>
        </w:numPr>
        <w:outlineLvl w:val="0"/>
        <w:rPr>
          <w:rFonts w:ascii="Century Gothic" w:hAnsi="Century Gothic"/>
          <w:b w:val="0"/>
          <w:szCs w:val="22"/>
        </w:rPr>
      </w:pPr>
      <w:r w:rsidRPr="00244E0F">
        <w:rPr>
          <w:rFonts w:ascii="Century Gothic" w:hAnsi="Century Gothic"/>
          <w:b w:val="0"/>
          <w:szCs w:val="22"/>
        </w:rPr>
        <w:t>Cost of Living (COLA) raises will be based on the average of % change in Portland-Salem, CPI from 2nd half of previous year and 1st half of current year.</w:t>
      </w:r>
    </w:p>
    <w:p w14:paraId="3DA5FDBB" w14:textId="77777777" w:rsidR="0071372E" w:rsidRPr="00244E0F" w:rsidRDefault="0071372E" w:rsidP="0071372E">
      <w:pPr>
        <w:pStyle w:val="BodyText"/>
        <w:numPr>
          <w:ilvl w:val="0"/>
          <w:numId w:val="7"/>
        </w:numPr>
        <w:outlineLvl w:val="0"/>
        <w:rPr>
          <w:rFonts w:ascii="Century Gothic" w:hAnsi="Century Gothic"/>
          <w:szCs w:val="22"/>
        </w:rPr>
      </w:pPr>
      <w:r w:rsidRPr="00244E0F">
        <w:rPr>
          <w:rFonts w:ascii="Century Gothic" w:hAnsi="Century Gothic"/>
          <w:b w:val="0"/>
          <w:szCs w:val="22"/>
        </w:rPr>
        <w:t xml:space="preserve"> </w:t>
      </w:r>
      <w:hyperlink r:id="rId6" w:history="1">
        <w:r w:rsidRPr="00244E0F">
          <w:rPr>
            <w:rFonts w:ascii="Century Gothic" w:hAnsi="Century Gothic"/>
            <w:szCs w:val="22"/>
          </w:rPr>
          <w:t>https://www.bls.gov/regions/west/news-release/consumerpriceindex_portland.htm</w:t>
        </w:r>
      </w:hyperlink>
    </w:p>
    <w:p w14:paraId="2403BDC3" w14:textId="77777777" w:rsidR="0071372E" w:rsidRPr="00244E0F" w:rsidRDefault="0071372E" w:rsidP="0071372E">
      <w:pPr>
        <w:pStyle w:val="BodyText"/>
        <w:numPr>
          <w:ilvl w:val="0"/>
          <w:numId w:val="7"/>
        </w:numPr>
        <w:outlineLvl w:val="0"/>
        <w:rPr>
          <w:rFonts w:ascii="Century Gothic" w:hAnsi="Century Gothic"/>
          <w:b w:val="0"/>
          <w:szCs w:val="22"/>
        </w:rPr>
      </w:pPr>
      <w:r w:rsidRPr="00244E0F">
        <w:rPr>
          <w:rFonts w:ascii="Century Gothic" w:hAnsi="Century Gothic"/>
          <w:b w:val="0"/>
          <w:szCs w:val="22"/>
        </w:rPr>
        <w:t xml:space="preserve">Merit raises of 3% will be provided annually as part of new budget year, provided employees have received a satisfactory performance review.  </w:t>
      </w:r>
    </w:p>
    <w:p w14:paraId="3E93989D" w14:textId="77777777" w:rsidR="00244E0F" w:rsidRPr="00244E0F" w:rsidRDefault="0071372E" w:rsidP="00244E0F">
      <w:pPr>
        <w:pStyle w:val="BodyText"/>
        <w:numPr>
          <w:ilvl w:val="0"/>
          <w:numId w:val="7"/>
        </w:numPr>
        <w:outlineLvl w:val="0"/>
        <w:rPr>
          <w:rFonts w:ascii="Century Gothic" w:hAnsi="Century Gothic"/>
          <w:b w:val="0"/>
          <w:szCs w:val="22"/>
        </w:rPr>
      </w:pPr>
      <w:proofErr w:type="gramStart"/>
      <w:r w:rsidRPr="00244E0F">
        <w:rPr>
          <w:rFonts w:ascii="Century Gothic" w:hAnsi="Century Gothic"/>
          <w:b w:val="0"/>
          <w:szCs w:val="22"/>
        </w:rPr>
        <w:lastRenderedPageBreak/>
        <w:t>Performance review for the Executive Director will be completed by the current chair</w:t>
      </w:r>
      <w:proofErr w:type="gramEnd"/>
      <w:r w:rsidRPr="00244E0F">
        <w:rPr>
          <w:rFonts w:ascii="Century Gothic" w:hAnsi="Century Gothic"/>
          <w:b w:val="0"/>
          <w:szCs w:val="22"/>
        </w:rPr>
        <w:t xml:space="preserve"> and the Executive Director will conduct performance reviews for all employed staff.</w:t>
      </w:r>
      <w:bookmarkStart w:id="4" w:name="_Toc322597054"/>
    </w:p>
    <w:p w14:paraId="3F529068" w14:textId="77777777" w:rsidR="0071372E" w:rsidRDefault="0071372E" w:rsidP="0071372E">
      <w:pPr>
        <w:pStyle w:val="Heading2"/>
      </w:pPr>
      <w:r>
        <w:t>B. Longevity Merit Increase</w:t>
      </w:r>
      <w:bookmarkEnd w:id="4"/>
    </w:p>
    <w:p w14:paraId="5D7AC9A9" w14:textId="77777777" w:rsidR="00244E0F" w:rsidRDefault="00244E0F" w:rsidP="00244E0F">
      <w:pPr>
        <w:ind w:right="-432"/>
        <w:contextualSpacing/>
        <w:rPr>
          <w:rFonts w:ascii="Century Gothic" w:hAnsi="Century Gothic"/>
        </w:rPr>
      </w:pPr>
    </w:p>
    <w:p w14:paraId="4A97371B" w14:textId="77777777" w:rsidR="009A4545" w:rsidRDefault="0071372E" w:rsidP="00244E0F">
      <w:pPr>
        <w:ind w:right="-432"/>
        <w:contextualSpacing/>
        <w:rPr>
          <w:rFonts w:ascii="Calibri" w:hAnsi="Calibri"/>
          <w:b/>
          <w:szCs w:val="22"/>
        </w:rPr>
      </w:pPr>
      <w:r>
        <w:rPr>
          <w:rFonts w:ascii="Century Gothic" w:hAnsi="Century Gothic"/>
        </w:rPr>
        <w:t>Employees become eligible for the five (5) percent longevity merit increase upon completion of 10 years of meritorious service.</w:t>
      </w:r>
    </w:p>
    <w:sectPr w:rsidR="009A4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A0E"/>
    <w:multiLevelType w:val="hybridMultilevel"/>
    <w:tmpl w:val="723A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92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F912D0"/>
    <w:multiLevelType w:val="hybridMultilevel"/>
    <w:tmpl w:val="C510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5D55E8"/>
    <w:multiLevelType w:val="hybridMultilevel"/>
    <w:tmpl w:val="57E8B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357CE9"/>
    <w:multiLevelType w:val="hybridMultilevel"/>
    <w:tmpl w:val="A4D874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C2C65C2"/>
    <w:multiLevelType w:val="hybridMultilevel"/>
    <w:tmpl w:val="15408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EC"/>
    <w:rsid w:val="000013F7"/>
    <w:rsid w:val="000036CF"/>
    <w:rsid w:val="00003F1B"/>
    <w:rsid w:val="00004046"/>
    <w:rsid w:val="00005A8F"/>
    <w:rsid w:val="00007917"/>
    <w:rsid w:val="0001033D"/>
    <w:rsid w:val="00010FAF"/>
    <w:rsid w:val="00011289"/>
    <w:rsid w:val="00012010"/>
    <w:rsid w:val="00012248"/>
    <w:rsid w:val="00022BC0"/>
    <w:rsid w:val="00023E25"/>
    <w:rsid w:val="00025DF3"/>
    <w:rsid w:val="000261D3"/>
    <w:rsid w:val="000267D7"/>
    <w:rsid w:val="00027B17"/>
    <w:rsid w:val="000311D3"/>
    <w:rsid w:val="00033C38"/>
    <w:rsid w:val="00033D82"/>
    <w:rsid w:val="00035635"/>
    <w:rsid w:val="0003770F"/>
    <w:rsid w:val="000377BE"/>
    <w:rsid w:val="00040A13"/>
    <w:rsid w:val="00040E0D"/>
    <w:rsid w:val="00040E8F"/>
    <w:rsid w:val="00042847"/>
    <w:rsid w:val="000435E1"/>
    <w:rsid w:val="000459FD"/>
    <w:rsid w:val="0004740A"/>
    <w:rsid w:val="00051C56"/>
    <w:rsid w:val="00053ECC"/>
    <w:rsid w:val="000574FD"/>
    <w:rsid w:val="00060A54"/>
    <w:rsid w:val="00060FCB"/>
    <w:rsid w:val="00062BC8"/>
    <w:rsid w:val="00063F1D"/>
    <w:rsid w:val="00065630"/>
    <w:rsid w:val="00066CFC"/>
    <w:rsid w:val="000701D4"/>
    <w:rsid w:val="000708A6"/>
    <w:rsid w:val="0007128F"/>
    <w:rsid w:val="00071E5B"/>
    <w:rsid w:val="0007203D"/>
    <w:rsid w:val="000739D0"/>
    <w:rsid w:val="000748CA"/>
    <w:rsid w:val="00075116"/>
    <w:rsid w:val="00075C29"/>
    <w:rsid w:val="00077AD6"/>
    <w:rsid w:val="000805BB"/>
    <w:rsid w:val="00080799"/>
    <w:rsid w:val="000811BE"/>
    <w:rsid w:val="000826A6"/>
    <w:rsid w:val="00084519"/>
    <w:rsid w:val="0008493E"/>
    <w:rsid w:val="000852F5"/>
    <w:rsid w:val="00085649"/>
    <w:rsid w:val="00085B6F"/>
    <w:rsid w:val="00085FF7"/>
    <w:rsid w:val="000863EE"/>
    <w:rsid w:val="000869BD"/>
    <w:rsid w:val="00087AB8"/>
    <w:rsid w:val="00091584"/>
    <w:rsid w:val="00092217"/>
    <w:rsid w:val="00093A13"/>
    <w:rsid w:val="00096FA7"/>
    <w:rsid w:val="000A250B"/>
    <w:rsid w:val="000A2563"/>
    <w:rsid w:val="000A47F7"/>
    <w:rsid w:val="000A61D2"/>
    <w:rsid w:val="000A6E89"/>
    <w:rsid w:val="000A7D9E"/>
    <w:rsid w:val="000A7F58"/>
    <w:rsid w:val="000B0C17"/>
    <w:rsid w:val="000B4E85"/>
    <w:rsid w:val="000B506B"/>
    <w:rsid w:val="000B61CA"/>
    <w:rsid w:val="000B7ABD"/>
    <w:rsid w:val="000B7B21"/>
    <w:rsid w:val="000B7B56"/>
    <w:rsid w:val="000C0130"/>
    <w:rsid w:val="000C013A"/>
    <w:rsid w:val="000C0188"/>
    <w:rsid w:val="000C03C0"/>
    <w:rsid w:val="000C225C"/>
    <w:rsid w:val="000C28DD"/>
    <w:rsid w:val="000C2A99"/>
    <w:rsid w:val="000C3173"/>
    <w:rsid w:val="000C3726"/>
    <w:rsid w:val="000C5275"/>
    <w:rsid w:val="000C6C2D"/>
    <w:rsid w:val="000C6CAE"/>
    <w:rsid w:val="000D02D9"/>
    <w:rsid w:val="000D0CCE"/>
    <w:rsid w:val="000D2111"/>
    <w:rsid w:val="000D244F"/>
    <w:rsid w:val="000D3DE9"/>
    <w:rsid w:val="000D4844"/>
    <w:rsid w:val="000D4A05"/>
    <w:rsid w:val="000D4BA8"/>
    <w:rsid w:val="000D4DD6"/>
    <w:rsid w:val="000D5327"/>
    <w:rsid w:val="000D5C7E"/>
    <w:rsid w:val="000D5E09"/>
    <w:rsid w:val="000E1F67"/>
    <w:rsid w:val="000E3325"/>
    <w:rsid w:val="000E385A"/>
    <w:rsid w:val="000E3B27"/>
    <w:rsid w:val="000F02A8"/>
    <w:rsid w:val="000F2879"/>
    <w:rsid w:val="000F36A3"/>
    <w:rsid w:val="000F3A5E"/>
    <w:rsid w:val="000F52A1"/>
    <w:rsid w:val="000F7BEC"/>
    <w:rsid w:val="00100312"/>
    <w:rsid w:val="00101B01"/>
    <w:rsid w:val="0010265D"/>
    <w:rsid w:val="00102C6F"/>
    <w:rsid w:val="00103CFE"/>
    <w:rsid w:val="00104FFF"/>
    <w:rsid w:val="001062B3"/>
    <w:rsid w:val="00106DAA"/>
    <w:rsid w:val="00107430"/>
    <w:rsid w:val="00111093"/>
    <w:rsid w:val="0011268D"/>
    <w:rsid w:val="00113165"/>
    <w:rsid w:val="0011324B"/>
    <w:rsid w:val="00113B82"/>
    <w:rsid w:val="00113CA7"/>
    <w:rsid w:val="00114101"/>
    <w:rsid w:val="001161F1"/>
    <w:rsid w:val="0011790A"/>
    <w:rsid w:val="00117DF5"/>
    <w:rsid w:val="001206E1"/>
    <w:rsid w:val="00120FBC"/>
    <w:rsid w:val="00123B1D"/>
    <w:rsid w:val="00124BFC"/>
    <w:rsid w:val="001269D0"/>
    <w:rsid w:val="00126F07"/>
    <w:rsid w:val="001270B6"/>
    <w:rsid w:val="00127143"/>
    <w:rsid w:val="001301EE"/>
    <w:rsid w:val="00132BA3"/>
    <w:rsid w:val="0013352E"/>
    <w:rsid w:val="00137389"/>
    <w:rsid w:val="00137E81"/>
    <w:rsid w:val="00141B8D"/>
    <w:rsid w:val="00142CB1"/>
    <w:rsid w:val="001430A0"/>
    <w:rsid w:val="001434EE"/>
    <w:rsid w:val="00145D67"/>
    <w:rsid w:val="001479B5"/>
    <w:rsid w:val="00147B39"/>
    <w:rsid w:val="00147F01"/>
    <w:rsid w:val="001514AB"/>
    <w:rsid w:val="00151685"/>
    <w:rsid w:val="00151772"/>
    <w:rsid w:val="00151C4E"/>
    <w:rsid w:val="00151D78"/>
    <w:rsid w:val="00160A37"/>
    <w:rsid w:val="00164421"/>
    <w:rsid w:val="00165E14"/>
    <w:rsid w:val="00165F33"/>
    <w:rsid w:val="00167DD6"/>
    <w:rsid w:val="001710A5"/>
    <w:rsid w:val="0017177D"/>
    <w:rsid w:val="0017434F"/>
    <w:rsid w:val="0017440C"/>
    <w:rsid w:val="001758C5"/>
    <w:rsid w:val="00176332"/>
    <w:rsid w:val="001771CC"/>
    <w:rsid w:val="00183982"/>
    <w:rsid w:val="00185E50"/>
    <w:rsid w:val="00187540"/>
    <w:rsid w:val="0019002D"/>
    <w:rsid w:val="00191982"/>
    <w:rsid w:val="00192062"/>
    <w:rsid w:val="00196A1C"/>
    <w:rsid w:val="00197E52"/>
    <w:rsid w:val="001A0333"/>
    <w:rsid w:val="001A2966"/>
    <w:rsid w:val="001A5684"/>
    <w:rsid w:val="001B13E0"/>
    <w:rsid w:val="001B2A04"/>
    <w:rsid w:val="001B3133"/>
    <w:rsid w:val="001B3912"/>
    <w:rsid w:val="001B5133"/>
    <w:rsid w:val="001B5D17"/>
    <w:rsid w:val="001B6819"/>
    <w:rsid w:val="001B6A50"/>
    <w:rsid w:val="001B7CDC"/>
    <w:rsid w:val="001C2B61"/>
    <w:rsid w:val="001C553F"/>
    <w:rsid w:val="001D0651"/>
    <w:rsid w:val="001D07BF"/>
    <w:rsid w:val="001D09CD"/>
    <w:rsid w:val="001D1112"/>
    <w:rsid w:val="001D12F8"/>
    <w:rsid w:val="001D295D"/>
    <w:rsid w:val="001D46C3"/>
    <w:rsid w:val="001D5167"/>
    <w:rsid w:val="001D5F03"/>
    <w:rsid w:val="001D6023"/>
    <w:rsid w:val="001D6544"/>
    <w:rsid w:val="001D6D7B"/>
    <w:rsid w:val="001E25D5"/>
    <w:rsid w:val="001E3A04"/>
    <w:rsid w:val="001E3BD4"/>
    <w:rsid w:val="001E3DF5"/>
    <w:rsid w:val="001E3FF0"/>
    <w:rsid w:val="001E5145"/>
    <w:rsid w:val="001E75B8"/>
    <w:rsid w:val="001F06A8"/>
    <w:rsid w:val="001F06DD"/>
    <w:rsid w:val="001F2EC6"/>
    <w:rsid w:val="001F4FB8"/>
    <w:rsid w:val="001F585C"/>
    <w:rsid w:val="002040B6"/>
    <w:rsid w:val="00205510"/>
    <w:rsid w:val="00205996"/>
    <w:rsid w:val="00205B3A"/>
    <w:rsid w:val="00206BAF"/>
    <w:rsid w:val="002102F6"/>
    <w:rsid w:val="0021073E"/>
    <w:rsid w:val="002111BC"/>
    <w:rsid w:val="002113A6"/>
    <w:rsid w:val="00212742"/>
    <w:rsid w:val="00213603"/>
    <w:rsid w:val="00213C22"/>
    <w:rsid w:val="00214B68"/>
    <w:rsid w:val="00215EF2"/>
    <w:rsid w:val="002169AE"/>
    <w:rsid w:val="00217327"/>
    <w:rsid w:val="0022409B"/>
    <w:rsid w:val="00224D7C"/>
    <w:rsid w:val="0022564B"/>
    <w:rsid w:val="002258DB"/>
    <w:rsid w:val="002308BF"/>
    <w:rsid w:val="002319F7"/>
    <w:rsid w:val="002343B1"/>
    <w:rsid w:val="00235A63"/>
    <w:rsid w:val="002373AB"/>
    <w:rsid w:val="00237426"/>
    <w:rsid w:val="00237BA1"/>
    <w:rsid w:val="00240D9C"/>
    <w:rsid w:val="002416DD"/>
    <w:rsid w:val="0024183D"/>
    <w:rsid w:val="002420AD"/>
    <w:rsid w:val="00244117"/>
    <w:rsid w:val="00244E0F"/>
    <w:rsid w:val="00245672"/>
    <w:rsid w:val="00247764"/>
    <w:rsid w:val="00252CB0"/>
    <w:rsid w:val="00253B1B"/>
    <w:rsid w:val="002543A3"/>
    <w:rsid w:val="00257082"/>
    <w:rsid w:val="00257A77"/>
    <w:rsid w:val="00260C95"/>
    <w:rsid w:val="002621CC"/>
    <w:rsid w:val="002624EA"/>
    <w:rsid w:val="0026380E"/>
    <w:rsid w:val="00263E03"/>
    <w:rsid w:val="00264855"/>
    <w:rsid w:val="002652AD"/>
    <w:rsid w:val="00265D2F"/>
    <w:rsid w:val="00267BFB"/>
    <w:rsid w:val="00267D75"/>
    <w:rsid w:val="002710D3"/>
    <w:rsid w:val="002712E2"/>
    <w:rsid w:val="002728AF"/>
    <w:rsid w:val="0027487D"/>
    <w:rsid w:val="002771DF"/>
    <w:rsid w:val="00277B2E"/>
    <w:rsid w:val="002814B6"/>
    <w:rsid w:val="00283A0A"/>
    <w:rsid w:val="002841EC"/>
    <w:rsid w:val="002856F5"/>
    <w:rsid w:val="00285EAE"/>
    <w:rsid w:val="002870D4"/>
    <w:rsid w:val="0029128A"/>
    <w:rsid w:val="00293B4D"/>
    <w:rsid w:val="002940F1"/>
    <w:rsid w:val="00295943"/>
    <w:rsid w:val="00295F98"/>
    <w:rsid w:val="002A004D"/>
    <w:rsid w:val="002A051A"/>
    <w:rsid w:val="002A0A58"/>
    <w:rsid w:val="002A1869"/>
    <w:rsid w:val="002A24CC"/>
    <w:rsid w:val="002A2F9E"/>
    <w:rsid w:val="002A7AB2"/>
    <w:rsid w:val="002B04C6"/>
    <w:rsid w:val="002B0E1F"/>
    <w:rsid w:val="002B2ACC"/>
    <w:rsid w:val="002B5271"/>
    <w:rsid w:val="002C1222"/>
    <w:rsid w:val="002C287F"/>
    <w:rsid w:val="002C2D6C"/>
    <w:rsid w:val="002C3258"/>
    <w:rsid w:val="002C58CF"/>
    <w:rsid w:val="002C645F"/>
    <w:rsid w:val="002C66F2"/>
    <w:rsid w:val="002C6901"/>
    <w:rsid w:val="002D350A"/>
    <w:rsid w:val="002D439E"/>
    <w:rsid w:val="002D4433"/>
    <w:rsid w:val="002D4582"/>
    <w:rsid w:val="002D4EE8"/>
    <w:rsid w:val="002D509E"/>
    <w:rsid w:val="002D6059"/>
    <w:rsid w:val="002D67C5"/>
    <w:rsid w:val="002E0CE5"/>
    <w:rsid w:val="002E1E1D"/>
    <w:rsid w:val="002E4996"/>
    <w:rsid w:val="002E4B34"/>
    <w:rsid w:val="002E56ED"/>
    <w:rsid w:val="002E59E7"/>
    <w:rsid w:val="002E5F7D"/>
    <w:rsid w:val="002E62A8"/>
    <w:rsid w:val="002E6744"/>
    <w:rsid w:val="002E6A1F"/>
    <w:rsid w:val="002F033F"/>
    <w:rsid w:val="002F30A7"/>
    <w:rsid w:val="002F5B97"/>
    <w:rsid w:val="002F5E1E"/>
    <w:rsid w:val="002F7C69"/>
    <w:rsid w:val="00300A63"/>
    <w:rsid w:val="0030232B"/>
    <w:rsid w:val="003028FF"/>
    <w:rsid w:val="00303017"/>
    <w:rsid w:val="0030409D"/>
    <w:rsid w:val="003047B9"/>
    <w:rsid w:val="00305BE7"/>
    <w:rsid w:val="00306CA7"/>
    <w:rsid w:val="00306D61"/>
    <w:rsid w:val="003071B9"/>
    <w:rsid w:val="0030731A"/>
    <w:rsid w:val="003108FD"/>
    <w:rsid w:val="0031155B"/>
    <w:rsid w:val="00312FD6"/>
    <w:rsid w:val="003208F0"/>
    <w:rsid w:val="00320EFF"/>
    <w:rsid w:val="00322960"/>
    <w:rsid w:val="00322A44"/>
    <w:rsid w:val="003250D5"/>
    <w:rsid w:val="00330E3A"/>
    <w:rsid w:val="00331C33"/>
    <w:rsid w:val="00335FAE"/>
    <w:rsid w:val="00336B3F"/>
    <w:rsid w:val="003379DB"/>
    <w:rsid w:val="00340D22"/>
    <w:rsid w:val="00341AF5"/>
    <w:rsid w:val="003446A8"/>
    <w:rsid w:val="0034549F"/>
    <w:rsid w:val="003454E6"/>
    <w:rsid w:val="003465A4"/>
    <w:rsid w:val="00346983"/>
    <w:rsid w:val="003476AA"/>
    <w:rsid w:val="003477DE"/>
    <w:rsid w:val="0035046F"/>
    <w:rsid w:val="00352A76"/>
    <w:rsid w:val="00354749"/>
    <w:rsid w:val="00354ED3"/>
    <w:rsid w:val="0035638D"/>
    <w:rsid w:val="00356BA5"/>
    <w:rsid w:val="00360BB2"/>
    <w:rsid w:val="0036330C"/>
    <w:rsid w:val="00363730"/>
    <w:rsid w:val="00365478"/>
    <w:rsid w:val="00370237"/>
    <w:rsid w:val="00370BB4"/>
    <w:rsid w:val="003755DB"/>
    <w:rsid w:val="0038046F"/>
    <w:rsid w:val="00381159"/>
    <w:rsid w:val="00383433"/>
    <w:rsid w:val="00383BAA"/>
    <w:rsid w:val="00384660"/>
    <w:rsid w:val="003846D8"/>
    <w:rsid w:val="003857FD"/>
    <w:rsid w:val="00386253"/>
    <w:rsid w:val="003868DF"/>
    <w:rsid w:val="00386C35"/>
    <w:rsid w:val="00391108"/>
    <w:rsid w:val="003922B9"/>
    <w:rsid w:val="0039252E"/>
    <w:rsid w:val="0039331B"/>
    <w:rsid w:val="003945B5"/>
    <w:rsid w:val="00395F6D"/>
    <w:rsid w:val="00396C75"/>
    <w:rsid w:val="00396ECF"/>
    <w:rsid w:val="00396EE2"/>
    <w:rsid w:val="003A0109"/>
    <w:rsid w:val="003A1199"/>
    <w:rsid w:val="003A1502"/>
    <w:rsid w:val="003A2251"/>
    <w:rsid w:val="003A24CF"/>
    <w:rsid w:val="003A252D"/>
    <w:rsid w:val="003A25B5"/>
    <w:rsid w:val="003A26D5"/>
    <w:rsid w:val="003A2E2B"/>
    <w:rsid w:val="003A422A"/>
    <w:rsid w:val="003A5202"/>
    <w:rsid w:val="003A5B4E"/>
    <w:rsid w:val="003B1B71"/>
    <w:rsid w:val="003B2736"/>
    <w:rsid w:val="003B317B"/>
    <w:rsid w:val="003C3069"/>
    <w:rsid w:val="003C65DD"/>
    <w:rsid w:val="003D076E"/>
    <w:rsid w:val="003D08CB"/>
    <w:rsid w:val="003D29EF"/>
    <w:rsid w:val="003D2F84"/>
    <w:rsid w:val="003D39F6"/>
    <w:rsid w:val="003D496A"/>
    <w:rsid w:val="003D4B1C"/>
    <w:rsid w:val="003D5604"/>
    <w:rsid w:val="003D5792"/>
    <w:rsid w:val="003D5E9C"/>
    <w:rsid w:val="003E1D3D"/>
    <w:rsid w:val="003E1E45"/>
    <w:rsid w:val="003E1E9F"/>
    <w:rsid w:val="003E1FEF"/>
    <w:rsid w:val="003E453B"/>
    <w:rsid w:val="003E7523"/>
    <w:rsid w:val="003F07CB"/>
    <w:rsid w:val="003F451D"/>
    <w:rsid w:val="003F4791"/>
    <w:rsid w:val="0040022C"/>
    <w:rsid w:val="004023AB"/>
    <w:rsid w:val="00406556"/>
    <w:rsid w:val="004107FE"/>
    <w:rsid w:val="004108A5"/>
    <w:rsid w:val="004123D2"/>
    <w:rsid w:val="004126C8"/>
    <w:rsid w:val="00414659"/>
    <w:rsid w:val="004158B7"/>
    <w:rsid w:val="0041725E"/>
    <w:rsid w:val="0041764F"/>
    <w:rsid w:val="004177EB"/>
    <w:rsid w:val="00422EE6"/>
    <w:rsid w:val="00423001"/>
    <w:rsid w:val="00423D5E"/>
    <w:rsid w:val="0042429A"/>
    <w:rsid w:val="0042484D"/>
    <w:rsid w:val="0042601F"/>
    <w:rsid w:val="004324EE"/>
    <w:rsid w:val="00432D37"/>
    <w:rsid w:val="00433679"/>
    <w:rsid w:val="0043542A"/>
    <w:rsid w:val="00436049"/>
    <w:rsid w:val="004409C1"/>
    <w:rsid w:val="00441162"/>
    <w:rsid w:val="00441A01"/>
    <w:rsid w:val="0044279E"/>
    <w:rsid w:val="00442A18"/>
    <w:rsid w:val="004431CA"/>
    <w:rsid w:val="00444D5E"/>
    <w:rsid w:val="00446121"/>
    <w:rsid w:val="004504AC"/>
    <w:rsid w:val="00451539"/>
    <w:rsid w:val="00452493"/>
    <w:rsid w:val="004525CC"/>
    <w:rsid w:val="00453779"/>
    <w:rsid w:val="0045559B"/>
    <w:rsid w:val="00455850"/>
    <w:rsid w:val="0045606F"/>
    <w:rsid w:val="00457065"/>
    <w:rsid w:val="00457CCC"/>
    <w:rsid w:val="00460D0F"/>
    <w:rsid w:val="00462A68"/>
    <w:rsid w:val="0046432E"/>
    <w:rsid w:val="00464BF1"/>
    <w:rsid w:val="00465057"/>
    <w:rsid w:val="0046562B"/>
    <w:rsid w:val="00465DB3"/>
    <w:rsid w:val="004707BD"/>
    <w:rsid w:val="00471270"/>
    <w:rsid w:val="00471F02"/>
    <w:rsid w:val="004739A1"/>
    <w:rsid w:val="00474A6F"/>
    <w:rsid w:val="00474BF4"/>
    <w:rsid w:val="004750A1"/>
    <w:rsid w:val="00476683"/>
    <w:rsid w:val="004766EA"/>
    <w:rsid w:val="004779E9"/>
    <w:rsid w:val="004803CF"/>
    <w:rsid w:val="00481992"/>
    <w:rsid w:val="00482EF5"/>
    <w:rsid w:val="00484E93"/>
    <w:rsid w:val="004856C3"/>
    <w:rsid w:val="00486F06"/>
    <w:rsid w:val="004905C2"/>
    <w:rsid w:val="00494391"/>
    <w:rsid w:val="00496764"/>
    <w:rsid w:val="004A0407"/>
    <w:rsid w:val="004A19B5"/>
    <w:rsid w:val="004A2518"/>
    <w:rsid w:val="004A2732"/>
    <w:rsid w:val="004A42A3"/>
    <w:rsid w:val="004A5E7F"/>
    <w:rsid w:val="004A7116"/>
    <w:rsid w:val="004A7425"/>
    <w:rsid w:val="004B2F1A"/>
    <w:rsid w:val="004B3EA0"/>
    <w:rsid w:val="004B6866"/>
    <w:rsid w:val="004B6B6F"/>
    <w:rsid w:val="004C0854"/>
    <w:rsid w:val="004C3DFC"/>
    <w:rsid w:val="004C5F45"/>
    <w:rsid w:val="004C7E00"/>
    <w:rsid w:val="004D01C4"/>
    <w:rsid w:val="004D10C2"/>
    <w:rsid w:val="004D1A00"/>
    <w:rsid w:val="004D432E"/>
    <w:rsid w:val="004D4827"/>
    <w:rsid w:val="004D6F17"/>
    <w:rsid w:val="004D79D3"/>
    <w:rsid w:val="004E1D3D"/>
    <w:rsid w:val="004F04A9"/>
    <w:rsid w:val="004F16B3"/>
    <w:rsid w:val="004F4F5C"/>
    <w:rsid w:val="004F5D4B"/>
    <w:rsid w:val="004F701B"/>
    <w:rsid w:val="00500BE0"/>
    <w:rsid w:val="0050602E"/>
    <w:rsid w:val="00506D8F"/>
    <w:rsid w:val="005113BD"/>
    <w:rsid w:val="00513D69"/>
    <w:rsid w:val="00514F69"/>
    <w:rsid w:val="005160D6"/>
    <w:rsid w:val="00516DC8"/>
    <w:rsid w:val="00517BBD"/>
    <w:rsid w:val="0052196E"/>
    <w:rsid w:val="00523590"/>
    <w:rsid w:val="005278DF"/>
    <w:rsid w:val="00527B43"/>
    <w:rsid w:val="005302E0"/>
    <w:rsid w:val="00530377"/>
    <w:rsid w:val="00530ADA"/>
    <w:rsid w:val="00532530"/>
    <w:rsid w:val="00534DE7"/>
    <w:rsid w:val="00535078"/>
    <w:rsid w:val="00535C1F"/>
    <w:rsid w:val="00536A33"/>
    <w:rsid w:val="00541260"/>
    <w:rsid w:val="005420B6"/>
    <w:rsid w:val="00543430"/>
    <w:rsid w:val="00545A80"/>
    <w:rsid w:val="00545EBB"/>
    <w:rsid w:val="00550BF3"/>
    <w:rsid w:val="00552A04"/>
    <w:rsid w:val="005539AE"/>
    <w:rsid w:val="005605BE"/>
    <w:rsid w:val="00560A30"/>
    <w:rsid w:val="005653D0"/>
    <w:rsid w:val="005655C1"/>
    <w:rsid w:val="0056618B"/>
    <w:rsid w:val="0056665A"/>
    <w:rsid w:val="00567FED"/>
    <w:rsid w:val="00573A43"/>
    <w:rsid w:val="0057560C"/>
    <w:rsid w:val="00580C2F"/>
    <w:rsid w:val="00581740"/>
    <w:rsid w:val="005826E6"/>
    <w:rsid w:val="00584D53"/>
    <w:rsid w:val="005861BC"/>
    <w:rsid w:val="00586A23"/>
    <w:rsid w:val="00586DDE"/>
    <w:rsid w:val="005876E5"/>
    <w:rsid w:val="0058789C"/>
    <w:rsid w:val="00590805"/>
    <w:rsid w:val="00591B32"/>
    <w:rsid w:val="00591CFA"/>
    <w:rsid w:val="00592D4E"/>
    <w:rsid w:val="005939C9"/>
    <w:rsid w:val="00594567"/>
    <w:rsid w:val="00595076"/>
    <w:rsid w:val="00595601"/>
    <w:rsid w:val="00596B9F"/>
    <w:rsid w:val="005A0E34"/>
    <w:rsid w:val="005A1E93"/>
    <w:rsid w:val="005A28C7"/>
    <w:rsid w:val="005A30C8"/>
    <w:rsid w:val="005A5221"/>
    <w:rsid w:val="005A75C6"/>
    <w:rsid w:val="005B0D58"/>
    <w:rsid w:val="005B1A8F"/>
    <w:rsid w:val="005B1F78"/>
    <w:rsid w:val="005B57C4"/>
    <w:rsid w:val="005B66BD"/>
    <w:rsid w:val="005B685F"/>
    <w:rsid w:val="005B68D2"/>
    <w:rsid w:val="005B7991"/>
    <w:rsid w:val="005B7C37"/>
    <w:rsid w:val="005C030A"/>
    <w:rsid w:val="005C03C3"/>
    <w:rsid w:val="005C08DA"/>
    <w:rsid w:val="005C12D6"/>
    <w:rsid w:val="005C1814"/>
    <w:rsid w:val="005C6429"/>
    <w:rsid w:val="005C6633"/>
    <w:rsid w:val="005C72E7"/>
    <w:rsid w:val="005D0CC5"/>
    <w:rsid w:val="005D1E0A"/>
    <w:rsid w:val="005D2400"/>
    <w:rsid w:val="005D2D03"/>
    <w:rsid w:val="005D2F0C"/>
    <w:rsid w:val="005D2F1C"/>
    <w:rsid w:val="005D3F97"/>
    <w:rsid w:val="005D69B9"/>
    <w:rsid w:val="005E04E7"/>
    <w:rsid w:val="005E1368"/>
    <w:rsid w:val="005E1CA3"/>
    <w:rsid w:val="005E2F1C"/>
    <w:rsid w:val="005E4EB7"/>
    <w:rsid w:val="005E5057"/>
    <w:rsid w:val="005E5ED0"/>
    <w:rsid w:val="005F09F9"/>
    <w:rsid w:val="005F165D"/>
    <w:rsid w:val="005F4B06"/>
    <w:rsid w:val="005F6CB0"/>
    <w:rsid w:val="006045A7"/>
    <w:rsid w:val="00605217"/>
    <w:rsid w:val="00605E11"/>
    <w:rsid w:val="00605FD2"/>
    <w:rsid w:val="00606098"/>
    <w:rsid w:val="006071DC"/>
    <w:rsid w:val="00607BF0"/>
    <w:rsid w:val="00607E8A"/>
    <w:rsid w:val="00607E9B"/>
    <w:rsid w:val="006102A4"/>
    <w:rsid w:val="0061106F"/>
    <w:rsid w:val="0061190B"/>
    <w:rsid w:val="0061560A"/>
    <w:rsid w:val="00615649"/>
    <w:rsid w:val="006159F4"/>
    <w:rsid w:val="00615ECF"/>
    <w:rsid w:val="00620293"/>
    <w:rsid w:val="00623B05"/>
    <w:rsid w:val="00624801"/>
    <w:rsid w:val="00624CCE"/>
    <w:rsid w:val="00626659"/>
    <w:rsid w:val="00630366"/>
    <w:rsid w:val="006310D7"/>
    <w:rsid w:val="00631174"/>
    <w:rsid w:val="00632561"/>
    <w:rsid w:val="00632A30"/>
    <w:rsid w:val="00632C2D"/>
    <w:rsid w:val="00636AFE"/>
    <w:rsid w:val="00636FAA"/>
    <w:rsid w:val="00637521"/>
    <w:rsid w:val="006412E6"/>
    <w:rsid w:val="00642026"/>
    <w:rsid w:val="00643553"/>
    <w:rsid w:val="00644497"/>
    <w:rsid w:val="00647BC0"/>
    <w:rsid w:val="0065058C"/>
    <w:rsid w:val="006513F0"/>
    <w:rsid w:val="00651F89"/>
    <w:rsid w:val="00654D74"/>
    <w:rsid w:val="00656BE8"/>
    <w:rsid w:val="006571D7"/>
    <w:rsid w:val="00660C27"/>
    <w:rsid w:val="00660F50"/>
    <w:rsid w:val="0066140D"/>
    <w:rsid w:val="006626BA"/>
    <w:rsid w:val="00663D61"/>
    <w:rsid w:val="00663DDD"/>
    <w:rsid w:val="00663F98"/>
    <w:rsid w:val="00664997"/>
    <w:rsid w:val="0066560C"/>
    <w:rsid w:val="006672E7"/>
    <w:rsid w:val="006673A0"/>
    <w:rsid w:val="00667BC6"/>
    <w:rsid w:val="006715D2"/>
    <w:rsid w:val="006732F8"/>
    <w:rsid w:val="006740FC"/>
    <w:rsid w:val="00674B4D"/>
    <w:rsid w:val="0067630D"/>
    <w:rsid w:val="006773F7"/>
    <w:rsid w:val="00681551"/>
    <w:rsid w:val="00681B72"/>
    <w:rsid w:val="00683D4A"/>
    <w:rsid w:val="00686233"/>
    <w:rsid w:val="0068717E"/>
    <w:rsid w:val="00690655"/>
    <w:rsid w:val="006906C1"/>
    <w:rsid w:val="00693002"/>
    <w:rsid w:val="00693CCB"/>
    <w:rsid w:val="006946A7"/>
    <w:rsid w:val="00694757"/>
    <w:rsid w:val="00696933"/>
    <w:rsid w:val="006A0673"/>
    <w:rsid w:val="006A090E"/>
    <w:rsid w:val="006A1D14"/>
    <w:rsid w:val="006A2084"/>
    <w:rsid w:val="006A37F9"/>
    <w:rsid w:val="006A3A15"/>
    <w:rsid w:val="006A5C42"/>
    <w:rsid w:val="006B161D"/>
    <w:rsid w:val="006B2C68"/>
    <w:rsid w:val="006B34AF"/>
    <w:rsid w:val="006B39DE"/>
    <w:rsid w:val="006B4918"/>
    <w:rsid w:val="006B51DA"/>
    <w:rsid w:val="006B5402"/>
    <w:rsid w:val="006B561E"/>
    <w:rsid w:val="006B660D"/>
    <w:rsid w:val="006B6649"/>
    <w:rsid w:val="006C05C9"/>
    <w:rsid w:val="006C0EE6"/>
    <w:rsid w:val="006C2036"/>
    <w:rsid w:val="006C32AE"/>
    <w:rsid w:val="006C4280"/>
    <w:rsid w:val="006D0161"/>
    <w:rsid w:val="006D0615"/>
    <w:rsid w:val="006D4492"/>
    <w:rsid w:val="006D4ED7"/>
    <w:rsid w:val="006D69A2"/>
    <w:rsid w:val="006E0559"/>
    <w:rsid w:val="006E1481"/>
    <w:rsid w:val="006E1C85"/>
    <w:rsid w:val="006E231C"/>
    <w:rsid w:val="006E2AEB"/>
    <w:rsid w:val="006E2E12"/>
    <w:rsid w:val="006E3BC9"/>
    <w:rsid w:val="006E5D39"/>
    <w:rsid w:val="006E6FB9"/>
    <w:rsid w:val="006E7536"/>
    <w:rsid w:val="006E7F4E"/>
    <w:rsid w:val="006E7F4F"/>
    <w:rsid w:val="006F0070"/>
    <w:rsid w:val="006F03BC"/>
    <w:rsid w:val="006F0470"/>
    <w:rsid w:val="006F0AB7"/>
    <w:rsid w:val="006F190D"/>
    <w:rsid w:val="006F5046"/>
    <w:rsid w:val="006F5E91"/>
    <w:rsid w:val="00705F67"/>
    <w:rsid w:val="00707594"/>
    <w:rsid w:val="0071298E"/>
    <w:rsid w:val="0071372E"/>
    <w:rsid w:val="00715F4C"/>
    <w:rsid w:val="00716CB0"/>
    <w:rsid w:val="007178CB"/>
    <w:rsid w:val="00717CB2"/>
    <w:rsid w:val="00717F45"/>
    <w:rsid w:val="00721206"/>
    <w:rsid w:val="00722F9B"/>
    <w:rsid w:val="00723247"/>
    <w:rsid w:val="007245AD"/>
    <w:rsid w:val="00726ECA"/>
    <w:rsid w:val="00730E5C"/>
    <w:rsid w:val="00730FE2"/>
    <w:rsid w:val="007316F2"/>
    <w:rsid w:val="00731890"/>
    <w:rsid w:val="0073390D"/>
    <w:rsid w:val="00733E92"/>
    <w:rsid w:val="00735EDE"/>
    <w:rsid w:val="00736D2E"/>
    <w:rsid w:val="007413A9"/>
    <w:rsid w:val="00742426"/>
    <w:rsid w:val="00742943"/>
    <w:rsid w:val="00743C9D"/>
    <w:rsid w:val="00743F9A"/>
    <w:rsid w:val="007471E0"/>
    <w:rsid w:val="0075010E"/>
    <w:rsid w:val="007502BC"/>
    <w:rsid w:val="007508A4"/>
    <w:rsid w:val="00752359"/>
    <w:rsid w:val="0075397D"/>
    <w:rsid w:val="007563BD"/>
    <w:rsid w:val="007575B3"/>
    <w:rsid w:val="00760D21"/>
    <w:rsid w:val="00765811"/>
    <w:rsid w:val="0076598E"/>
    <w:rsid w:val="00766E05"/>
    <w:rsid w:val="00767476"/>
    <w:rsid w:val="00773F9D"/>
    <w:rsid w:val="0077469C"/>
    <w:rsid w:val="007756DD"/>
    <w:rsid w:val="00775C16"/>
    <w:rsid w:val="00776002"/>
    <w:rsid w:val="0077781C"/>
    <w:rsid w:val="00780F64"/>
    <w:rsid w:val="00782683"/>
    <w:rsid w:val="007843F7"/>
    <w:rsid w:val="0078496F"/>
    <w:rsid w:val="0078661A"/>
    <w:rsid w:val="0078693D"/>
    <w:rsid w:val="00787237"/>
    <w:rsid w:val="00787AE6"/>
    <w:rsid w:val="00790BC5"/>
    <w:rsid w:val="00790F51"/>
    <w:rsid w:val="00791001"/>
    <w:rsid w:val="00791C01"/>
    <w:rsid w:val="007955B7"/>
    <w:rsid w:val="00795A5C"/>
    <w:rsid w:val="00796807"/>
    <w:rsid w:val="007A1954"/>
    <w:rsid w:val="007A27AF"/>
    <w:rsid w:val="007A345E"/>
    <w:rsid w:val="007A7AC1"/>
    <w:rsid w:val="007B1330"/>
    <w:rsid w:val="007B168C"/>
    <w:rsid w:val="007B25D0"/>
    <w:rsid w:val="007B314C"/>
    <w:rsid w:val="007B346A"/>
    <w:rsid w:val="007B35FE"/>
    <w:rsid w:val="007B3806"/>
    <w:rsid w:val="007B4EBF"/>
    <w:rsid w:val="007C1AB9"/>
    <w:rsid w:val="007C1E62"/>
    <w:rsid w:val="007C1F32"/>
    <w:rsid w:val="007C2B45"/>
    <w:rsid w:val="007C3B6C"/>
    <w:rsid w:val="007C4B35"/>
    <w:rsid w:val="007C575E"/>
    <w:rsid w:val="007D036A"/>
    <w:rsid w:val="007D0D0F"/>
    <w:rsid w:val="007D10F5"/>
    <w:rsid w:val="007D3A00"/>
    <w:rsid w:val="007D4FCA"/>
    <w:rsid w:val="007D5B61"/>
    <w:rsid w:val="007D5C20"/>
    <w:rsid w:val="007D5CF0"/>
    <w:rsid w:val="007D7F2D"/>
    <w:rsid w:val="007E07C1"/>
    <w:rsid w:val="007E10CB"/>
    <w:rsid w:val="007E2677"/>
    <w:rsid w:val="007E2734"/>
    <w:rsid w:val="007E3038"/>
    <w:rsid w:val="007E3215"/>
    <w:rsid w:val="007E4243"/>
    <w:rsid w:val="007E50EC"/>
    <w:rsid w:val="007E7D7C"/>
    <w:rsid w:val="007F00B2"/>
    <w:rsid w:val="007F2B25"/>
    <w:rsid w:val="007F2B73"/>
    <w:rsid w:val="007F4EC0"/>
    <w:rsid w:val="008006DC"/>
    <w:rsid w:val="00801E20"/>
    <w:rsid w:val="00802F51"/>
    <w:rsid w:val="0080515E"/>
    <w:rsid w:val="008051AE"/>
    <w:rsid w:val="00806FA9"/>
    <w:rsid w:val="008125FD"/>
    <w:rsid w:val="00813B32"/>
    <w:rsid w:val="00813B6E"/>
    <w:rsid w:val="00814048"/>
    <w:rsid w:val="00815447"/>
    <w:rsid w:val="00815910"/>
    <w:rsid w:val="00815CFC"/>
    <w:rsid w:val="00817B6D"/>
    <w:rsid w:val="008228D2"/>
    <w:rsid w:val="0082364F"/>
    <w:rsid w:val="00823B0B"/>
    <w:rsid w:val="00823DEB"/>
    <w:rsid w:val="00823FA8"/>
    <w:rsid w:val="00824331"/>
    <w:rsid w:val="0082706F"/>
    <w:rsid w:val="008273A1"/>
    <w:rsid w:val="00832125"/>
    <w:rsid w:val="008328CD"/>
    <w:rsid w:val="00832AA0"/>
    <w:rsid w:val="00834610"/>
    <w:rsid w:val="00834850"/>
    <w:rsid w:val="00840B7B"/>
    <w:rsid w:val="00840D55"/>
    <w:rsid w:val="00841093"/>
    <w:rsid w:val="00841C1C"/>
    <w:rsid w:val="00843D6F"/>
    <w:rsid w:val="00844ADD"/>
    <w:rsid w:val="00846018"/>
    <w:rsid w:val="008466C4"/>
    <w:rsid w:val="00846FC2"/>
    <w:rsid w:val="0084766A"/>
    <w:rsid w:val="00854888"/>
    <w:rsid w:val="00855B27"/>
    <w:rsid w:val="00856E82"/>
    <w:rsid w:val="00857050"/>
    <w:rsid w:val="00860F71"/>
    <w:rsid w:val="00861608"/>
    <w:rsid w:val="008618FC"/>
    <w:rsid w:val="00863CA4"/>
    <w:rsid w:val="00864730"/>
    <w:rsid w:val="008657C4"/>
    <w:rsid w:val="0086633B"/>
    <w:rsid w:val="008667FD"/>
    <w:rsid w:val="00871E8A"/>
    <w:rsid w:val="008730F3"/>
    <w:rsid w:val="00873B01"/>
    <w:rsid w:val="00873D5F"/>
    <w:rsid w:val="00874434"/>
    <w:rsid w:val="00875442"/>
    <w:rsid w:val="00877C54"/>
    <w:rsid w:val="00881338"/>
    <w:rsid w:val="00883974"/>
    <w:rsid w:val="00887D62"/>
    <w:rsid w:val="00894067"/>
    <w:rsid w:val="00895555"/>
    <w:rsid w:val="00897EC6"/>
    <w:rsid w:val="008A0658"/>
    <w:rsid w:val="008A1321"/>
    <w:rsid w:val="008A1687"/>
    <w:rsid w:val="008A359B"/>
    <w:rsid w:val="008A4C21"/>
    <w:rsid w:val="008A5BFA"/>
    <w:rsid w:val="008A6750"/>
    <w:rsid w:val="008A77D6"/>
    <w:rsid w:val="008A78A1"/>
    <w:rsid w:val="008B29E5"/>
    <w:rsid w:val="008B2FB5"/>
    <w:rsid w:val="008C4C29"/>
    <w:rsid w:val="008C5FD0"/>
    <w:rsid w:val="008C6721"/>
    <w:rsid w:val="008C745D"/>
    <w:rsid w:val="008C7B97"/>
    <w:rsid w:val="008C7CE7"/>
    <w:rsid w:val="008D099E"/>
    <w:rsid w:val="008D0A17"/>
    <w:rsid w:val="008D42C7"/>
    <w:rsid w:val="008D480A"/>
    <w:rsid w:val="008E0073"/>
    <w:rsid w:val="008E0460"/>
    <w:rsid w:val="008E23AA"/>
    <w:rsid w:val="008E285B"/>
    <w:rsid w:val="008E3038"/>
    <w:rsid w:val="008E3441"/>
    <w:rsid w:val="008E4588"/>
    <w:rsid w:val="008F1514"/>
    <w:rsid w:val="008F171E"/>
    <w:rsid w:val="008F1907"/>
    <w:rsid w:val="008F256D"/>
    <w:rsid w:val="008F3039"/>
    <w:rsid w:val="008F5253"/>
    <w:rsid w:val="008F5786"/>
    <w:rsid w:val="008F63F2"/>
    <w:rsid w:val="008F7401"/>
    <w:rsid w:val="008F771F"/>
    <w:rsid w:val="008F7B6C"/>
    <w:rsid w:val="009005DC"/>
    <w:rsid w:val="0090134A"/>
    <w:rsid w:val="00902A3E"/>
    <w:rsid w:val="00905BB4"/>
    <w:rsid w:val="00907005"/>
    <w:rsid w:val="009071AD"/>
    <w:rsid w:val="00911CFB"/>
    <w:rsid w:val="00913033"/>
    <w:rsid w:val="009142A3"/>
    <w:rsid w:val="0091738F"/>
    <w:rsid w:val="0092082D"/>
    <w:rsid w:val="00921B8F"/>
    <w:rsid w:val="009222C5"/>
    <w:rsid w:val="009227DE"/>
    <w:rsid w:val="0092309A"/>
    <w:rsid w:val="009266FF"/>
    <w:rsid w:val="009305EF"/>
    <w:rsid w:val="009326FC"/>
    <w:rsid w:val="00934790"/>
    <w:rsid w:val="00934D30"/>
    <w:rsid w:val="00935448"/>
    <w:rsid w:val="00940534"/>
    <w:rsid w:val="00940745"/>
    <w:rsid w:val="00943E51"/>
    <w:rsid w:val="009459FB"/>
    <w:rsid w:val="009470DD"/>
    <w:rsid w:val="00947D8F"/>
    <w:rsid w:val="0095196D"/>
    <w:rsid w:val="009531B0"/>
    <w:rsid w:val="009531F6"/>
    <w:rsid w:val="009542C0"/>
    <w:rsid w:val="0095454D"/>
    <w:rsid w:val="009550A9"/>
    <w:rsid w:val="00957BFA"/>
    <w:rsid w:val="00960F38"/>
    <w:rsid w:val="00960FC2"/>
    <w:rsid w:val="0096114B"/>
    <w:rsid w:val="00962A5D"/>
    <w:rsid w:val="00963457"/>
    <w:rsid w:val="009635BF"/>
    <w:rsid w:val="0096394E"/>
    <w:rsid w:val="009644EE"/>
    <w:rsid w:val="009659B8"/>
    <w:rsid w:val="00967C1B"/>
    <w:rsid w:val="00970C8F"/>
    <w:rsid w:val="009721C0"/>
    <w:rsid w:val="009722F8"/>
    <w:rsid w:val="0097247F"/>
    <w:rsid w:val="00972D42"/>
    <w:rsid w:val="00972DF2"/>
    <w:rsid w:val="00980BFB"/>
    <w:rsid w:val="00982285"/>
    <w:rsid w:val="00986428"/>
    <w:rsid w:val="00991C72"/>
    <w:rsid w:val="0099240A"/>
    <w:rsid w:val="0099429B"/>
    <w:rsid w:val="009A0288"/>
    <w:rsid w:val="009A0A4D"/>
    <w:rsid w:val="009A104C"/>
    <w:rsid w:val="009A1910"/>
    <w:rsid w:val="009A2F9A"/>
    <w:rsid w:val="009A3ED6"/>
    <w:rsid w:val="009A4524"/>
    <w:rsid w:val="009A4545"/>
    <w:rsid w:val="009A4771"/>
    <w:rsid w:val="009A62C5"/>
    <w:rsid w:val="009B2CDC"/>
    <w:rsid w:val="009B39CB"/>
    <w:rsid w:val="009B44C4"/>
    <w:rsid w:val="009C125C"/>
    <w:rsid w:val="009C2435"/>
    <w:rsid w:val="009C2C33"/>
    <w:rsid w:val="009C3B40"/>
    <w:rsid w:val="009C4BDC"/>
    <w:rsid w:val="009C58B1"/>
    <w:rsid w:val="009C6A06"/>
    <w:rsid w:val="009C76F5"/>
    <w:rsid w:val="009C7E4C"/>
    <w:rsid w:val="009D0989"/>
    <w:rsid w:val="009D0CF8"/>
    <w:rsid w:val="009D3014"/>
    <w:rsid w:val="009D305F"/>
    <w:rsid w:val="009D7087"/>
    <w:rsid w:val="009E0B68"/>
    <w:rsid w:val="009E13D3"/>
    <w:rsid w:val="009E1543"/>
    <w:rsid w:val="009E1E33"/>
    <w:rsid w:val="009E4C23"/>
    <w:rsid w:val="009E5465"/>
    <w:rsid w:val="009E5633"/>
    <w:rsid w:val="009E658B"/>
    <w:rsid w:val="009E790E"/>
    <w:rsid w:val="009F1475"/>
    <w:rsid w:val="009F14CA"/>
    <w:rsid w:val="009F2CBE"/>
    <w:rsid w:val="009F42D4"/>
    <w:rsid w:val="009F6AE3"/>
    <w:rsid w:val="00A0295C"/>
    <w:rsid w:val="00A05249"/>
    <w:rsid w:val="00A062F8"/>
    <w:rsid w:val="00A12328"/>
    <w:rsid w:val="00A12F1E"/>
    <w:rsid w:val="00A14493"/>
    <w:rsid w:val="00A165A4"/>
    <w:rsid w:val="00A2053F"/>
    <w:rsid w:val="00A20A6C"/>
    <w:rsid w:val="00A23076"/>
    <w:rsid w:val="00A235EC"/>
    <w:rsid w:val="00A23E7A"/>
    <w:rsid w:val="00A26CDB"/>
    <w:rsid w:val="00A27590"/>
    <w:rsid w:val="00A3153B"/>
    <w:rsid w:val="00A32B91"/>
    <w:rsid w:val="00A33837"/>
    <w:rsid w:val="00A34070"/>
    <w:rsid w:val="00A34CF1"/>
    <w:rsid w:val="00A3525F"/>
    <w:rsid w:val="00A3698F"/>
    <w:rsid w:val="00A403D7"/>
    <w:rsid w:val="00A41D4B"/>
    <w:rsid w:val="00A4317E"/>
    <w:rsid w:val="00A43A13"/>
    <w:rsid w:val="00A4503C"/>
    <w:rsid w:val="00A451D4"/>
    <w:rsid w:val="00A46A6D"/>
    <w:rsid w:val="00A46C16"/>
    <w:rsid w:val="00A46D25"/>
    <w:rsid w:val="00A46D8A"/>
    <w:rsid w:val="00A46E01"/>
    <w:rsid w:val="00A47C4E"/>
    <w:rsid w:val="00A502C9"/>
    <w:rsid w:val="00A54138"/>
    <w:rsid w:val="00A54E3E"/>
    <w:rsid w:val="00A559EA"/>
    <w:rsid w:val="00A56442"/>
    <w:rsid w:val="00A5748B"/>
    <w:rsid w:val="00A57FD0"/>
    <w:rsid w:val="00A628F7"/>
    <w:rsid w:val="00A638C7"/>
    <w:rsid w:val="00A640E8"/>
    <w:rsid w:val="00A66627"/>
    <w:rsid w:val="00A70EE3"/>
    <w:rsid w:val="00A71DC8"/>
    <w:rsid w:val="00A73BF3"/>
    <w:rsid w:val="00A73E99"/>
    <w:rsid w:val="00A74F7C"/>
    <w:rsid w:val="00A76E79"/>
    <w:rsid w:val="00A77349"/>
    <w:rsid w:val="00A81DA1"/>
    <w:rsid w:val="00A82205"/>
    <w:rsid w:val="00A83254"/>
    <w:rsid w:val="00A839AA"/>
    <w:rsid w:val="00A84453"/>
    <w:rsid w:val="00A85C1B"/>
    <w:rsid w:val="00A85E81"/>
    <w:rsid w:val="00A8621E"/>
    <w:rsid w:val="00A86562"/>
    <w:rsid w:val="00A86E8B"/>
    <w:rsid w:val="00A874B7"/>
    <w:rsid w:val="00A87E91"/>
    <w:rsid w:val="00A91733"/>
    <w:rsid w:val="00A9243C"/>
    <w:rsid w:val="00A92FB7"/>
    <w:rsid w:val="00A9448D"/>
    <w:rsid w:val="00A947E7"/>
    <w:rsid w:val="00A95FC9"/>
    <w:rsid w:val="00A960AB"/>
    <w:rsid w:val="00A96896"/>
    <w:rsid w:val="00A96FD2"/>
    <w:rsid w:val="00A976ED"/>
    <w:rsid w:val="00AA0EC9"/>
    <w:rsid w:val="00AA3008"/>
    <w:rsid w:val="00AA39ED"/>
    <w:rsid w:val="00AA40A1"/>
    <w:rsid w:val="00AA5452"/>
    <w:rsid w:val="00AA705A"/>
    <w:rsid w:val="00AB174E"/>
    <w:rsid w:val="00AB184B"/>
    <w:rsid w:val="00AB1A5F"/>
    <w:rsid w:val="00AB261A"/>
    <w:rsid w:val="00AB30DD"/>
    <w:rsid w:val="00AB478D"/>
    <w:rsid w:val="00AB5175"/>
    <w:rsid w:val="00AB6FE6"/>
    <w:rsid w:val="00AB7EEB"/>
    <w:rsid w:val="00AC1769"/>
    <w:rsid w:val="00AC2A69"/>
    <w:rsid w:val="00AC3597"/>
    <w:rsid w:val="00AC486F"/>
    <w:rsid w:val="00AC653E"/>
    <w:rsid w:val="00AC760B"/>
    <w:rsid w:val="00AC7DE4"/>
    <w:rsid w:val="00AD0215"/>
    <w:rsid w:val="00AD02E2"/>
    <w:rsid w:val="00AD0391"/>
    <w:rsid w:val="00AD0DA1"/>
    <w:rsid w:val="00AD13E6"/>
    <w:rsid w:val="00AD2C96"/>
    <w:rsid w:val="00AD56D7"/>
    <w:rsid w:val="00AD5F7D"/>
    <w:rsid w:val="00AD73EF"/>
    <w:rsid w:val="00AD7CEE"/>
    <w:rsid w:val="00AE165C"/>
    <w:rsid w:val="00AE243F"/>
    <w:rsid w:val="00AE266A"/>
    <w:rsid w:val="00AE5F98"/>
    <w:rsid w:val="00AE6448"/>
    <w:rsid w:val="00AE6D09"/>
    <w:rsid w:val="00AE76A2"/>
    <w:rsid w:val="00AF0DB1"/>
    <w:rsid w:val="00AF2C15"/>
    <w:rsid w:val="00AF31FB"/>
    <w:rsid w:val="00AF5D34"/>
    <w:rsid w:val="00AF7023"/>
    <w:rsid w:val="00B01492"/>
    <w:rsid w:val="00B02528"/>
    <w:rsid w:val="00B03709"/>
    <w:rsid w:val="00B055EF"/>
    <w:rsid w:val="00B05B58"/>
    <w:rsid w:val="00B11BAB"/>
    <w:rsid w:val="00B11F86"/>
    <w:rsid w:val="00B13394"/>
    <w:rsid w:val="00B141CA"/>
    <w:rsid w:val="00B15E9C"/>
    <w:rsid w:val="00B16B06"/>
    <w:rsid w:val="00B20B9B"/>
    <w:rsid w:val="00B21E2A"/>
    <w:rsid w:val="00B223AC"/>
    <w:rsid w:val="00B22C09"/>
    <w:rsid w:val="00B22EE0"/>
    <w:rsid w:val="00B233C8"/>
    <w:rsid w:val="00B238C2"/>
    <w:rsid w:val="00B23EB3"/>
    <w:rsid w:val="00B23FBA"/>
    <w:rsid w:val="00B27139"/>
    <w:rsid w:val="00B2717A"/>
    <w:rsid w:val="00B40254"/>
    <w:rsid w:val="00B4028E"/>
    <w:rsid w:val="00B403FF"/>
    <w:rsid w:val="00B410AC"/>
    <w:rsid w:val="00B4167B"/>
    <w:rsid w:val="00B419A8"/>
    <w:rsid w:val="00B41D51"/>
    <w:rsid w:val="00B43174"/>
    <w:rsid w:val="00B44754"/>
    <w:rsid w:val="00B450AF"/>
    <w:rsid w:val="00B45D10"/>
    <w:rsid w:val="00B50580"/>
    <w:rsid w:val="00B51873"/>
    <w:rsid w:val="00B52F6D"/>
    <w:rsid w:val="00B54753"/>
    <w:rsid w:val="00B55AA4"/>
    <w:rsid w:val="00B577B5"/>
    <w:rsid w:val="00B57C40"/>
    <w:rsid w:val="00B6093B"/>
    <w:rsid w:val="00B60DF4"/>
    <w:rsid w:val="00B62B98"/>
    <w:rsid w:val="00B631D7"/>
    <w:rsid w:val="00B63A7F"/>
    <w:rsid w:val="00B63E86"/>
    <w:rsid w:val="00B65097"/>
    <w:rsid w:val="00B658D2"/>
    <w:rsid w:val="00B661E5"/>
    <w:rsid w:val="00B6640C"/>
    <w:rsid w:val="00B6697D"/>
    <w:rsid w:val="00B67C06"/>
    <w:rsid w:val="00B67CE5"/>
    <w:rsid w:val="00B70410"/>
    <w:rsid w:val="00B707AA"/>
    <w:rsid w:val="00B74BD5"/>
    <w:rsid w:val="00B7623B"/>
    <w:rsid w:val="00B77003"/>
    <w:rsid w:val="00B815EF"/>
    <w:rsid w:val="00B84705"/>
    <w:rsid w:val="00B87744"/>
    <w:rsid w:val="00B87A4F"/>
    <w:rsid w:val="00B93031"/>
    <w:rsid w:val="00B940D0"/>
    <w:rsid w:val="00B94B43"/>
    <w:rsid w:val="00B95DDA"/>
    <w:rsid w:val="00B97DA4"/>
    <w:rsid w:val="00BA0E4F"/>
    <w:rsid w:val="00BA0E64"/>
    <w:rsid w:val="00BA18C3"/>
    <w:rsid w:val="00BA3A87"/>
    <w:rsid w:val="00BA5A79"/>
    <w:rsid w:val="00BA65F4"/>
    <w:rsid w:val="00BB01C0"/>
    <w:rsid w:val="00BB1189"/>
    <w:rsid w:val="00BB3302"/>
    <w:rsid w:val="00BB4B30"/>
    <w:rsid w:val="00BB57BB"/>
    <w:rsid w:val="00BB5AB0"/>
    <w:rsid w:val="00BB7639"/>
    <w:rsid w:val="00BC0375"/>
    <w:rsid w:val="00BC09CF"/>
    <w:rsid w:val="00BC1EE2"/>
    <w:rsid w:val="00BC1FFD"/>
    <w:rsid w:val="00BC2D72"/>
    <w:rsid w:val="00BC3354"/>
    <w:rsid w:val="00BC6A23"/>
    <w:rsid w:val="00BC6C00"/>
    <w:rsid w:val="00BC7440"/>
    <w:rsid w:val="00BD03B9"/>
    <w:rsid w:val="00BD2A35"/>
    <w:rsid w:val="00BD52A6"/>
    <w:rsid w:val="00BD5473"/>
    <w:rsid w:val="00BD65A8"/>
    <w:rsid w:val="00BD7CF1"/>
    <w:rsid w:val="00BE01EC"/>
    <w:rsid w:val="00BE0233"/>
    <w:rsid w:val="00BE19BA"/>
    <w:rsid w:val="00BE1BCD"/>
    <w:rsid w:val="00BE2137"/>
    <w:rsid w:val="00BE24BB"/>
    <w:rsid w:val="00BE2B14"/>
    <w:rsid w:val="00BE366D"/>
    <w:rsid w:val="00BE4052"/>
    <w:rsid w:val="00BE54D0"/>
    <w:rsid w:val="00BE5BCB"/>
    <w:rsid w:val="00BF2523"/>
    <w:rsid w:val="00BF6B55"/>
    <w:rsid w:val="00BF729D"/>
    <w:rsid w:val="00C00236"/>
    <w:rsid w:val="00C0055E"/>
    <w:rsid w:val="00C00E2E"/>
    <w:rsid w:val="00C016EA"/>
    <w:rsid w:val="00C03734"/>
    <w:rsid w:val="00C0485A"/>
    <w:rsid w:val="00C04D4A"/>
    <w:rsid w:val="00C04D6E"/>
    <w:rsid w:val="00C065C2"/>
    <w:rsid w:val="00C067FD"/>
    <w:rsid w:val="00C06BC2"/>
    <w:rsid w:val="00C07A95"/>
    <w:rsid w:val="00C120B3"/>
    <w:rsid w:val="00C12859"/>
    <w:rsid w:val="00C12E9C"/>
    <w:rsid w:val="00C1450F"/>
    <w:rsid w:val="00C1537A"/>
    <w:rsid w:val="00C165D7"/>
    <w:rsid w:val="00C16D85"/>
    <w:rsid w:val="00C2379D"/>
    <w:rsid w:val="00C25811"/>
    <w:rsid w:val="00C31C1F"/>
    <w:rsid w:val="00C32A6E"/>
    <w:rsid w:val="00C340E1"/>
    <w:rsid w:val="00C34A1E"/>
    <w:rsid w:val="00C34A2A"/>
    <w:rsid w:val="00C34AEA"/>
    <w:rsid w:val="00C34B3F"/>
    <w:rsid w:val="00C352D1"/>
    <w:rsid w:val="00C3605F"/>
    <w:rsid w:val="00C36BBA"/>
    <w:rsid w:val="00C40A3A"/>
    <w:rsid w:val="00C413B2"/>
    <w:rsid w:val="00C42153"/>
    <w:rsid w:val="00C43268"/>
    <w:rsid w:val="00C445C4"/>
    <w:rsid w:val="00C44ABC"/>
    <w:rsid w:val="00C44B77"/>
    <w:rsid w:val="00C45D8F"/>
    <w:rsid w:val="00C47072"/>
    <w:rsid w:val="00C47192"/>
    <w:rsid w:val="00C47269"/>
    <w:rsid w:val="00C50309"/>
    <w:rsid w:val="00C50D7E"/>
    <w:rsid w:val="00C50F9A"/>
    <w:rsid w:val="00C52130"/>
    <w:rsid w:val="00C5246E"/>
    <w:rsid w:val="00C55FAD"/>
    <w:rsid w:val="00C56190"/>
    <w:rsid w:val="00C56B43"/>
    <w:rsid w:val="00C57DA5"/>
    <w:rsid w:val="00C60A40"/>
    <w:rsid w:val="00C62EBA"/>
    <w:rsid w:val="00C62FE4"/>
    <w:rsid w:val="00C631AC"/>
    <w:rsid w:val="00C646D6"/>
    <w:rsid w:val="00C64D68"/>
    <w:rsid w:val="00C64E16"/>
    <w:rsid w:val="00C66661"/>
    <w:rsid w:val="00C67017"/>
    <w:rsid w:val="00C67018"/>
    <w:rsid w:val="00C670BD"/>
    <w:rsid w:val="00C721F3"/>
    <w:rsid w:val="00C734D9"/>
    <w:rsid w:val="00C7359A"/>
    <w:rsid w:val="00C74D5D"/>
    <w:rsid w:val="00C759F6"/>
    <w:rsid w:val="00C7729D"/>
    <w:rsid w:val="00C77403"/>
    <w:rsid w:val="00C77E8C"/>
    <w:rsid w:val="00C80818"/>
    <w:rsid w:val="00C811B9"/>
    <w:rsid w:val="00C84E22"/>
    <w:rsid w:val="00C85EFD"/>
    <w:rsid w:val="00C85F8E"/>
    <w:rsid w:val="00C863BD"/>
    <w:rsid w:val="00C8664E"/>
    <w:rsid w:val="00C90338"/>
    <w:rsid w:val="00C908CE"/>
    <w:rsid w:val="00C909BD"/>
    <w:rsid w:val="00C911C9"/>
    <w:rsid w:val="00C93792"/>
    <w:rsid w:val="00C93E55"/>
    <w:rsid w:val="00C95148"/>
    <w:rsid w:val="00C95355"/>
    <w:rsid w:val="00C96777"/>
    <w:rsid w:val="00C96940"/>
    <w:rsid w:val="00CA1095"/>
    <w:rsid w:val="00CA3BF6"/>
    <w:rsid w:val="00CA4053"/>
    <w:rsid w:val="00CA5332"/>
    <w:rsid w:val="00CB0782"/>
    <w:rsid w:val="00CB37C7"/>
    <w:rsid w:val="00CB5050"/>
    <w:rsid w:val="00CB519E"/>
    <w:rsid w:val="00CB56FB"/>
    <w:rsid w:val="00CB639F"/>
    <w:rsid w:val="00CB765A"/>
    <w:rsid w:val="00CB7818"/>
    <w:rsid w:val="00CC0D2D"/>
    <w:rsid w:val="00CC0FE8"/>
    <w:rsid w:val="00CC1E3D"/>
    <w:rsid w:val="00CC1FE9"/>
    <w:rsid w:val="00CC2215"/>
    <w:rsid w:val="00CC3A3E"/>
    <w:rsid w:val="00CC5158"/>
    <w:rsid w:val="00CC6CBD"/>
    <w:rsid w:val="00CC79CC"/>
    <w:rsid w:val="00CD1DB2"/>
    <w:rsid w:val="00CD331B"/>
    <w:rsid w:val="00CD3D2A"/>
    <w:rsid w:val="00CD3E2E"/>
    <w:rsid w:val="00CD46D1"/>
    <w:rsid w:val="00CD73C0"/>
    <w:rsid w:val="00CE19CB"/>
    <w:rsid w:val="00CE1DFE"/>
    <w:rsid w:val="00CE3199"/>
    <w:rsid w:val="00CE3AC1"/>
    <w:rsid w:val="00CE3F91"/>
    <w:rsid w:val="00CE44C8"/>
    <w:rsid w:val="00CE4752"/>
    <w:rsid w:val="00CE4BEB"/>
    <w:rsid w:val="00CE4DCB"/>
    <w:rsid w:val="00CE5784"/>
    <w:rsid w:val="00CE67EF"/>
    <w:rsid w:val="00CE7845"/>
    <w:rsid w:val="00CF001D"/>
    <w:rsid w:val="00CF0E96"/>
    <w:rsid w:val="00CF150C"/>
    <w:rsid w:val="00CF1D94"/>
    <w:rsid w:val="00CF21F6"/>
    <w:rsid w:val="00CF47DC"/>
    <w:rsid w:val="00CF5560"/>
    <w:rsid w:val="00CF7637"/>
    <w:rsid w:val="00CF76F4"/>
    <w:rsid w:val="00D00BA4"/>
    <w:rsid w:val="00D00EE8"/>
    <w:rsid w:val="00D01067"/>
    <w:rsid w:val="00D01A3E"/>
    <w:rsid w:val="00D0220C"/>
    <w:rsid w:val="00D03430"/>
    <w:rsid w:val="00D04230"/>
    <w:rsid w:val="00D10F1E"/>
    <w:rsid w:val="00D1106F"/>
    <w:rsid w:val="00D134D4"/>
    <w:rsid w:val="00D13DFC"/>
    <w:rsid w:val="00D144AB"/>
    <w:rsid w:val="00D15279"/>
    <w:rsid w:val="00D1576B"/>
    <w:rsid w:val="00D173D3"/>
    <w:rsid w:val="00D17C15"/>
    <w:rsid w:val="00D22B81"/>
    <w:rsid w:val="00D23622"/>
    <w:rsid w:val="00D237E5"/>
    <w:rsid w:val="00D24347"/>
    <w:rsid w:val="00D259F2"/>
    <w:rsid w:val="00D301F0"/>
    <w:rsid w:val="00D31733"/>
    <w:rsid w:val="00D3181C"/>
    <w:rsid w:val="00D336CD"/>
    <w:rsid w:val="00D40BC9"/>
    <w:rsid w:val="00D42932"/>
    <w:rsid w:val="00D45915"/>
    <w:rsid w:val="00D46297"/>
    <w:rsid w:val="00D4664A"/>
    <w:rsid w:val="00D505A6"/>
    <w:rsid w:val="00D515E2"/>
    <w:rsid w:val="00D521DA"/>
    <w:rsid w:val="00D530ED"/>
    <w:rsid w:val="00D54D0B"/>
    <w:rsid w:val="00D55625"/>
    <w:rsid w:val="00D55AD7"/>
    <w:rsid w:val="00D56F41"/>
    <w:rsid w:val="00D5781F"/>
    <w:rsid w:val="00D60B7D"/>
    <w:rsid w:val="00D61B65"/>
    <w:rsid w:val="00D62628"/>
    <w:rsid w:val="00D6329C"/>
    <w:rsid w:val="00D65E7C"/>
    <w:rsid w:val="00D662DF"/>
    <w:rsid w:val="00D66664"/>
    <w:rsid w:val="00D66BA9"/>
    <w:rsid w:val="00D672CF"/>
    <w:rsid w:val="00D70962"/>
    <w:rsid w:val="00D73E54"/>
    <w:rsid w:val="00D74634"/>
    <w:rsid w:val="00D74DB0"/>
    <w:rsid w:val="00D80071"/>
    <w:rsid w:val="00D8010A"/>
    <w:rsid w:val="00D81B66"/>
    <w:rsid w:val="00D8330E"/>
    <w:rsid w:val="00D85BD3"/>
    <w:rsid w:val="00D874B7"/>
    <w:rsid w:val="00D91A83"/>
    <w:rsid w:val="00D92CDC"/>
    <w:rsid w:val="00D93B3F"/>
    <w:rsid w:val="00D93D60"/>
    <w:rsid w:val="00D96011"/>
    <w:rsid w:val="00DA4BED"/>
    <w:rsid w:val="00DA6851"/>
    <w:rsid w:val="00DB29F3"/>
    <w:rsid w:val="00DB2FE4"/>
    <w:rsid w:val="00DB497F"/>
    <w:rsid w:val="00DB5EED"/>
    <w:rsid w:val="00DB6219"/>
    <w:rsid w:val="00DB6565"/>
    <w:rsid w:val="00DB70D5"/>
    <w:rsid w:val="00DC02BA"/>
    <w:rsid w:val="00DC1E44"/>
    <w:rsid w:val="00DC335B"/>
    <w:rsid w:val="00DC33C2"/>
    <w:rsid w:val="00DC455F"/>
    <w:rsid w:val="00DC4A87"/>
    <w:rsid w:val="00DC6C1F"/>
    <w:rsid w:val="00DC700F"/>
    <w:rsid w:val="00DC703F"/>
    <w:rsid w:val="00DD1790"/>
    <w:rsid w:val="00DD443A"/>
    <w:rsid w:val="00DD45A5"/>
    <w:rsid w:val="00DD6232"/>
    <w:rsid w:val="00DD68A0"/>
    <w:rsid w:val="00DD6D23"/>
    <w:rsid w:val="00DD6E63"/>
    <w:rsid w:val="00DD713B"/>
    <w:rsid w:val="00DD788B"/>
    <w:rsid w:val="00DD7D9D"/>
    <w:rsid w:val="00DE1200"/>
    <w:rsid w:val="00DE183F"/>
    <w:rsid w:val="00DE204A"/>
    <w:rsid w:val="00DE210D"/>
    <w:rsid w:val="00DE32FD"/>
    <w:rsid w:val="00DE4894"/>
    <w:rsid w:val="00DE4921"/>
    <w:rsid w:val="00DE5323"/>
    <w:rsid w:val="00DE5527"/>
    <w:rsid w:val="00DE597A"/>
    <w:rsid w:val="00DE7427"/>
    <w:rsid w:val="00DE7B9D"/>
    <w:rsid w:val="00DF00B2"/>
    <w:rsid w:val="00DF1670"/>
    <w:rsid w:val="00DF17AB"/>
    <w:rsid w:val="00DF1D8C"/>
    <w:rsid w:val="00DF223C"/>
    <w:rsid w:val="00DF2ED5"/>
    <w:rsid w:val="00DF3B28"/>
    <w:rsid w:val="00E003E7"/>
    <w:rsid w:val="00E01804"/>
    <w:rsid w:val="00E0256E"/>
    <w:rsid w:val="00E02579"/>
    <w:rsid w:val="00E02655"/>
    <w:rsid w:val="00E073CE"/>
    <w:rsid w:val="00E10015"/>
    <w:rsid w:val="00E10AF2"/>
    <w:rsid w:val="00E114CA"/>
    <w:rsid w:val="00E11988"/>
    <w:rsid w:val="00E1265D"/>
    <w:rsid w:val="00E1279E"/>
    <w:rsid w:val="00E13F54"/>
    <w:rsid w:val="00E1585B"/>
    <w:rsid w:val="00E15A91"/>
    <w:rsid w:val="00E2027A"/>
    <w:rsid w:val="00E20AFD"/>
    <w:rsid w:val="00E21BF8"/>
    <w:rsid w:val="00E222A9"/>
    <w:rsid w:val="00E239AE"/>
    <w:rsid w:val="00E2416F"/>
    <w:rsid w:val="00E26161"/>
    <w:rsid w:val="00E30213"/>
    <w:rsid w:val="00E33276"/>
    <w:rsid w:val="00E3382A"/>
    <w:rsid w:val="00E33AA7"/>
    <w:rsid w:val="00E33B21"/>
    <w:rsid w:val="00E34245"/>
    <w:rsid w:val="00E34E07"/>
    <w:rsid w:val="00E3557F"/>
    <w:rsid w:val="00E35F7F"/>
    <w:rsid w:val="00E362E1"/>
    <w:rsid w:val="00E367D4"/>
    <w:rsid w:val="00E40C94"/>
    <w:rsid w:val="00E418DB"/>
    <w:rsid w:val="00E41B68"/>
    <w:rsid w:val="00E42E03"/>
    <w:rsid w:val="00E42E6E"/>
    <w:rsid w:val="00E42ED4"/>
    <w:rsid w:val="00E43128"/>
    <w:rsid w:val="00E455D2"/>
    <w:rsid w:val="00E51052"/>
    <w:rsid w:val="00E560AA"/>
    <w:rsid w:val="00E571A0"/>
    <w:rsid w:val="00E63083"/>
    <w:rsid w:val="00E65800"/>
    <w:rsid w:val="00E6580C"/>
    <w:rsid w:val="00E66B05"/>
    <w:rsid w:val="00E66CBB"/>
    <w:rsid w:val="00E6707C"/>
    <w:rsid w:val="00E6722F"/>
    <w:rsid w:val="00E70C5D"/>
    <w:rsid w:val="00E70FD6"/>
    <w:rsid w:val="00E71826"/>
    <w:rsid w:val="00E73D19"/>
    <w:rsid w:val="00E76FD3"/>
    <w:rsid w:val="00E807E5"/>
    <w:rsid w:val="00E81FE8"/>
    <w:rsid w:val="00E8372F"/>
    <w:rsid w:val="00E86339"/>
    <w:rsid w:val="00E871B1"/>
    <w:rsid w:val="00E87684"/>
    <w:rsid w:val="00E876CC"/>
    <w:rsid w:val="00E87999"/>
    <w:rsid w:val="00E90FBA"/>
    <w:rsid w:val="00E94578"/>
    <w:rsid w:val="00E9780C"/>
    <w:rsid w:val="00EA24E3"/>
    <w:rsid w:val="00EA3CFA"/>
    <w:rsid w:val="00EA3CFB"/>
    <w:rsid w:val="00EA58C9"/>
    <w:rsid w:val="00EA5BC7"/>
    <w:rsid w:val="00EA5BFF"/>
    <w:rsid w:val="00EA6A30"/>
    <w:rsid w:val="00EA6E0E"/>
    <w:rsid w:val="00EB0C49"/>
    <w:rsid w:val="00EB26DA"/>
    <w:rsid w:val="00EB2A25"/>
    <w:rsid w:val="00EB323C"/>
    <w:rsid w:val="00EB33A6"/>
    <w:rsid w:val="00EB6324"/>
    <w:rsid w:val="00EB6700"/>
    <w:rsid w:val="00EB6723"/>
    <w:rsid w:val="00EB67C7"/>
    <w:rsid w:val="00EC0913"/>
    <w:rsid w:val="00EC17A1"/>
    <w:rsid w:val="00EC52C1"/>
    <w:rsid w:val="00EC61E3"/>
    <w:rsid w:val="00EC74F0"/>
    <w:rsid w:val="00ED098A"/>
    <w:rsid w:val="00ED10DA"/>
    <w:rsid w:val="00ED17F5"/>
    <w:rsid w:val="00ED23F1"/>
    <w:rsid w:val="00ED380E"/>
    <w:rsid w:val="00ED4C00"/>
    <w:rsid w:val="00ED4C87"/>
    <w:rsid w:val="00ED7698"/>
    <w:rsid w:val="00EE157D"/>
    <w:rsid w:val="00EE15A2"/>
    <w:rsid w:val="00EE2DEF"/>
    <w:rsid w:val="00EE6954"/>
    <w:rsid w:val="00EE6ED8"/>
    <w:rsid w:val="00EE7257"/>
    <w:rsid w:val="00EF2468"/>
    <w:rsid w:val="00EF2759"/>
    <w:rsid w:val="00EF2F48"/>
    <w:rsid w:val="00EF3216"/>
    <w:rsid w:val="00EF417D"/>
    <w:rsid w:val="00EF5F8C"/>
    <w:rsid w:val="00EF67F6"/>
    <w:rsid w:val="00EF6DC2"/>
    <w:rsid w:val="00EF744C"/>
    <w:rsid w:val="00EF74B0"/>
    <w:rsid w:val="00EF76AF"/>
    <w:rsid w:val="00EF781E"/>
    <w:rsid w:val="00EF7B12"/>
    <w:rsid w:val="00EF7B47"/>
    <w:rsid w:val="00F009E7"/>
    <w:rsid w:val="00F02891"/>
    <w:rsid w:val="00F0303E"/>
    <w:rsid w:val="00F03529"/>
    <w:rsid w:val="00F03FE4"/>
    <w:rsid w:val="00F10739"/>
    <w:rsid w:val="00F11088"/>
    <w:rsid w:val="00F11AA0"/>
    <w:rsid w:val="00F11AF6"/>
    <w:rsid w:val="00F13587"/>
    <w:rsid w:val="00F14DE5"/>
    <w:rsid w:val="00F15429"/>
    <w:rsid w:val="00F162F5"/>
    <w:rsid w:val="00F163A3"/>
    <w:rsid w:val="00F16996"/>
    <w:rsid w:val="00F20C60"/>
    <w:rsid w:val="00F21830"/>
    <w:rsid w:val="00F22583"/>
    <w:rsid w:val="00F225DD"/>
    <w:rsid w:val="00F228E3"/>
    <w:rsid w:val="00F235DF"/>
    <w:rsid w:val="00F24E66"/>
    <w:rsid w:val="00F257E7"/>
    <w:rsid w:val="00F27F53"/>
    <w:rsid w:val="00F30249"/>
    <w:rsid w:val="00F310C4"/>
    <w:rsid w:val="00F311E4"/>
    <w:rsid w:val="00F32038"/>
    <w:rsid w:val="00F33DAB"/>
    <w:rsid w:val="00F35497"/>
    <w:rsid w:val="00F36085"/>
    <w:rsid w:val="00F37286"/>
    <w:rsid w:val="00F37B5A"/>
    <w:rsid w:val="00F403FF"/>
    <w:rsid w:val="00F41A2A"/>
    <w:rsid w:val="00F4296F"/>
    <w:rsid w:val="00F42D37"/>
    <w:rsid w:val="00F42E9E"/>
    <w:rsid w:val="00F43B35"/>
    <w:rsid w:val="00F44CAB"/>
    <w:rsid w:val="00F45161"/>
    <w:rsid w:val="00F46102"/>
    <w:rsid w:val="00F51F59"/>
    <w:rsid w:val="00F525A3"/>
    <w:rsid w:val="00F536DB"/>
    <w:rsid w:val="00F53A20"/>
    <w:rsid w:val="00F54572"/>
    <w:rsid w:val="00F60047"/>
    <w:rsid w:val="00F61BB9"/>
    <w:rsid w:val="00F61E47"/>
    <w:rsid w:val="00F66378"/>
    <w:rsid w:val="00F71AF1"/>
    <w:rsid w:val="00F73FE9"/>
    <w:rsid w:val="00F7426F"/>
    <w:rsid w:val="00F75109"/>
    <w:rsid w:val="00F75842"/>
    <w:rsid w:val="00F7730C"/>
    <w:rsid w:val="00F7753D"/>
    <w:rsid w:val="00F77D78"/>
    <w:rsid w:val="00F81086"/>
    <w:rsid w:val="00F82689"/>
    <w:rsid w:val="00F8481A"/>
    <w:rsid w:val="00F8608C"/>
    <w:rsid w:val="00F86647"/>
    <w:rsid w:val="00F87059"/>
    <w:rsid w:val="00F87C2E"/>
    <w:rsid w:val="00F87F57"/>
    <w:rsid w:val="00F924D2"/>
    <w:rsid w:val="00F92570"/>
    <w:rsid w:val="00F92744"/>
    <w:rsid w:val="00F92C13"/>
    <w:rsid w:val="00F93418"/>
    <w:rsid w:val="00F9399A"/>
    <w:rsid w:val="00F94BD5"/>
    <w:rsid w:val="00F963E1"/>
    <w:rsid w:val="00F974A9"/>
    <w:rsid w:val="00F979D4"/>
    <w:rsid w:val="00F97B17"/>
    <w:rsid w:val="00FA0330"/>
    <w:rsid w:val="00FA1E9E"/>
    <w:rsid w:val="00FA2562"/>
    <w:rsid w:val="00FA27E3"/>
    <w:rsid w:val="00FA28EE"/>
    <w:rsid w:val="00FA2FFD"/>
    <w:rsid w:val="00FA3BA0"/>
    <w:rsid w:val="00FA3E15"/>
    <w:rsid w:val="00FA6E5F"/>
    <w:rsid w:val="00FB012D"/>
    <w:rsid w:val="00FB1819"/>
    <w:rsid w:val="00FB2C66"/>
    <w:rsid w:val="00FB3635"/>
    <w:rsid w:val="00FB45D1"/>
    <w:rsid w:val="00FB63FE"/>
    <w:rsid w:val="00FB6A7D"/>
    <w:rsid w:val="00FB7014"/>
    <w:rsid w:val="00FB7A35"/>
    <w:rsid w:val="00FB7D14"/>
    <w:rsid w:val="00FB7EA9"/>
    <w:rsid w:val="00FB7FB5"/>
    <w:rsid w:val="00FC1FE1"/>
    <w:rsid w:val="00FC2CCF"/>
    <w:rsid w:val="00FC2CFB"/>
    <w:rsid w:val="00FC3A45"/>
    <w:rsid w:val="00FC598C"/>
    <w:rsid w:val="00FC5BDA"/>
    <w:rsid w:val="00FC6087"/>
    <w:rsid w:val="00FC63B8"/>
    <w:rsid w:val="00FC738F"/>
    <w:rsid w:val="00FD0838"/>
    <w:rsid w:val="00FD190D"/>
    <w:rsid w:val="00FD239D"/>
    <w:rsid w:val="00FD3E49"/>
    <w:rsid w:val="00FD4041"/>
    <w:rsid w:val="00FD661E"/>
    <w:rsid w:val="00FD734E"/>
    <w:rsid w:val="00FD796A"/>
    <w:rsid w:val="00FD7B92"/>
    <w:rsid w:val="00FE0050"/>
    <w:rsid w:val="00FE0D50"/>
    <w:rsid w:val="00FE30F9"/>
    <w:rsid w:val="00FE597C"/>
    <w:rsid w:val="00FE7524"/>
    <w:rsid w:val="00FF0BB9"/>
    <w:rsid w:val="00FF1826"/>
    <w:rsid w:val="00FF1EF8"/>
    <w:rsid w:val="00FF49BF"/>
    <w:rsid w:val="00FF5A18"/>
    <w:rsid w:val="00FF5E85"/>
    <w:rsid w:val="00FF603C"/>
    <w:rsid w:val="00FF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46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EC"/>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71372E"/>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unhideWhenUsed/>
    <w:qFormat/>
    <w:rsid w:val="007137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235EC"/>
    <w:rPr>
      <w:b/>
      <w:sz w:val="22"/>
    </w:rPr>
  </w:style>
  <w:style w:type="character" w:customStyle="1" w:styleId="BodyTextChar">
    <w:name w:val="Body Text Char"/>
    <w:basedOn w:val="DefaultParagraphFont"/>
    <w:link w:val="BodyText"/>
    <w:semiHidden/>
    <w:rsid w:val="00A235EC"/>
    <w:rPr>
      <w:rFonts w:ascii="Arial" w:eastAsia="Times New Roman" w:hAnsi="Arial" w:cs="Times New Roman"/>
      <w:b/>
      <w:szCs w:val="20"/>
    </w:rPr>
  </w:style>
  <w:style w:type="paragraph" w:styleId="BodyText2">
    <w:name w:val="Body Text 2"/>
    <w:basedOn w:val="Normal"/>
    <w:link w:val="BodyText2Char"/>
    <w:uiPriority w:val="99"/>
    <w:semiHidden/>
    <w:unhideWhenUsed/>
    <w:rsid w:val="00A235EC"/>
    <w:pPr>
      <w:spacing w:after="120" w:line="480" w:lineRule="auto"/>
    </w:pPr>
  </w:style>
  <w:style w:type="character" w:customStyle="1" w:styleId="BodyText2Char">
    <w:name w:val="Body Text 2 Char"/>
    <w:basedOn w:val="DefaultParagraphFont"/>
    <w:link w:val="BodyText2"/>
    <w:uiPriority w:val="99"/>
    <w:semiHidden/>
    <w:rsid w:val="00A235EC"/>
    <w:rPr>
      <w:rFonts w:ascii="Arial" w:eastAsia="Times New Roman" w:hAnsi="Arial" w:cs="Times New Roman"/>
      <w:sz w:val="20"/>
      <w:szCs w:val="20"/>
    </w:rPr>
  </w:style>
  <w:style w:type="paragraph" w:styleId="ListParagraph">
    <w:name w:val="List Paragraph"/>
    <w:basedOn w:val="Normal"/>
    <w:uiPriority w:val="34"/>
    <w:qFormat/>
    <w:rsid w:val="00A235EC"/>
    <w:pPr>
      <w:ind w:left="720"/>
      <w:contextualSpacing/>
    </w:pPr>
  </w:style>
  <w:style w:type="character" w:styleId="Hyperlink">
    <w:name w:val="Hyperlink"/>
    <w:basedOn w:val="DefaultParagraphFont"/>
    <w:uiPriority w:val="99"/>
    <w:unhideWhenUsed/>
    <w:rsid w:val="005278DF"/>
    <w:rPr>
      <w:color w:val="0000FF" w:themeColor="hyperlink"/>
      <w:u w:val="single"/>
    </w:rPr>
  </w:style>
  <w:style w:type="character" w:customStyle="1" w:styleId="Heading1Char">
    <w:name w:val="Heading 1 Char"/>
    <w:basedOn w:val="DefaultParagraphFont"/>
    <w:link w:val="Heading1"/>
    <w:rsid w:val="0071372E"/>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
    <w:rsid w:val="0071372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1372E"/>
    <w:rPr>
      <w:rFonts w:ascii="Tahoma" w:hAnsi="Tahoma" w:cs="Tahoma"/>
      <w:sz w:val="16"/>
      <w:szCs w:val="16"/>
    </w:rPr>
  </w:style>
  <w:style w:type="character" w:customStyle="1" w:styleId="BalloonTextChar">
    <w:name w:val="Balloon Text Char"/>
    <w:basedOn w:val="DefaultParagraphFont"/>
    <w:link w:val="BalloonText"/>
    <w:uiPriority w:val="99"/>
    <w:semiHidden/>
    <w:rsid w:val="0071372E"/>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EC"/>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71372E"/>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unhideWhenUsed/>
    <w:qFormat/>
    <w:rsid w:val="007137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235EC"/>
    <w:rPr>
      <w:b/>
      <w:sz w:val="22"/>
    </w:rPr>
  </w:style>
  <w:style w:type="character" w:customStyle="1" w:styleId="BodyTextChar">
    <w:name w:val="Body Text Char"/>
    <w:basedOn w:val="DefaultParagraphFont"/>
    <w:link w:val="BodyText"/>
    <w:semiHidden/>
    <w:rsid w:val="00A235EC"/>
    <w:rPr>
      <w:rFonts w:ascii="Arial" w:eastAsia="Times New Roman" w:hAnsi="Arial" w:cs="Times New Roman"/>
      <w:b/>
      <w:szCs w:val="20"/>
    </w:rPr>
  </w:style>
  <w:style w:type="paragraph" w:styleId="BodyText2">
    <w:name w:val="Body Text 2"/>
    <w:basedOn w:val="Normal"/>
    <w:link w:val="BodyText2Char"/>
    <w:uiPriority w:val="99"/>
    <w:semiHidden/>
    <w:unhideWhenUsed/>
    <w:rsid w:val="00A235EC"/>
    <w:pPr>
      <w:spacing w:after="120" w:line="480" w:lineRule="auto"/>
    </w:pPr>
  </w:style>
  <w:style w:type="character" w:customStyle="1" w:styleId="BodyText2Char">
    <w:name w:val="Body Text 2 Char"/>
    <w:basedOn w:val="DefaultParagraphFont"/>
    <w:link w:val="BodyText2"/>
    <w:uiPriority w:val="99"/>
    <w:semiHidden/>
    <w:rsid w:val="00A235EC"/>
    <w:rPr>
      <w:rFonts w:ascii="Arial" w:eastAsia="Times New Roman" w:hAnsi="Arial" w:cs="Times New Roman"/>
      <w:sz w:val="20"/>
      <w:szCs w:val="20"/>
    </w:rPr>
  </w:style>
  <w:style w:type="paragraph" w:styleId="ListParagraph">
    <w:name w:val="List Paragraph"/>
    <w:basedOn w:val="Normal"/>
    <w:uiPriority w:val="34"/>
    <w:qFormat/>
    <w:rsid w:val="00A235EC"/>
    <w:pPr>
      <w:ind w:left="720"/>
      <w:contextualSpacing/>
    </w:pPr>
  </w:style>
  <w:style w:type="character" w:styleId="Hyperlink">
    <w:name w:val="Hyperlink"/>
    <w:basedOn w:val="DefaultParagraphFont"/>
    <w:uiPriority w:val="99"/>
    <w:unhideWhenUsed/>
    <w:rsid w:val="005278DF"/>
    <w:rPr>
      <w:color w:val="0000FF" w:themeColor="hyperlink"/>
      <w:u w:val="single"/>
    </w:rPr>
  </w:style>
  <w:style w:type="character" w:customStyle="1" w:styleId="Heading1Char">
    <w:name w:val="Heading 1 Char"/>
    <w:basedOn w:val="DefaultParagraphFont"/>
    <w:link w:val="Heading1"/>
    <w:rsid w:val="0071372E"/>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
    <w:rsid w:val="0071372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1372E"/>
    <w:rPr>
      <w:rFonts w:ascii="Tahoma" w:hAnsi="Tahoma" w:cs="Tahoma"/>
      <w:sz w:val="16"/>
      <w:szCs w:val="16"/>
    </w:rPr>
  </w:style>
  <w:style w:type="character" w:customStyle="1" w:styleId="BalloonTextChar">
    <w:name w:val="Balloon Text Char"/>
    <w:basedOn w:val="DefaultParagraphFont"/>
    <w:link w:val="BalloonText"/>
    <w:uiPriority w:val="99"/>
    <w:semiHidden/>
    <w:rsid w:val="007137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ls.gov/regions/west/news-release/consumerpriceindex_portland.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County</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Mortell</dc:creator>
  <cp:lastModifiedBy>Morgan D. Cowling</cp:lastModifiedBy>
  <cp:revision>2</cp:revision>
  <dcterms:created xsi:type="dcterms:W3CDTF">2017-07-07T16:29:00Z</dcterms:created>
  <dcterms:modified xsi:type="dcterms:W3CDTF">2017-07-07T16:29:00Z</dcterms:modified>
</cp:coreProperties>
</file>