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3ADCB" w14:textId="720EB7B1" w:rsidR="008B35A2" w:rsidRDefault="007D3E68" w:rsidP="008B35A2">
      <w:pPr>
        <w:pStyle w:val="Title"/>
        <w:jc w:val="left"/>
        <w:rPr>
          <w:rFonts w:ascii="Times" w:hAnsi="Times"/>
        </w:rPr>
      </w:pPr>
      <w:r>
        <w:t xml:space="preserve">     </w:t>
      </w:r>
      <w:r w:rsidR="00FF6E4C">
        <w:t>CONFERENCE OF LOCAL HEALTH OFFICIAL</w:t>
      </w:r>
    </w:p>
    <w:p w14:paraId="31D53DC6" w14:textId="5BB962C3" w:rsidR="007D3E68" w:rsidRDefault="007D3E68" w:rsidP="007D3E68">
      <w:pPr>
        <w:pStyle w:val="Title"/>
        <w:jc w:val="left"/>
        <w:rPr>
          <w:rFonts w:ascii="Times" w:hAnsi="Times"/>
        </w:rPr>
      </w:pPr>
      <w:r>
        <w:rPr>
          <w:rFonts w:ascii="Times" w:hAnsi="Times"/>
        </w:rPr>
        <w:t xml:space="preserve"> Meeting Minutes</w:t>
      </w:r>
    </w:p>
    <w:p w14:paraId="5C8A0DB5" w14:textId="77777777" w:rsidR="007D3E68" w:rsidRDefault="00767C07" w:rsidP="007D3E68">
      <w:pPr>
        <w:pStyle w:val="Title"/>
        <w:jc w:val="left"/>
        <w:rPr>
          <w:rFonts w:ascii="Times" w:hAnsi="Times"/>
        </w:rPr>
      </w:pPr>
      <w:r>
        <w:rPr>
          <w:rFonts w:ascii="Times" w:hAnsi="Times"/>
        </w:rPr>
        <w:t>December 15</w:t>
      </w:r>
      <w:r w:rsidR="00A26D20">
        <w:rPr>
          <w:rFonts w:ascii="Times" w:hAnsi="Times"/>
        </w:rPr>
        <w:t>, 2016</w:t>
      </w:r>
    </w:p>
    <w:p w14:paraId="39A9EDDF" w14:textId="77777777" w:rsidR="007D3E68" w:rsidRPr="00032B45" w:rsidRDefault="007D3E68" w:rsidP="008B35A2">
      <w:pPr>
        <w:rPr>
          <w:rFonts w:ascii="Times" w:eastAsia="Times New Roman" w:hAnsi="Times" w:cs="Times New Roman"/>
          <w:b/>
          <w:sz w:val="22"/>
          <w:szCs w:val="22"/>
        </w:rPr>
      </w:pPr>
    </w:p>
    <w:p w14:paraId="6305D436" w14:textId="0D7D0AF6" w:rsidR="008B35A2" w:rsidRPr="0004457F" w:rsidRDefault="008B35A2" w:rsidP="008B35A2">
      <w:pPr>
        <w:rPr>
          <w:rFonts w:eastAsia="Times New Roman" w:cs="Times New Roman"/>
          <w:sz w:val="20"/>
          <w:szCs w:val="22"/>
        </w:rPr>
      </w:pPr>
      <w:r w:rsidRPr="0004457F">
        <w:rPr>
          <w:rFonts w:eastAsia="Times New Roman" w:cs="Times New Roman"/>
          <w:b/>
          <w:sz w:val="20"/>
          <w:szCs w:val="22"/>
        </w:rPr>
        <w:t xml:space="preserve">In attendance: </w:t>
      </w:r>
      <w:r w:rsidR="00032B45" w:rsidRPr="0004457F">
        <w:rPr>
          <w:rFonts w:eastAsia="Times New Roman" w:cs="Times New Roman"/>
          <w:sz w:val="20"/>
          <w:szCs w:val="22"/>
        </w:rPr>
        <w:t>Nancy Staten,</w:t>
      </w:r>
      <w:r w:rsidR="00032B45" w:rsidRPr="0004457F">
        <w:rPr>
          <w:rFonts w:eastAsia="Times New Roman" w:cs="Times New Roman"/>
          <w:b/>
          <w:sz w:val="20"/>
          <w:szCs w:val="22"/>
        </w:rPr>
        <w:t xml:space="preserve"> </w:t>
      </w:r>
      <w:r w:rsidR="00032B45" w:rsidRPr="0004457F">
        <w:rPr>
          <w:rFonts w:eastAsia="Times New Roman" w:cs="Times New Roman"/>
          <w:sz w:val="20"/>
          <w:szCs w:val="22"/>
        </w:rPr>
        <w:t xml:space="preserve">Charlie </w:t>
      </w:r>
      <w:proofErr w:type="spellStart"/>
      <w:r w:rsidR="00032B45" w:rsidRPr="0004457F">
        <w:rPr>
          <w:rFonts w:eastAsia="Times New Roman" w:cs="Times New Roman"/>
          <w:sz w:val="20"/>
          <w:szCs w:val="22"/>
        </w:rPr>
        <w:t>Fautin</w:t>
      </w:r>
      <w:proofErr w:type="spellEnd"/>
      <w:r w:rsidR="00032B45" w:rsidRPr="0004457F">
        <w:rPr>
          <w:rFonts w:eastAsia="Times New Roman" w:cs="Times New Roman"/>
          <w:sz w:val="20"/>
          <w:szCs w:val="22"/>
        </w:rPr>
        <w:t xml:space="preserve">, </w:t>
      </w:r>
      <w:r w:rsidR="00A64113" w:rsidRPr="0004457F">
        <w:rPr>
          <w:rFonts w:eastAsia="Times New Roman" w:cs="Times New Roman"/>
          <w:sz w:val="20"/>
          <w:szCs w:val="22"/>
        </w:rPr>
        <w:t xml:space="preserve">Dawn </w:t>
      </w:r>
      <w:proofErr w:type="spellStart"/>
      <w:r w:rsidR="00A64113" w:rsidRPr="0004457F">
        <w:rPr>
          <w:rFonts w:eastAsia="Times New Roman" w:cs="Times New Roman"/>
          <w:sz w:val="20"/>
          <w:szCs w:val="22"/>
        </w:rPr>
        <w:t>Emmerick</w:t>
      </w:r>
      <w:proofErr w:type="spellEnd"/>
      <w:r w:rsidR="00A64113" w:rsidRPr="0004457F">
        <w:rPr>
          <w:rFonts w:eastAsia="Times New Roman" w:cs="Times New Roman"/>
          <w:sz w:val="20"/>
          <w:szCs w:val="22"/>
        </w:rPr>
        <w:t xml:space="preserve">, Mike </w:t>
      </w:r>
      <w:proofErr w:type="spellStart"/>
      <w:r w:rsidR="00A64113" w:rsidRPr="0004457F">
        <w:rPr>
          <w:rFonts w:eastAsia="Times New Roman" w:cs="Times New Roman"/>
          <w:sz w:val="20"/>
          <w:szCs w:val="22"/>
        </w:rPr>
        <w:t>McNikkel</w:t>
      </w:r>
      <w:proofErr w:type="spellEnd"/>
      <w:r w:rsidR="00A64113" w:rsidRPr="0004457F">
        <w:rPr>
          <w:rFonts w:eastAsia="Times New Roman" w:cs="Times New Roman"/>
          <w:sz w:val="20"/>
          <w:szCs w:val="22"/>
        </w:rPr>
        <w:t xml:space="preserve">, </w:t>
      </w:r>
      <w:r w:rsidR="00032B45" w:rsidRPr="0004457F">
        <w:rPr>
          <w:rFonts w:eastAsia="Times New Roman" w:cs="Times New Roman"/>
          <w:sz w:val="20"/>
          <w:szCs w:val="22"/>
        </w:rPr>
        <w:t xml:space="preserve">Muriel </w:t>
      </w:r>
      <w:proofErr w:type="spellStart"/>
      <w:r w:rsidR="00032B45" w:rsidRPr="0004457F">
        <w:rPr>
          <w:rFonts w:eastAsia="Times New Roman" w:cs="Times New Roman"/>
          <w:sz w:val="20"/>
          <w:szCs w:val="22"/>
        </w:rPr>
        <w:t>DeLaVernge</w:t>
      </w:r>
      <w:proofErr w:type="spellEnd"/>
      <w:r w:rsidR="00032B45" w:rsidRPr="0004457F">
        <w:rPr>
          <w:rFonts w:eastAsia="Times New Roman" w:cs="Times New Roman"/>
          <w:sz w:val="20"/>
          <w:szCs w:val="22"/>
        </w:rPr>
        <w:t xml:space="preserve">-Brown, </w:t>
      </w:r>
      <w:r w:rsidR="00A64113" w:rsidRPr="0004457F">
        <w:rPr>
          <w:rFonts w:eastAsia="Times New Roman" w:cs="Times New Roman"/>
          <w:sz w:val="20"/>
          <w:szCs w:val="22"/>
        </w:rPr>
        <w:t xml:space="preserve">Hillary </w:t>
      </w:r>
      <w:proofErr w:type="spellStart"/>
      <w:r w:rsidR="00A64113" w:rsidRPr="0004457F">
        <w:rPr>
          <w:rFonts w:eastAsia="Times New Roman" w:cs="Times New Roman"/>
          <w:sz w:val="20"/>
          <w:szCs w:val="22"/>
        </w:rPr>
        <w:t>Saraceno</w:t>
      </w:r>
      <w:proofErr w:type="spellEnd"/>
      <w:r w:rsidR="00A64113" w:rsidRPr="0004457F">
        <w:rPr>
          <w:rFonts w:eastAsia="Times New Roman" w:cs="Times New Roman"/>
          <w:sz w:val="20"/>
          <w:szCs w:val="22"/>
        </w:rPr>
        <w:t xml:space="preserve">, </w:t>
      </w:r>
      <w:r w:rsidR="00032B45" w:rsidRPr="0004457F">
        <w:rPr>
          <w:rFonts w:eastAsia="Times New Roman" w:cs="Times New Roman"/>
          <w:sz w:val="20"/>
          <w:szCs w:val="22"/>
        </w:rPr>
        <w:t xml:space="preserve">George Conway, </w:t>
      </w:r>
      <w:r w:rsidR="00A64113" w:rsidRPr="0004457F">
        <w:rPr>
          <w:rFonts w:eastAsia="Times New Roman" w:cs="Times New Roman"/>
          <w:sz w:val="20"/>
          <w:szCs w:val="22"/>
        </w:rPr>
        <w:t xml:space="preserve">Bob </w:t>
      </w:r>
      <w:proofErr w:type="spellStart"/>
      <w:r w:rsidR="00A64113" w:rsidRPr="0004457F">
        <w:rPr>
          <w:rFonts w:eastAsia="Times New Roman" w:cs="Times New Roman"/>
          <w:sz w:val="20"/>
          <w:szCs w:val="22"/>
        </w:rPr>
        <w:t>Dannenhofer</w:t>
      </w:r>
      <w:proofErr w:type="spellEnd"/>
      <w:r w:rsidR="00A64113" w:rsidRPr="0004457F">
        <w:rPr>
          <w:rFonts w:eastAsia="Times New Roman" w:cs="Times New Roman"/>
          <w:sz w:val="20"/>
          <w:szCs w:val="22"/>
        </w:rPr>
        <w:t xml:space="preserve">, </w:t>
      </w:r>
      <w:r w:rsidR="00032B45" w:rsidRPr="0004457F">
        <w:rPr>
          <w:rFonts w:eastAsia="Times New Roman" w:cs="Times New Roman"/>
          <w:sz w:val="20"/>
          <w:szCs w:val="22"/>
        </w:rPr>
        <w:t xml:space="preserve">Jackson </w:t>
      </w:r>
      <w:proofErr w:type="spellStart"/>
      <w:r w:rsidR="00032B45" w:rsidRPr="0004457F">
        <w:rPr>
          <w:rFonts w:eastAsia="Times New Roman" w:cs="Times New Roman"/>
          <w:sz w:val="20"/>
          <w:szCs w:val="22"/>
        </w:rPr>
        <w:t>Baures</w:t>
      </w:r>
      <w:proofErr w:type="spellEnd"/>
      <w:r w:rsidR="00032B45" w:rsidRPr="0004457F">
        <w:rPr>
          <w:rFonts w:eastAsia="Times New Roman" w:cs="Times New Roman"/>
          <w:sz w:val="20"/>
          <w:szCs w:val="22"/>
        </w:rPr>
        <w:t>, Mike Baker</w:t>
      </w:r>
      <w:proofErr w:type="gramStart"/>
      <w:r w:rsidR="00032B45" w:rsidRPr="0004457F">
        <w:rPr>
          <w:rFonts w:eastAsia="Times New Roman" w:cs="Times New Roman"/>
          <w:sz w:val="20"/>
          <w:szCs w:val="22"/>
        </w:rPr>
        <w:t>,  Diane</w:t>
      </w:r>
      <w:proofErr w:type="gramEnd"/>
      <w:r w:rsidR="00032B45" w:rsidRPr="0004457F">
        <w:rPr>
          <w:rFonts w:eastAsia="Times New Roman" w:cs="Times New Roman"/>
          <w:sz w:val="20"/>
          <w:szCs w:val="22"/>
        </w:rPr>
        <w:t xml:space="preserve"> Hoover, Courtney </w:t>
      </w:r>
      <w:proofErr w:type="spellStart"/>
      <w:r w:rsidR="00032B45" w:rsidRPr="0004457F">
        <w:rPr>
          <w:rFonts w:eastAsia="Times New Roman" w:cs="Times New Roman"/>
          <w:sz w:val="20"/>
          <w:szCs w:val="22"/>
        </w:rPr>
        <w:t>Vanbragt</w:t>
      </w:r>
      <w:proofErr w:type="spellEnd"/>
      <w:r w:rsidR="00032B45" w:rsidRPr="0004457F">
        <w:rPr>
          <w:rFonts w:eastAsia="Times New Roman" w:cs="Times New Roman"/>
          <w:sz w:val="20"/>
          <w:szCs w:val="22"/>
        </w:rPr>
        <w:t xml:space="preserve">, Jocelyn Warren, Rebecca Austen, Pat Crozier, Angela </w:t>
      </w:r>
      <w:proofErr w:type="spellStart"/>
      <w:r w:rsidR="00032B45" w:rsidRPr="0004457F">
        <w:rPr>
          <w:rFonts w:eastAsia="Times New Roman" w:cs="Times New Roman"/>
          <w:sz w:val="20"/>
          <w:szCs w:val="22"/>
        </w:rPr>
        <w:t>Gerrard</w:t>
      </w:r>
      <w:proofErr w:type="spellEnd"/>
      <w:r w:rsidR="00032B45" w:rsidRPr="0004457F">
        <w:rPr>
          <w:rFonts w:eastAsia="Times New Roman" w:cs="Times New Roman"/>
          <w:sz w:val="20"/>
          <w:szCs w:val="22"/>
        </w:rPr>
        <w:t xml:space="preserve">, Tricia Tillman, </w:t>
      </w:r>
      <w:r w:rsidR="00A64113" w:rsidRPr="0004457F">
        <w:rPr>
          <w:rFonts w:eastAsia="Times New Roman" w:cs="Times New Roman"/>
          <w:sz w:val="20"/>
          <w:szCs w:val="22"/>
        </w:rPr>
        <w:t xml:space="preserve">Katrina </w:t>
      </w:r>
      <w:proofErr w:type="spellStart"/>
      <w:r w:rsidR="00A64113" w:rsidRPr="0004457F">
        <w:rPr>
          <w:rFonts w:eastAsia="Times New Roman" w:cs="Times New Roman"/>
          <w:sz w:val="20"/>
          <w:szCs w:val="22"/>
        </w:rPr>
        <w:t>Rothenberger</w:t>
      </w:r>
      <w:proofErr w:type="spellEnd"/>
      <w:r w:rsidR="00A64113" w:rsidRPr="0004457F">
        <w:rPr>
          <w:rFonts w:eastAsia="Times New Roman" w:cs="Times New Roman"/>
          <w:sz w:val="20"/>
          <w:szCs w:val="22"/>
        </w:rPr>
        <w:t xml:space="preserve">, </w:t>
      </w:r>
      <w:r w:rsidR="00032B45" w:rsidRPr="0004457F">
        <w:rPr>
          <w:rFonts w:eastAsia="Times New Roman" w:cs="Times New Roman"/>
          <w:sz w:val="20"/>
          <w:szCs w:val="22"/>
        </w:rPr>
        <w:t xml:space="preserve">Carrie </w:t>
      </w:r>
      <w:proofErr w:type="spellStart"/>
      <w:r w:rsidR="00032B45" w:rsidRPr="0004457F">
        <w:rPr>
          <w:rFonts w:eastAsia="Times New Roman" w:cs="Times New Roman"/>
          <w:sz w:val="20"/>
          <w:szCs w:val="22"/>
        </w:rPr>
        <w:t>Brogoitti</w:t>
      </w:r>
      <w:proofErr w:type="spellEnd"/>
      <w:r w:rsidR="00032B45" w:rsidRPr="0004457F">
        <w:rPr>
          <w:rFonts w:eastAsia="Times New Roman" w:cs="Times New Roman"/>
          <w:sz w:val="20"/>
          <w:szCs w:val="22"/>
        </w:rPr>
        <w:t xml:space="preserve">, </w:t>
      </w:r>
      <w:r w:rsidR="00A461A5" w:rsidRPr="0004457F">
        <w:rPr>
          <w:rFonts w:eastAsia="Times New Roman" w:cs="Times New Roman"/>
          <w:sz w:val="20"/>
          <w:szCs w:val="22"/>
        </w:rPr>
        <w:t xml:space="preserve">Tricia </w:t>
      </w:r>
      <w:proofErr w:type="spellStart"/>
      <w:r w:rsidR="00A461A5" w:rsidRPr="0004457F">
        <w:rPr>
          <w:rFonts w:eastAsia="Times New Roman" w:cs="Times New Roman"/>
          <w:sz w:val="20"/>
          <w:szCs w:val="22"/>
        </w:rPr>
        <w:t>Mortell</w:t>
      </w:r>
      <w:proofErr w:type="spellEnd"/>
      <w:r w:rsidR="00A461A5" w:rsidRPr="0004457F">
        <w:rPr>
          <w:rFonts w:eastAsia="Times New Roman" w:cs="Times New Roman"/>
          <w:sz w:val="20"/>
          <w:szCs w:val="22"/>
        </w:rPr>
        <w:t xml:space="preserve">, </w:t>
      </w:r>
      <w:r w:rsidR="00032B45" w:rsidRPr="0004457F">
        <w:rPr>
          <w:rFonts w:eastAsia="Times New Roman" w:cs="Times New Roman"/>
          <w:sz w:val="20"/>
          <w:szCs w:val="22"/>
        </w:rPr>
        <w:t xml:space="preserve">Lindsey </w:t>
      </w:r>
      <w:proofErr w:type="spellStart"/>
      <w:r w:rsidR="00032B45" w:rsidRPr="0004457F">
        <w:rPr>
          <w:rFonts w:eastAsia="Times New Roman" w:cs="Times New Roman"/>
          <w:sz w:val="20"/>
          <w:szCs w:val="22"/>
        </w:rPr>
        <w:t>Manfrin</w:t>
      </w:r>
      <w:proofErr w:type="spellEnd"/>
      <w:r w:rsidR="00032B45" w:rsidRPr="0004457F">
        <w:rPr>
          <w:rFonts w:eastAsia="Times New Roman" w:cs="Times New Roman"/>
          <w:sz w:val="20"/>
          <w:szCs w:val="22"/>
        </w:rPr>
        <w:t>, Silas Halloran-Steiner, Frank Brown</w:t>
      </w:r>
    </w:p>
    <w:p w14:paraId="0735460A" w14:textId="46564BA1" w:rsidR="00FF6E4C" w:rsidRPr="0004457F" w:rsidRDefault="003A18FD" w:rsidP="00B5131B">
      <w:pPr>
        <w:rPr>
          <w:sz w:val="20"/>
          <w:szCs w:val="22"/>
        </w:rPr>
      </w:pPr>
      <w:r w:rsidRPr="0004457F">
        <w:rPr>
          <w:sz w:val="20"/>
          <w:szCs w:val="22"/>
        </w:rPr>
        <w:t xml:space="preserve">                          </w:t>
      </w:r>
    </w:p>
    <w:p w14:paraId="60D06495" w14:textId="1901931B" w:rsidR="00032B45" w:rsidRPr="0004457F" w:rsidRDefault="00032B45" w:rsidP="00B5131B">
      <w:pPr>
        <w:rPr>
          <w:sz w:val="20"/>
          <w:szCs w:val="22"/>
        </w:rPr>
      </w:pPr>
      <w:r w:rsidRPr="0004457F">
        <w:rPr>
          <w:b/>
          <w:sz w:val="20"/>
          <w:szCs w:val="22"/>
        </w:rPr>
        <w:t>Public Health Division</w:t>
      </w:r>
      <w:r w:rsidRPr="0004457F">
        <w:rPr>
          <w:sz w:val="20"/>
          <w:szCs w:val="22"/>
        </w:rPr>
        <w:t xml:space="preserve">: Danna Drum, Tim </w:t>
      </w:r>
      <w:proofErr w:type="spellStart"/>
      <w:r w:rsidRPr="0004457F">
        <w:rPr>
          <w:sz w:val="20"/>
          <w:szCs w:val="22"/>
        </w:rPr>
        <w:t>Noe</w:t>
      </w:r>
      <w:proofErr w:type="spellEnd"/>
      <w:r w:rsidRPr="0004457F">
        <w:rPr>
          <w:sz w:val="20"/>
          <w:szCs w:val="22"/>
        </w:rPr>
        <w:t xml:space="preserve">, </w:t>
      </w:r>
      <w:proofErr w:type="spellStart"/>
      <w:r w:rsidRPr="0004457F">
        <w:rPr>
          <w:sz w:val="20"/>
          <w:szCs w:val="22"/>
        </w:rPr>
        <w:t>Jere</w:t>
      </w:r>
      <w:proofErr w:type="spellEnd"/>
      <w:r w:rsidRPr="0004457F">
        <w:rPr>
          <w:sz w:val="20"/>
          <w:szCs w:val="22"/>
        </w:rPr>
        <w:t xml:space="preserve"> High, Heidi </w:t>
      </w:r>
      <w:proofErr w:type="spellStart"/>
      <w:r w:rsidRPr="0004457F">
        <w:rPr>
          <w:sz w:val="20"/>
          <w:szCs w:val="22"/>
        </w:rPr>
        <w:t>Behm</w:t>
      </w:r>
      <w:proofErr w:type="spellEnd"/>
      <w:r w:rsidRPr="0004457F">
        <w:rPr>
          <w:sz w:val="20"/>
          <w:szCs w:val="22"/>
        </w:rPr>
        <w:t xml:space="preserve">, </w:t>
      </w:r>
      <w:proofErr w:type="gramStart"/>
      <w:r w:rsidRPr="0004457F">
        <w:rPr>
          <w:sz w:val="20"/>
          <w:szCs w:val="22"/>
        </w:rPr>
        <w:t>Brett</w:t>
      </w:r>
      <w:proofErr w:type="gramEnd"/>
      <w:r w:rsidRPr="0004457F">
        <w:rPr>
          <w:sz w:val="20"/>
          <w:szCs w:val="22"/>
        </w:rPr>
        <w:t xml:space="preserve"> Sherry</w:t>
      </w:r>
    </w:p>
    <w:p w14:paraId="2DA324DC" w14:textId="6C752861" w:rsidR="00032B45" w:rsidRPr="0004457F" w:rsidRDefault="00032B45" w:rsidP="00B5131B">
      <w:pPr>
        <w:rPr>
          <w:sz w:val="20"/>
          <w:szCs w:val="22"/>
        </w:rPr>
      </w:pPr>
      <w:r w:rsidRPr="0004457F">
        <w:rPr>
          <w:b/>
          <w:sz w:val="20"/>
          <w:szCs w:val="22"/>
        </w:rPr>
        <w:t>AOC</w:t>
      </w:r>
      <w:r w:rsidRPr="0004457F">
        <w:rPr>
          <w:sz w:val="20"/>
          <w:szCs w:val="22"/>
        </w:rPr>
        <w:t xml:space="preserve">: Stacy </w:t>
      </w:r>
      <w:proofErr w:type="spellStart"/>
      <w:r w:rsidRPr="0004457F">
        <w:rPr>
          <w:sz w:val="20"/>
          <w:szCs w:val="22"/>
        </w:rPr>
        <w:t>Michaelson</w:t>
      </w:r>
      <w:proofErr w:type="spellEnd"/>
    </w:p>
    <w:p w14:paraId="6838B5C3" w14:textId="093D7A14" w:rsidR="00032B45" w:rsidRPr="0004457F" w:rsidRDefault="00032B45" w:rsidP="00B5131B">
      <w:pPr>
        <w:rPr>
          <w:sz w:val="20"/>
          <w:szCs w:val="22"/>
        </w:rPr>
      </w:pPr>
      <w:r w:rsidRPr="0004457F">
        <w:rPr>
          <w:b/>
          <w:sz w:val="20"/>
          <w:szCs w:val="22"/>
        </w:rPr>
        <w:t>CLHO</w:t>
      </w:r>
      <w:r w:rsidR="0004457F">
        <w:rPr>
          <w:b/>
          <w:sz w:val="20"/>
          <w:szCs w:val="22"/>
        </w:rPr>
        <w:t xml:space="preserve"> Staff</w:t>
      </w:r>
      <w:r w:rsidRPr="0004457F">
        <w:rPr>
          <w:sz w:val="20"/>
          <w:szCs w:val="22"/>
        </w:rPr>
        <w:t xml:space="preserve">: Morgan Cowling, Kathleen Johnson </w:t>
      </w:r>
    </w:p>
    <w:p w14:paraId="0F73D087" w14:textId="77777777" w:rsidR="00032B45" w:rsidRPr="00032B45" w:rsidRDefault="00032B45" w:rsidP="00B5131B">
      <w:pPr>
        <w:rPr>
          <w:rFonts w:ascii="Times" w:eastAsia="Times New Roman" w:hAnsi="Times" w:cs="Times New Roman"/>
          <w:color w:val="222222"/>
          <w:sz w:val="22"/>
          <w:szCs w:val="22"/>
          <w:shd w:val="clear" w:color="auto" w:fill="FFFFFF"/>
        </w:rPr>
      </w:pPr>
    </w:p>
    <w:tbl>
      <w:tblPr>
        <w:tblStyle w:val="TableGrid"/>
        <w:tblW w:w="10437" w:type="dxa"/>
        <w:jc w:val="center"/>
        <w:tblInd w:w="-43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43"/>
        <w:gridCol w:w="1213"/>
        <w:gridCol w:w="5504"/>
        <w:gridCol w:w="1577"/>
      </w:tblGrid>
      <w:tr w:rsidR="0004457F" w:rsidRPr="0004457F" w14:paraId="5B77A962" w14:textId="77777777" w:rsidTr="0004457F">
        <w:trPr>
          <w:trHeight w:val="341"/>
          <w:jc w:val="center"/>
        </w:trPr>
        <w:tc>
          <w:tcPr>
            <w:tcW w:w="2143" w:type="dxa"/>
          </w:tcPr>
          <w:p w14:paraId="21CCACA6" w14:textId="77777777" w:rsidR="008B35A2" w:rsidRPr="0004457F" w:rsidRDefault="008B35A2" w:rsidP="007D3E68">
            <w:pPr>
              <w:jc w:val="center"/>
              <w:rPr>
                <w:b/>
                <w:sz w:val="20"/>
                <w:szCs w:val="20"/>
              </w:rPr>
            </w:pPr>
            <w:r w:rsidRPr="0004457F">
              <w:rPr>
                <w:b/>
                <w:sz w:val="20"/>
                <w:szCs w:val="20"/>
              </w:rPr>
              <w:t>Item</w:t>
            </w:r>
          </w:p>
        </w:tc>
        <w:tc>
          <w:tcPr>
            <w:tcW w:w="1213" w:type="dxa"/>
          </w:tcPr>
          <w:p w14:paraId="44082CED" w14:textId="77777777" w:rsidR="008B35A2" w:rsidRPr="0004457F" w:rsidRDefault="008B35A2" w:rsidP="007D3E68">
            <w:pPr>
              <w:jc w:val="center"/>
              <w:rPr>
                <w:b/>
                <w:sz w:val="20"/>
                <w:szCs w:val="20"/>
              </w:rPr>
            </w:pPr>
            <w:r w:rsidRPr="0004457F">
              <w:rPr>
                <w:b/>
                <w:sz w:val="20"/>
                <w:szCs w:val="20"/>
              </w:rPr>
              <w:t>How</w:t>
            </w:r>
          </w:p>
        </w:tc>
        <w:tc>
          <w:tcPr>
            <w:tcW w:w="5504" w:type="dxa"/>
          </w:tcPr>
          <w:p w14:paraId="45DE705D" w14:textId="258DCBFB" w:rsidR="008B35A2" w:rsidRPr="0004457F" w:rsidRDefault="008B35A2" w:rsidP="007D3E68">
            <w:pPr>
              <w:jc w:val="center"/>
              <w:rPr>
                <w:b/>
                <w:sz w:val="20"/>
                <w:szCs w:val="20"/>
              </w:rPr>
            </w:pPr>
            <w:r w:rsidRPr="0004457F">
              <w:rPr>
                <w:b/>
                <w:sz w:val="20"/>
                <w:szCs w:val="20"/>
              </w:rPr>
              <w:t>Notes</w:t>
            </w:r>
          </w:p>
        </w:tc>
        <w:tc>
          <w:tcPr>
            <w:tcW w:w="1577" w:type="dxa"/>
          </w:tcPr>
          <w:p w14:paraId="08B06B06" w14:textId="5F6F24AA" w:rsidR="008B35A2" w:rsidRPr="0004457F" w:rsidRDefault="008B35A2" w:rsidP="007D3E68">
            <w:pPr>
              <w:jc w:val="center"/>
              <w:rPr>
                <w:b/>
                <w:sz w:val="20"/>
                <w:szCs w:val="20"/>
              </w:rPr>
            </w:pPr>
            <w:r w:rsidRPr="0004457F">
              <w:rPr>
                <w:b/>
                <w:sz w:val="20"/>
                <w:szCs w:val="20"/>
              </w:rPr>
              <w:t>Who</w:t>
            </w:r>
          </w:p>
        </w:tc>
      </w:tr>
      <w:tr w:rsidR="0004457F" w:rsidRPr="0004457F" w14:paraId="04F66ED5" w14:textId="77777777" w:rsidTr="0004457F">
        <w:trPr>
          <w:trHeight w:val="698"/>
          <w:jc w:val="center"/>
        </w:trPr>
        <w:tc>
          <w:tcPr>
            <w:tcW w:w="2143" w:type="dxa"/>
          </w:tcPr>
          <w:p w14:paraId="0068C12D" w14:textId="77777777" w:rsidR="008B35A2" w:rsidRPr="0004457F" w:rsidRDefault="008B35A2" w:rsidP="00FF6E4C">
            <w:pPr>
              <w:ind w:left="-360" w:firstLine="360"/>
              <w:rPr>
                <w:sz w:val="20"/>
                <w:szCs w:val="20"/>
              </w:rPr>
            </w:pPr>
            <w:r w:rsidRPr="0004457F">
              <w:rPr>
                <w:sz w:val="20"/>
                <w:szCs w:val="20"/>
              </w:rPr>
              <w:t>Agenda</w:t>
            </w:r>
          </w:p>
        </w:tc>
        <w:tc>
          <w:tcPr>
            <w:tcW w:w="1213" w:type="dxa"/>
          </w:tcPr>
          <w:p w14:paraId="4DC79B69" w14:textId="77777777" w:rsidR="008B35A2" w:rsidRPr="0004457F" w:rsidRDefault="008B35A2" w:rsidP="00FF6E4C">
            <w:pPr>
              <w:rPr>
                <w:sz w:val="20"/>
                <w:szCs w:val="20"/>
              </w:rPr>
            </w:pPr>
            <w:r w:rsidRPr="0004457F">
              <w:rPr>
                <w:sz w:val="20"/>
                <w:szCs w:val="20"/>
              </w:rPr>
              <w:t>Review</w:t>
            </w:r>
          </w:p>
        </w:tc>
        <w:tc>
          <w:tcPr>
            <w:tcW w:w="5504" w:type="dxa"/>
          </w:tcPr>
          <w:p w14:paraId="0DEA3F37" w14:textId="77777777" w:rsidR="008B35A2" w:rsidRPr="0004457F" w:rsidRDefault="00A64113" w:rsidP="00FF6E4C">
            <w:pPr>
              <w:rPr>
                <w:sz w:val="20"/>
                <w:szCs w:val="20"/>
              </w:rPr>
            </w:pPr>
            <w:r w:rsidRPr="0004457F">
              <w:rPr>
                <w:sz w:val="20"/>
                <w:szCs w:val="20"/>
              </w:rPr>
              <w:t>Update from Danna Drum on Governor’s Budget impact to OHA.</w:t>
            </w:r>
          </w:p>
          <w:p w14:paraId="6AA98CCA" w14:textId="77777777" w:rsidR="00A64113" w:rsidRPr="0004457F" w:rsidRDefault="00A64113" w:rsidP="00FF6E4C">
            <w:pPr>
              <w:rPr>
                <w:sz w:val="20"/>
                <w:szCs w:val="20"/>
              </w:rPr>
            </w:pPr>
          </w:p>
          <w:p w14:paraId="45B7EB48" w14:textId="1BD05919" w:rsidR="00A64113" w:rsidRPr="0004457F" w:rsidRDefault="00A64113" w:rsidP="00FF6E4C">
            <w:pPr>
              <w:rPr>
                <w:sz w:val="20"/>
                <w:szCs w:val="20"/>
              </w:rPr>
            </w:pPr>
            <w:r w:rsidRPr="0004457F">
              <w:rPr>
                <w:sz w:val="20"/>
                <w:szCs w:val="20"/>
              </w:rPr>
              <w:t xml:space="preserve">Last meeting for Pat Crozier—she is retiring! </w:t>
            </w:r>
          </w:p>
        </w:tc>
        <w:tc>
          <w:tcPr>
            <w:tcW w:w="1577" w:type="dxa"/>
          </w:tcPr>
          <w:p w14:paraId="4898038F" w14:textId="05707151" w:rsidR="008B35A2" w:rsidRPr="0004457F" w:rsidRDefault="008B35A2" w:rsidP="00FF6E4C">
            <w:pPr>
              <w:rPr>
                <w:sz w:val="20"/>
                <w:szCs w:val="20"/>
              </w:rPr>
            </w:pPr>
            <w:r w:rsidRPr="0004457F">
              <w:rPr>
                <w:sz w:val="20"/>
                <w:szCs w:val="20"/>
              </w:rPr>
              <w:t xml:space="preserve">Charlie </w:t>
            </w:r>
            <w:proofErr w:type="spellStart"/>
            <w:r w:rsidRPr="0004457F">
              <w:rPr>
                <w:sz w:val="20"/>
                <w:szCs w:val="20"/>
              </w:rPr>
              <w:t>Fautin</w:t>
            </w:r>
            <w:proofErr w:type="spellEnd"/>
            <w:r w:rsidRPr="0004457F">
              <w:rPr>
                <w:sz w:val="20"/>
                <w:szCs w:val="20"/>
              </w:rPr>
              <w:t>, CLHO Chair</w:t>
            </w:r>
          </w:p>
        </w:tc>
      </w:tr>
      <w:tr w:rsidR="0004457F" w:rsidRPr="0004457F" w14:paraId="25177413" w14:textId="77777777" w:rsidTr="0004457F">
        <w:trPr>
          <w:trHeight w:val="1022"/>
          <w:jc w:val="center"/>
        </w:trPr>
        <w:tc>
          <w:tcPr>
            <w:tcW w:w="2143" w:type="dxa"/>
          </w:tcPr>
          <w:p w14:paraId="7D069B72" w14:textId="6E87CBFD" w:rsidR="008B35A2" w:rsidRPr="0004457F" w:rsidRDefault="008B35A2" w:rsidP="00FF6E4C">
            <w:pPr>
              <w:rPr>
                <w:sz w:val="20"/>
                <w:szCs w:val="20"/>
              </w:rPr>
            </w:pPr>
            <w:r w:rsidRPr="0004457F">
              <w:rPr>
                <w:sz w:val="20"/>
                <w:szCs w:val="20"/>
              </w:rPr>
              <w:t>Appointments</w:t>
            </w:r>
          </w:p>
          <w:p w14:paraId="337251FC" w14:textId="43BFFFE5" w:rsidR="008B35A2" w:rsidRPr="0004457F" w:rsidRDefault="008B35A2" w:rsidP="00FF6E4C">
            <w:pPr>
              <w:rPr>
                <w:sz w:val="20"/>
                <w:szCs w:val="20"/>
              </w:rPr>
            </w:pPr>
            <w:r w:rsidRPr="0004457F">
              <w:rPr>
                <w:sz w:val="20"/>
                <w:szCs w:val="20"/>
              </w:rPr>
              <w:t>-Healthy Communities</w:t>
            </w:r>
          </w:p>
          <w:p w14:paraId="01865BDB" w14:textId="3740E1AC" w:rsidR="008B35A2" w:rsidRPr="0004457F" w:rsidRDefault="008B35A2" w:rsidP="00FF6E4C">
            <w:pPr>
              <w:rPr>
                <w:sz w:val="20"/>
                <w:szCs w:val="20"/>
              </w:rPr>
            </w:pPr>
            <w:r w:rsidRPr="0004457F">
              <w:rPr>
                <w:sz w:val="20"/>
                <w:szCs w:val="20"/>
              </w:rPr>
              <w:t>-Healthy Structure</w:t>
            </w:r>
          </w:p>
        </w:tc>
        <w:tc>
          <w:tcPr>
            <w:tcW w:w="1213" w:type="dxa"/>
          </w:tcPr>
          <w:p w14:paraId="1A7E825B" w14:textId="77777777" w:rsidR="008B35A2" w:rsidRPr="0004457F" w:rsidRDefault="008B35A2" w:rsidP="00FF6E4C">
            <w:pPr>
              <w:rPr>
                <w:sz w:val="20"/>
                <w:szCs w:val="20"/>
              </w:rPr>
            </w:pPr>
            <w:r w:rsidRPr="0004457F">
              <w:rPr>
                <w:sz w:val="20"/>
                <w:szCs w:val="20"/>
              </w:rPr>
              <w:t>Appoint</w:t>
            </w:r>
          </w:p>
        </w:tc>
        <w:tc>
          <w:tcPr>
            <w:tcW w:w="5504" w:type="dxa"/>
          </w:tcPr>
          <w:p w14:paraId="22F6DD97" w14:textId="77777777" w:rsidR="008B35A2" w:rsidRPr="0004457F" w:rsidRDefault="00A64113" w:rsidP="00FF6E4C">
            <w:pPr>
              <w:rPr>
                <w:sz w:val="20"/>
                <w:szCs w:val="20"/>
              </w:rPr>
            </w:pPr>
            <w:r w:rsidRPr="0004457F">
              <w:rPr>
                <w:sz w:val="20"/>
                <w:szCs w:val="20"/>
              </w:rPr>
              <w:t>Penny Pritchard (Deschutes)- Health Communities</w:t>
            </w:r>
          </w:p>
          <w:p w14:paraId="4E7A6B01" w14:textId="77777777" w:rsidR="00A64113" w:rsidRPr="0004457F" w:rsidRDefault="00A64113" w:rsidP="00FF6E4C">
            <w:pPr>
              <w:rPr>
                <w:sz w:val="20"/>
                <w:szCs w:val="20"/>
              </w:rPr>
            </w:pPr>
          </w:p>
          <w:p w14:paraId="4967F515" w14:textId="6D7D390A" w:rsidR="00A64113" w:rsidRPr="0004457F" w:rsidRDefault="00A64113" w:rsidP="00FF6E4C">
            <w:pPr>
              <w:rPr>
                <w:sz w:val="20"/>
                <w:szCs w:val="20"/>
              </w:rPr>
            </w:pPr>
            <w:r w:rsidRPr="0004457F">
              <w:rPr>
                <w:sz w:val="20"/>
                <w:szCs w:val="20"/>
              </w:rPr>
              <w:t xml:space="preserve">Kerry-Ann </w:t>
            </w:r>
            <w:proofErr w:type="spellStart"/>
            <w:r w:rsidRPr="0004457F">
              <w:rPr>
                <w:sz w:val="20"/>
                <w:szCs w:val="20"/>
              </w:rPr>
              <w:t>Bouska</w:t>
            </w:r>
            <w:proofErr w:type="spellEnd"/>
            <w:r w:rsidRPr="0004457F">
              <w:rPr>
                <w:sz w:val="20"/>
                <w:szCs w:val="20"/>
              </w:rPr>
              <w:t xml:space="preserve"> (Marion)- </w:t>
            </w:r>
            <w:r w:rsidR="0004457F" w:rsidRPr="0004457F">
              <w:rPr>
                <w:sz w:val="20"/>
                <w:szCs w:val="20"/>
              </w:rPr>
              <w:t>Healthy</w:t>
            </w:r>
            <w:r w:rsidRPr="0004457F">
              <w:rPr>
                <w:sz w:val="20"/>
                <w:szCs w:val="20"/>
              </w:rPr>
              <w:t xml:space="preserve"> Communities</w:t>
            </w:r>
          </w:p>
          <w:p w14:paraId="7C48F8C6" w14:textId="77777777" w:rsidR="00A64113" w:rsidRPr="0004457F" w:rsidRDefault="00A64113" w:rsidP="00FF6E4C">
            <w:pPr>
              <w:rPr>
                <w:sz w:val="20"/>
                <w:szCs w:val="20"/>
              </w:rPr>
            </w:pPr>
          </w:p>
          <w:p w14:paraId="7937C637" w14:textId="51DDF2F0" w:rsidR="00A64113" w:rsidRPr="0004457F" w:rsidRDefault="00A64113" w:rsidP="00FF6E4C">
            <w:pPr>
              <w:rPr>
                <w:sz w:val="20"/>
                <w:szCs w:val="20"/>
              </w:rPr>
            </w:pPr>
            <w:r w:rsidRPr="0004457F">
              <w:rPr>
                <w:sz w:val="20"/>
                <w:szCs w:val="20"/>
              </w:rPr>
              <w:t xml:space="preserve">Florence </w:t>
            </w:r>
            <w:proofErr w:type="spellStart"/>
            <w:r w:rsidRPr="0004457F">
              <w:rPr>
                <w:sz w:val="20"/>
                <w:szCs w:val="20"/>
              </w:rPr>
              <w:t>Pourtal</w:t>
            </w:r>
            <w:proofErr w:type="spellEnd"/>
            <w:r w:rsidRPr="0004457F">
              <w:rPr>
                <w:sz w:val="20"/>
                <w:szCs w:val="20"/>
              </w:rPr>
              <w:t xml:space="preserve">-Stevens (Coos)- Healthy </w:t>
            </w:r>
            <w:r w:rsidR="0004457F" w:rsidRPr="0004457F">
              <w:rPr>
                <w:sz w:val="20"/>
                <w:szCs w:val="20"/>
              </w:rPr>
              <w:t>Structure</w:t>
            </w:r>
          </w:p>
          <w:p w14:paraId="2B4E6BF6" w14:textId="77777777" w:rsidR="00A64113" w:rsidRPr="0004457F" w:rsidRDefault="00A64113" w:rsidP="00FF6E4C">
            <w:pPr>
              <w:rPr>
                <w:sz w:val="20"/>
                <w:szCs w:val="20"/>
              </w:rPr>
            </w:pPr>
          </w:p>
          <w:p w14:paraId="50E8C683" w14:textId="07D63DE3" w:rsidR="00A64113" w:rsidRPr="0004457F" w:rsidRDefault="00A64113" w:rsidP="00FF6E4C">
            <w:pPr>
              <w:rPr>
                <w:sz w:val="20"/>
                <w:szCs w:val="20"/>
              </w:rPr>
            </w:pPr>
            <w:r w:rsidRPr="0004457F">
              <w:rPr>
                <w:sz w:val="20"/>
                <w:szCs w:val="20"/>
              </w:rPr>
              <w:t>Mike Baker (Jefferson</w:t>
            </w:r>
            <w:r w:rsidR="00010345">
              <w:rPr>
                <w:sz w:val="20"/>
                <w:szCs w:val="20"/>
              </w:rPr>
              <w:t>)</w:t>
            </w:r>
            <w:r w:rsidRPr="0004457F">
              <w:rPr>
                <w:sz w:val="20"/>
                <w:szCs w:val="20"/>
              </w:rPr>
              <w:t>- Healthy Structure</w:t>
            </w:r>
          </w:p>
        </w:tc>
        <w:tc>
          <w:tcPr>
            <w:tcW w:w="1577" w:type="dxa"/>
          </w:tcPr>
          <w:p w14:paraId="025B8D78" w14:textId="3BCA09DA" w:rsidR="008B35A2" w:rsidRPr="0004457F" w:rsidRDefault="008B35A2" w:rsidP="00FF6E4C">
            <w:pPr>
              <w:rPr>
                <w:sz w:val="20"/>
                <w:szCs w:val="20"/>
              </w:rPr>
            </w:pPr>
            <w:r w:rsidRPr="0004457F">
              <w:rPr>
                <w:sz w:val="20"/>
                <w:szCs w:val="20"/>
              </w:rPr>
              <w:t xml:space="preserve">Charlie </w:t>
            </w:r>
            <w:proofErr w:type="spellStart"/>
            <w:r w:rsidRPr="0004457F">
              <w:rPr>
                <w:sz w:val="20"/>
                <w:szCs w:val="20"/>
              </w:rPr>
              <w:t>Fautin</w:t>
            </w:r>
            <w:proofErr w:type="spellEnd"/>
            <w:r w:rsidRPr="0004457F">
              <w:rPr>
                <w:sz w:val="20"/>
                <w:szCs w:val="20"/>
              </w:rPr>
              <w:t>, CLHO Chair</w:t>
            </w:r>
          </w:p>
        </w:tc>
      </w:tr>
      <w:tr w:rsidR="0004457F" w:rsidRPr="0004457F" w14:paraId="6DB8D95F" w14:textId="77777777" w:rsidTr="0004457F">
        <w:trPr>
          <w:trHeight w:val="341"/>
          <w:jc w:val="center"/>
        </w:trPr>
        <w:tc>
          <w:tcPr>
            <w:tcW w:w="2143" w:type="dxa"/>
          </w:tcPr>
          <w:p w14:paraId="2A5EDE41" w14:textId="6BBC2117" w:rsidR="008B35A2" w:rsidRPr="0004457F" w:rsidRDefault="008B35A2" w:rsidP="00FF6E4C">
            <w:pPr>
              <w:rPr>
                <w:sz w:val="20"/>
                <w:szCs w:val="20"/>
              </w:rPr>
            </w:pPr>
            <w:r w:rsidRPr="0004457F">
              <w:rPr>
                <w:sz w:val="20"/>
                <w:szCs w:val="20"/>
              </w:rPr>
              <w:t>Minutes</w:t>
            </w:r>
          </w:p>
        </w:tc>
        <w:tc>
          <w:tcPr>
            <w:tcW w:w="1213" w:type="dxa"/>
          </w:tcPr>
          <w:p w14:paraId="14813583" w14:textId="150F9813" w:rsidR="008B35A2" w:rsidRPr="0004457F" w:rsidRDefault="008B35A2" w:rsidP="00FF6E4C">
            <w:pPr>
              <w:rPr>
                <w:b/>
                <w:color w:val="FF0000"/>
                <w:sz w:val="20"/>
                <w:szCs w:val="20"/>
              </w:rPr>
            </w:pPr>
            <w:r w:rsidRPr="0004457F">
              <w:rPr>
                <w:b/>
                <w:color w:val="FF0000"/>
                <w:sz w:val="20"/>
                <w:szCs w:val="20"/>
              </w:rPr>
              <w:t>APPROVE</w:t>
            </w:r>
          </w:p>
        </w:tc>
        <w:tc>
          <w:tcPr>
            <w:tcW w:w="5504" w:type="dxa"/>
          </w:tcPr>
          <w:p w14:paraId="648D6214" w14:textId="28094CDB" w:rsidR="008B35A2" w:rsidRPr="00010345" w:rsidRDefault="00A64113" w:rsidP="00FF6E4C">
            <w:pPr>
              <w:rPr>
                <w:b/>
                <w:i/>
                <w:sz w:val="20"/>
                <w:szCs w:val="20"/>
              </w:rPr>
            </w:pPr>
            <w:r w:rsidRPr="00010345">
              <w:rPr>
                <w:b/>
                <w:i/>
                <w:sz w:val="20"/>
                <w:szCs w:val="20"/>
              </w:rPr>
              <w:t xml:space="preserve">Jackson </w:t>
            </w:r>
            <w:proofErr w:type="spellStart"/>
            <w:r w:rsidR="00010345" w:rsidRPr="00010345">
              <w:rPr>
                <w:b/>
                <w:i/>
                <w:sz w:val="20"/>
                <w:szCs w:val="20"/>
              </w:rPr>
              <w:t>Baures</w:t>
            </w:r>
            <w:proofErr w:type="spellEnd"/>
            <w:r w:rsidR="00010345" w:rsidRPr="00010345">
              <w:rPr>
                <w:b/>
                <w:i/>
                <w:sz w:val="20"/>
                <w:szCs w:val="20"/>
              </w:rPr>
              <w:t xml:space="preserve"> moved to approve the November minutes,</w:t>
            </w:r>
            <w:r w:rsidR="0004457F" w:rsidRPr="00010345">
              <w:rPr>
                <w:b/>
                <w:i/>
                <w:sz w:val="20"/>
                <w:szCs w:val="20"/>
              </w:rPr>
              <w:t xml:space="preserve"> Tricia T</w:t>
            </w:r>
            <w:r w:rsidRPr="00010345">
              <w:rPr>
                <w:b/>
                <w:i/>
                <w:sz w:val="20"/>
                <w:szCs w:val="20"/>
              </w:rPr>
              <w:t>illman seconds</w:t>
            </w:r>
            <w:r w:rsidR="00010345" w:rsidRPr="00010345">
              <w:rPr>
                <w:b/>
                <w:i/>
                <w:sz w:val="20"/>
                <w:szCs w:val="20"/>
              </w:rPr>
              <w:t xml:space="preserve"> the motion</w:t>
            </w:r>
            <w:r w:rsidRPr="00010345">
              <w:rPr>
                <w:b/>
                <w:i/>
                <w:sz w:val="20"/>
                <w:szCs w:val="20"/>
              </w:rPr>
              <w:t>, all voted in favor, motion passed.</w:t>
            </w:r>
          </w:p>
        </w:tc>
        <w:tc>
          <w:tcPr>
            <w:tcW w:w="1577" w:type="dxa"/>
          </w:tcPr>
          <w:p w14:paraId="3BEEAA86" w14:textId="0D147306" w:rsidR="008B35A2" w:rsidRPr="0004457F" w:rsidRDefault="008B35A2" w:rsidP="00FF6E4C">
            <w:pPr>
              <w:rPr>
                <w:sz w:val="20"/>
                <w:szCs w:val="20"/>
              </w:rPr>
            </w:pPr>
            <w:r w:rsidRPr="0004457F">
              <w:rPr>
                <w:sz w:val="20"/>
                <w:szCs w:val="20"/>
              </w:rPr>
              <w:t>All</w:t>
            </w:r>
          </w:p>
        </w:tc>
      </w:tr>
      <w:tr w:rsidR="0004457F" w:rsidRPr="0004457F" w14:paraId="5E1B37A1" w14:textId="77777777" w:rsidTr="0004457F">
        <w:trPr>
          <w:trHeight w:val="341"/>
          <w:jc w:val="center"/>
        </w:trPr>
        <w:tc>
          <w:tcPr>
            <w:tcW w:w="2143" w:type="dxa"/>
          </w:tcPr>
          <w:p w14:paraId="1C422B60" w14:textId="4110D627" w:rsidR="00A64113" w:rsidRPr="0004457F" w:rsidRDefault="00010345" w:rsidP="00FF6E4C">
            <w:pPr>
              <w:rPr>
                <w:sz w:val="20"/>
                <w:szCs w:val="20"/>
              </w:rPr>
            </w:pPr>
            <w:r>
              <w:rPr>
                <w:sz w:val="20"/>
                <w:szCs w:val="20"/>
              </w:rPr>
              <w:t>Public Health Division Updates</w:t>
            </w:r>
          </w:p>
        </w:tc>
        <w:tc>
          <w:tcPr>
            <w:tcW w:w="1213" w:type="dxa"/>
          </w:tcPr>
          <w:p w14:paraId="3186C78F" w14:textId="77777777" w:rsidR="00A64113" w:rsidRPr="0004457F" w:rsidRDefault="00A64113" w:rsidP="00FF6E4C">
            <w:pPr>
              <w:rPr>
                <w:b/>
                <w:color w:val="FF0000"/>
                <w:sz w:val="20"/>
                <w:szCs w:val="20"/>
              </w:rPr>
            </w:pPr>
          </w:p>
        </w:tc>
        <w:tc>
          <w:tcPr>
            <w:tcW w:w="5504" w:type="dxa"/>
          </w:tcPr>
          <w:p w14:paraId="340EBCF2" w14:textId="18D8CCAC" w:rsidR="00A64113" w:rsidRPr="0004457F" w:rsidRDefault="00010345" w:rsidP="00FF6E4C">
            <w:pPr>
              <w:rPr>
                <w:sz w:val="20"/>
                <w:szCs w:val="20"/>
              </w:rPr>
            </w:pPr>
            <w:r>
              <w:rPr>
                <w:sz w:val="20"/>
                <w:szCs w:val="20"/>
              </w:rPr>
              <w:t xml:space="preserve">Governor’s Recommended </w:t>
            </w:r>
            <w:r w:rsidR="00A64113" w:rsidRPr="0004457F">
              <w:rPr>
                <w:sz w:val="20"/>
                <w:szCs w:val="20"/>
              </w:rPr>
              <w:t>Budget included directives for remaindered for current biennium. Any position approved for recruitment by noon on Dec 1</w:t>
            </w:r>
            <w:r w:rsidR="00A64113" w:rsidRPr="0004457F">
              <w:rPr>
                <w:sz w:val="20"/>
                <w:szCs w:val="20"/>
                <w:vertAlign w:val="superscript"/>
              </w:rPr>
              <w:t>st</w:t>
            </w:r>
            <w:r w:rsidR="00A64113" w:rsidRPr="0004457F">
              <w:rPr>
                <w:sz w:val="20"/>
                <w:szCs w:val="20"/>
              </w:rPr>
              <w:t xml:space="preserve"> will move forward. Travel restrictions for non-essential travel for duration of </w:t>
            </w:r>
            <w:r w:rsidR="00597F4D">
              <w:rPr>
                <w:sz w:val="20"/>
                <w:szCs w:val="20"/>
              </w:rPr>
              <w:t xml:space="preserve">the </w:t>
            </w:r>
            <w:r w:rsidR="00A64113" w:rsidRPr="0004457F">
              <w:rPr>
                <w:sz w:val="20"/>
                <w:szCs w:val="20"/>
              </w:rPr>
              <w:t>biennium. Impacts to LHDs</w:t>
            </w:r>
            <w:r w:rsidR="00597F4D">
              <w:rPr>
                <w:sz w:val="20"/>
                <w:szCs w:val="20"/>
              </w:rPr>
              <w:t xml:space="preserve"> include</w:t>
            </w:r>
            <w:r w:rsidR="00A64113" w:rsidRPr="0004457F">
              <w:rPr>
                <w:sz w:val="20"/>
                <w:szCs w:val="20"/>
              </w:rPr>
              <w:t xml:space="preserve"> PHD attendance scaled back for AIMHI meetings. Triennial review programs may be doing reviews remotely, for progra</w:t>
            </w:r>
            <w:r w:rsidR="00597F4D">
              <w:rPr>
                <w:sz w:val="20"/>
                <w:szCs w:val="20"/>
              </w:rPr>
              <w:t xml:space="preserve">ms that do not require on-site reviews. </w:t>
            </w:r>
          </w:p>
          <w:p w14:paraId="347368EE" w14:textId="77777777" w:rsidR="00A461A5" w:rsidRPr="0004457F" w:rsidRDefault="00A461A5" w:rsidP="00FF6E4C">
            <w:pPr>
              <w:rPr>
                <w:sz w:val="20"/>
                <w:szCs w:val="20"/>
              </w:rPr>
            </w:pPr>
          </w:p>
          <w:p w14:paraId="1AA28FF2" w14:textId="7AFABFD9" w:rsidR="00A461A5" w:rsidRPr="0004457F" w:rsidRDefault="00A461A5" w:rsidP="00FF6E4C">
            <w:pPr>
              <w:rPr>
                <w:sz w:val="20"/>
                <w:szCs w:val="20"/>
              </w:rPr>
            </w:pPr>
            <w:r w:rsidRPr="0004457F">
              <w:rPr>
                <w:sz w:val="20"/>
                <w:szCs w:val="20"/>
              </w:rPr>
              <w:t>Marti Bair</w:t>
            </w:r>
            <w:r w:rsidR="00597F4D">
              <w:rPr>
                <w:sz w:val="20"/>
                <w:szCs w:val="20"/>
              </w:rPr>
              <w:t>d has left her post at the PHD and the PHD has</w:t>
            </w:r>
            <w:r w:rsidRPr="0004457F">
              <w:rPr>
                <w:sz w:val="20"/>
                <w:szCs w:val="20"/>
              </w:rPr>
              <w:t xml:space="preserve"> been recruiti</w:t>
            </w:r>
            <w:r w:rsidR="00597F4D">
              <w:rPr>
                <w:sz w:val="20"/>
                <w:szCs w:val="20"/>
              </w:rPr>
              <w:t>ng for a replacement, have yet to find a</w:t>
            </w:r>
            <w:r w:rsidRPr="0004457F">
              <w:rPr>
                <w:sz w:val="20"/>
                <w:szCs w:val="20"/>
              </w:rPr>
              <w:t xml:space="preserve"> replacement and will be recl</w:t>
            </w:r>
            <w:r w:rsidR="00597F4D">
              <w:rPr>
                <w:sz w:val="20"/>
                <w:szCs w:val="20"/>
              </w:rPr>
              <w:t>assifying position as a non-public health nurse.</w:t>
            </w:r>
            <w:r w:rsidRPr="0004457F">
              <w:rPr>
                <w:sz w:val="20"/>
                <w:szCs w:val="20"/>
              </w:rPr>
              <w:t xml:space="preserve"> </w:t>
            </w:r>
          </w:p>
        </w:tc>
        <w:tc>
          <w:tcPr>
            <w:tcW w:w="1577" w:type="dxa"/>
          </w:tcPr>
          <w:p w14:paraId="6978E5F8" w14:textId="3DF461D9" w:rsidR="00A64113" w:rsidRPr="0004457F" w:rsidRDefault="00010345" w:rsidP="00FF6E4C">
            <w:pPr>
              <w:rPr>
                <w:sz w:val="20"/>
                <w:szCs w:val="20"/>
              </w:rPr>
            </w:pPr>
            <w:r>
              <w:rPr>
                <w:sz w:val="20"/>
                <w:szCs w:val="20"/>
              </w:rPr>
              <w:t>Danna Drum, PHD/OHA</w:t>
            </w:r>
          </w:p>
        </w:tc>
      </w:tr>
      <w:tr w:rsidR="0004457F" w:rsidRPr="0004457F" w14:paraId="66BC4B91" w14:textId="77777777" w:rsidTr="0004457F">
        <w:trPr>
          <w:trHeight w:val="1363"/>
          <w:jc w:val="center"/>
        </w:trPr>
        <w:tc>
          <w:tcPr>
            <w:tcW w:w="2143" w:type="dxa"/>
          </w:tcPr>
          <w:p w14:paraId="745B5C75" w14:textId="60ABF7DA" w:rsidR="008B35A2" w:rsidRPr="0004457F" w:rsidRDefault="008B35A2" w:rsidP="00FF6E4C">
            <w:pPr>
              <w:rPr>
                <w:sz w:val="20"/>
                <w:szCs w:val="20"/>
              </w:rPr>
            </w:pPr>
            <w:r w:rsidRPr="0004457F">
              <w:rPr>
                <w:sz w:val="20"/>
                <w:szCs w:val="20"/>
              </w:rPr>
              <w:t>Environmental Health IGA</w:t>
            </w:r>
          </w:p>
        </w:tc>
        <w:tc>
          <w:tcPr>
            <w:tcW w:w="1213" w:type="dxa"/>
          </w:tcPr>
          <w:p w14:paraId="6FF6D994" w14:textId="77777777" w:rsidR="008B35A2" w:rsidRPr="0004457F" w:rsidRDefault="008B35A2" w:rsidP="00FF6E4C">
            <w:pPr>
              <w:rPr>
                <w:b/>
                <w:color w:val="FF0000"/>
                <w:sz w:val="20"/>
                <w:szCs w:val="20"/>
              </w:rPr>
            </w:pPr>
          </w:p>
        </w:tc>
        <w:tc>
          <w:tcPr>
            <w:tcW w:w="5504" w:type="dxa"/>
          </w:tcPr>
          <w:p w14:paraId="2A245169" w14:textId="17B14C98" w:rsidR="008B35A2" w:rsidRPr="0004457F" w:rsidRDefault="00122D78" w:rsidP="00FF6E4C">
            <w:pPr>
              <w:rPr>
                <w:sz w:val="20"/>
                <w:szCs w:val="20"/>
              </w:rPr>
            </w:pPr>
            <w:r w:rsidRPr="0004457F">
              <w:rPr>
                <w:sz w:val="20"/>
                <w:szCs w:val="20"/>
              </w:rPr>
              <w:t>Workgroup has been mee</w:t>
            </w:r>
            <w:r w:rsidR="00597F4D">
              <w:rPr>
                <w:sz w:val="20"/>
                <w:szCs w:val="20"/>
              </w:rPr>
              <w:t>ting for one year to identify way</w:t>
            </w:r>
            <w:r w:rsidRPr="0004457F">
              <w:rPr>
                <w:sz w:val="20"/>
                <w:szCs w:val="20"/>
              </w:rPr>
              <w:t xml:space="preserve">s to make the IGA functional and productive to ensure the IGA meets everyone’s needs. </w:t>
            </w:r>
            <w:r w:rsidR="00597F4D">
              <w:rPr>
                <w:sz w:val="20"/>
                <w:szCs w:val="20"/>
              </w:rPr>
              <w:t>The workgroup included r</w:t>
            </w:r>
            <w:r w:rsidRPr="0004457F">
              <w:rPr>
                <w:sz w:val="20"/>
                <w:szCs w:val="20"/>
              </w:rPr>
              <w:t xml:space="preserve">epresentation from all over Oregon. </w:t>
            </w:r>
          </w:p>
          <w:p w14:paraId="05D2C871" w14:textId="77777777" w:rsidR="00122D78" w:rsidRPr="0004457F" w:rsidRDefault="00122D78" w:rsidP="00FF6E4C">
            <w:pPr>
              <w:rPr>
                <w:sz w:val="20"/>
                <w:szCs w:val="20"/>
              </w:rPr>
            </w:pPr>
          </w:p>
          <w:p w14:paraId="0260480F" w14:textId="07D41ABF" w:rsidR="00122D78" w:rsidRPr="0004457F" w:rsidRDefault="00122D78" w:rsidP="00FF6E4C">
            <w:pPr>
              <w:rPr>
                <w:sz w:val="20"/>
                <w:szCs w:val="20"/>
              </w:rPr>
            </w:pPr>
            <w:r w:rsidRPr="0004457F">
              <w:rPr>
                <w:sz w:val="20"/>
                <w:szCs w:val="20"/>
              </w:rPr>
              <w:t xml:space="preserve">Work expectations have been spelled out more clearly for both parties (state and local), </w:t>
            </w:r>
            <w:r w:rsidR="00597F4D">
              <w:rPr>
                <w:sz w:val="20"/>
                <w:szCs w:val="20"/>
              </w:rPr>
              <w:t xml:space="preserve">with </w:t>
            </w:r>
            <w:r w:rsidRPr="0004457F">
              <w:rPr>
                <w:sz w:val="20"/>
                <w:szCs w:val="20"/>
              </w:rPr>
              <w:t xml:space="preserve">more detail for OHA staff. </w:t>
            </w:r>
          </w:p>
          <w:p w14:paraId="511A157B" w14:textId="77777777" w:rsidR="00122D78" w:rsidRPr="0004457F" w:rsidRDefault="00122D78" w:rsidP="00FF6E4C">
            <w:pPr>
              <w:rPr>
                <w:sz w:val="20"/>
                <w:szCs w:val="20"/>
              </w:rPr>
            </w:pPr>
          </w:p>
          <w:p w14:paraId="1F407495" w14:textId="77777777" w:rsidR="00122D78" w:rsidRPr="0004457F" w:rsidRDefault="00122D78" w:rsidP="00FF6E4C">
            <w:pPr>
              <w:rPr>
                <w:sz w:val="20"/>
                <w:szCs w:val="20"/>
              </w:rPr>
            </w:pPr>
            <w:r w:rsidRPr="0004457F">
              <w:rPr>
                <w:sz w:val="20"/>
                <w:szCs w:val="20"/>
              </w:rPr>
              <w:t xml:space="preserve">Rules and statutes are now summarized and referenced. </w:t>
            </w:r>
          </w:p>
          <w:p w14:paraId="06C54875" w14:textId="77777777" w:rsidR="00122D78" w:rsidRPr="0004457F" w:rsidRDefault="00122D78" w:rsidP="00FF6E4C">
            <w:pPr>
              <w:rPr>
                <w:sz w:val="20"/>
                <w:szCs w:val="20"/>
              </w:rPr>
            </w:pPr>
          </w:p>
          <w:p w14:paraId="4E0FC67B" w14:textId="0CA49FB8" w:rsidR="00122D78" w:rsidRPr="0004457F" w:rsidRDefault="00122D78" w:rsidP="00FF6E4C">
            <w:pPr>
              <w:rPr>
                <w:sz w:val="20"/>
                <w:szCs w:val="20"/>
              </w:rPr>
            </w:pPr>
            <w:r w:rsidRPr="0004457F">
              <w:rPr>
                <w:sz w:val="20"/>
                <w:szCs w:val="20"/>
              </w:rPr>
              <w:t xml:space="preserve">Time frame for contract is longer (7/1/2017- 6/30/23). </w:t>
            </w:r>
            <w:r w:rsidRPr="0004457F">
              <w:rPr>
                <w:sz w:val="20"/>
                <w:szCs w:val="20"/>
              </w:rPr>
              <w:lastRenderedPageBreak/>
              <w:t xml:space="preserve">Delegation agreement, so now does not need approval every two years. </w:t>
            </w:r>
          </w:p>
          <w:p w14:paraId="43A4A584" w14:textId="77777777" w:rsidR="00122D78" w:rsidRPr="0004457F" w:rsidRDefault="00122D78" w:rsidP="00FF6E4C">
            <w:pPr>
              <w:rPr>
                <w:sz w:val="20"/>
                <w:szCs w:val="20"/>
              </w:rPr>
            </w:pPr>
          </w:p>
          <w:p w14:paraId="0853F21D" w14:textId="77777777" w:rsidR="00122D78" w:rsidRPr="0004457F" w:rsidRDefault="00122D78" w:rsidP="00FF6E4C">
            <w:pPr>
              <w:rPr>
                <w:sz w:val="20"/>
                <w:szCs w:val="20"/>
              </w:rPr>
            </w:pPr>
            <w:r w:rsidRPr="0004457F">
              <w:rPr>
                <w:sz w:val="20"/>
                <w:szCs w:val="20"/>
              </w:rPr>
              <w:t xml:space="preserve">Remittance to OHA formula did not change, and is now included in IGA. Also included sharing of OHA program budget for transparency. </w:t>
            </w:r>
          </w:p>
          <w:p w14:paraId="2290049A" w14:textId="77777777" w:rsidR="00122D78" w:rsidRPr="0004457F" w:rsidRDefault="00122D78" w:rsidP="00FF6E4C">
            <w:pPr>
              <w:rPr>
                <w:sz w:val="20"/>
                <w:szCs w:val="20"/>
              </w:rPr>
            </w:pPr>
          </w:p>
          <w:p w14:paraId="2D56E866" w14:textId="77777777" w:rsidR="00122D78" w:rsidRPr="0004457F" w:rsidRDefault="00122D78" w:rsidP="00FF6E4C">
            <w:pPr>
              <w:rPr>
                <w:sz w:val="20"/>
                <w:szCs w:val="20"/>
              </w:rPr>
            </w:pPr>
            <w:r w:rsidRPr="0004457F">
              <w:rPr>
                <w:sz w:val="20"/>
                <w:szCs w:val="20"/>
              </w:rPr>
              <w:t xml:space="preserve">IGA will need to go through county counsels group, will be meeting in January to discuss. </w:t>
            </w:r>
          </w:p>
          <w:p w14:paraId="7A1E56CF" w14:textId="77777777" w:rsidR="00A64113" w:rsidRPr="0004457F" w:rsidRDefault="00A64113" w:rsidP="00FF6E4C">
            <w:pPr>
              <w:rPr>
                <w:sz w:val="20"/>
                <w:szCs w:val="20"/>
              </w:rPr>
            </w:pPr>
          </w:p>
          <w:p w14:paraId="3DC354B4" w14:textId="78F54785" w:rsidR="00A64113" w:rsidRPr="0004457F" w:rsidRDefault="00A64113" w:rsidP="00FF6E4C">
            <w:pPr>
              <w:rPr>
                <w:sz w:val="20"/>
                <w:szCs w:val="20"/>
              </w:rPr>
            </w:pPr>
            <w:r w:rsidRPr="0004457F">
              <w:rPr>
                <w:sz w:val="20"/>
                <w:szCs w:val="20"/>
              </w:rPr>
              <w:t xml:space="preserve">Will need an official recommendation from CLEHS before CLHO Board approval. </w:t>
            </w:r>
          </w:p>
        </w:tc>
        <w:tc>
          <w:tcPr>
            <w:tcW w:w="1577" w:type="dxa"/>
          </w:tcPr>
          <w:p w14:paraId="405061E7" w14:textId="1EF87C40" w:rsidR="008B35A2" w:rsidRPr="0004457F" w:rsidRDefault="008B35A2" w:rsidP="00FF6E4C">
            <w:pPr>
              <w:rPr>
                <w:sz w:val="20"/>
                <w:szCs w:val="20"/>
              </w:rPr>
            </w:pPr>
            <w:r w:rsidRPr="0004457F">
              <w:rPr>
                <w:sz w:val="20"/>
                <w:szCs w:val="20"/>
              </w:rPr>
              <w:lastRenderedPageBreak/>
              <w:t>Frank Brown, CLEHS Chair</w:t>
            </w:r>
          </w:p>
          <w:p w14:paraId="6C060450" w14:textId="7A59FB0B" w:rsidR="008B35A2" w:rsidRPr="0004457F" w:rsidRDefault="008B35A2" w:rsidP="00FF6E4C">
            <w:pPr>
              <w:rPr>
                <w:sz w:val="20"/>
                <w:szCs w:val="20"/>
              </w:rPr>
            </w:pPr>
            <w:r w:rsidRPr="0004457F">
              <w:rPr>
                <w:sz w:val="20"/>
                <w:szCs w:val="20"/>
              </w:rPr>
              <w:t>Brett Sherry PHD/OHA</w:t>
            </w:r>
          </w:p>
        </w:tc>
      </w:tr>
      <w:tr w:rsidR="0004457F" w:rsidRPr="0004457F" w14:paraId="215AA98D" w14:textId="77777777" w:rsidTr="0004457F">
        <w:trPr>
          <w:trHeight w:val="1363"/>
          <w:jc w:val="center"/>
        </w:trPr>
        <w:tc>
          <w:tcPr>
            <w:tcW w:w="2143" w:type="dxa"/>
          </w:tcPr>
          <w:p w14:paraId="4DD366DD" w14:textId="4E3E35D9" w:rsidR="008B35A2" w:rsidRPr="0004457F" w:rsidRDefault="008B35A2" w:rsidP="00FF6E4C">
            <w:pPr>
              <w:rPr>
                <w:sz w:val="20"/>
                <w:szCs w:val="20"/>
              </w:rPr>
            </w:pPr>
            <w:r w:rsidRPr="0004457F">
              <w:rPr>
                <w:sz w:val="20"/>
                <w:szCs w:val="20"/>
              </w:rPr>
              <w:lastRenderedPageBreak/>
              <w:t>CLHO Communicable Disease- PE 3</w:t>
            </w:r>
          </w:p>
          <w:p w14:paraId="621C56FE" w14:textId="5F537E7C" w:rsidR="008B35A2" w:rsidRPr="0004457F" w:rsidRDefault="008B35A2" w:rsidP="00FF6E4C">
            <w:pPr>
              <w:rPr>
                <w:sz w:val="20"/>
                <w:szCs w:val="20"/>
              </w:rPr>
            </w:pPr>
          </w:p>
        </w:tc>
        <w:tc>
          <w:tcPr>
            <w:tcW w:w="1213" w:type="dxa"/>
          </w:tcPr>
          <w:p w14:paraId="74423EE3" w14:textId="315D877D" w:rsidR="008B35A2" w:rsidRPr="0004457F" w:rsidRDefault="008B35A2" w:rsidP="00FF6E4C">
            <w:pPr>
              <w:rPr>
                <w:b/>
                <w:color w:val="FF0000"/>
                <w:sz w:val="20"/>
                <w:szCs w:val="20"/>
              </w:rPr>
            </w:pPr>
            <w:r w:rsidRPr="0004457F">
              <w:rPr>
                <w:b/>
                <w:color w:val="FF0000"/>
                <w:sz w:val="20"/>
                <w:szCs w:val="20"/>
              </w:rPr>
              <w:t>APPROVE</w:t>
            </w:r>
          </w:p>
        </w:tc>
        <w:tc>
          <w:tcPr>
            <w:tcW w:w="5504" w:type="dxa"/>
          </w:tcPr>
          <w:p w14:paraId="73A7B8B5" w14:textId="5E2677E9" w:rsidR="008B35A2" w:rsidRPr="0004457F" w:rsidRDefault="00A461A5" w:rsidP="00767C07">
            <w:pPr>
              <w:rPr>
                <w:sz w:val="20"/>
                <w:szCs w:val="20"/>
              </w:rPr>
            </w:pPr>
            <w:r w:rsidRPr="0004457F">
              <w:rPr>
                <w:sz w:val="20"/>
                <w:szCs w:val="20"/>
              </w:rPr>
              <w:t>Change in national recommendation for D</w:t>
            </w:r>
            <w:r w:rsidR="00597F4D">
              <w:rPr>
                <w:sz w:val="20"/>
                <w:szCs w:val="20"/>
              </w:rPr>
              <w:t xml:space="preserve">irect </w:t>
            </w:r>
            <w:r w:rsidRPr="0004457F">
              <w:rPr>
                <w:sz w:val="20"/>
                <w:szCs w:val="20"/>
              </w:rPr>
              <w:t>O</w:t>
            </w:r>
            <w:r w:rsidR="00597F4D">
              <w:rPr>
                <w:sz w:val="20"/>
                <w:szCs w:val="20"/>
              </w:rPr>
              <w:t xml:space="preserve">bservational </w:t>
            </w:r>
            <w:r w:rsidRPr="0004457F">
              <w:rPr>
                <w:sz w:val="20"/>
                <w:szCs w:val="20"/>
              </w:rPr>
              <w:t>T</w:t>
            </w:r>
            <w:r w:rsidR="00597F4D">
              <w:rPr>
                <w:sz w:val="20"/>
                <w:szCs w:val="20"/>
              </w:rPr>
              <w:t>herapy (DOT)</w:t>
            </w:r>
            <w:r w:rsidRPr="0004457F">
              <w:rPr>
                <w:sz w:val="20"/>
                <w:szCs w:val="20"/>
              </w:rPr>
              <w:t>.</w:t>
            </w:r>
          </w:p>
          <w:p w14:paraId="111A2AC1" w14:textId="77777777" w:rsidR="00A461A5" w:rsidRPr="0004457F" w:rsidRDefault="00A461A5" w:rsidP="00A461A5">
            <w:pPr>
              <w:rPr>
                <w:sz w:val="20"/>
                <w:szCs w:val="20"/>
              </w:rPr>
            </w:pPr>
          </w:p>
          <w:p w14:paraId="0657AB57" w14:textId="2B02527F" w:rsidR="00A461A5" w:rsidRPr="0004457F" w:rsidRDefault="00A461A5" w:rsidP="00A461A5">
            <w:pPr>
              <w:rPr>
                <w:sz w:val="20"/>
                <w:szCs w:val="20"/>
              </w:rPr>
            </w:pPr>
            <w:r w:rsidRPr="0004457F">
              <w:rPr>
                <w:sz w:val="20"/>
                <w:szCs w:val="20"/>
              </w:rPr>
              <w:t>Discussion- Any account of addit</w:t>
            </w:r>
            <w:r w:rsidR="00597F4D">
              <w:rPr>
                <w:sz w:val="20"/>
                <w:szCs w:val="20"/>
              </w:rPr>
              <w:t xml:space="preserve">ional costs for </w:t>
            </w:r>
            <w:proofErr w:type="gramStart"/>
            <w:r w:rsidR="00597F4D">
              <w:rPr>
                <w:sz w:val="20"/>
                <w:szCs w:val="20"/>
              </w:rPr>
              <w:t>all the</w:t>
            </w:r>
            <w:proofErr w:type="gramEnd"/>
            <w:r w:rsidR="00597F4D">
              <w:rPr>
                <w:sz w:val="20"/>
                <w:szCs w:val="20"/>
              </w:rPr>
              <w:t xml:space="preserve"> new DOT? The PHD does</w:t>
            </w:r>
            <w:r w:rsidRPr="0004457F">
              <w:rPr>
                <w:sz w:val="20"/>
                <w:szCs w:val="20"/>
              </w:rPr>
              <w:t xml:space="preserve"> have funds available on </w:t>
            </w:r>
            <w:r w:rsidR="00597F4D">
              <w:rPr>
                <w:sz w:val="20"/>
                <w:szCs w:val="20"/>
              </w:rPr>
              <w:t>an as needed basis</w:t>
            </w:r>
            <w:r w:rsidRPr="0004457F">
              <w:rPr>
                <w:sz w:val="20"/>
                <w:szCs w:val="20"/>
              </w:rPr>
              <w:t xml:space="preserve">, for example, LHD can request cell phone for patient to do remote DOT via </w:t>
            </w:r>
            <w:proofErr w:type="spellStart"/>
            <w:r w:rsidRPr="0004457F">
              <w:rPr>
                <w:sz w:val="20"/>
                <w:szCs w:val="20"/>
              </w:rPr>
              <w:t>skype</w:t>
            </w:r>
            <w:proofErr w:type="spellEnd"/>
            <w:r w:rsidRPr="0004457F">
              <w:rPr>
                <w:sz w:val="20"/>
                <w:szCs w:val="20"/>
              </w:rPr>
              <w:t xml:space="preserve">. </w:t>
            </w:r>
          </w:p>
          <w:p w14:paraId="33E6E81C" w14:textId="77777777" w:rsidR="00A461A5" w:rsidRPr="0004457F" w:rsidRDefault="00A461A5" w:rsidP="00A461A5">
            <w:pPr>
              <w:rPr>
                <w:sz w:val="20"/>
                <w:szCs w:val="20"/>
              </w:rPr>
            </w:pPr>
          </w:p>
          <w:p w14:paraId="3C634447" w14:textId="3E286EA9" w:rsidR="00A461A5" w:rsidRPr="0004457F" w:rsidRDefault="00A461A5" w:rsidP="00A461A5">
            <w:pPr>
              <w:rPr>
                <w:sz w:val="20"/>
                <w:szCs w:val="20"/>
              </w:rPr>
            </w:pPr>
            <w:r w:rsidRPr="0004457F">
              <w:rPr>
                <w:sz w:val="20"/>
                <w:szCs w:val="20"/>
              </w:rPr>
              <w:t xml:space="preserve">Conversation at PHD for moving towards working more closely with medical community to provide DOT since funds are so limited for TB protection work. </w:t>
            </w:r>
            <w:r w:rsidR="00295851" w:rsidRPr="0004457F">
              <w:rPr>
                <w:sz w:val="20"/>
                <w:szCs w:val="20"/>
              </w:rPr>
              <w:t xml:space="preserve">Alternative payment and use of CHW works to deliver DOT. </w:t>
            </w:r>
          </w:p>
          <w:p w14:paraId="5EA724CC" w14:textId="77777777" w:rsidR="00295851" w:rsidRPr="0004457F" w:rsidRDefault="00295851" w:rsidP="00A461A5">
            <w:pPr>
              <w:rPr>
                <w:sz w:val="20"/>
                <w:szCs w:val="20"/>
              </w:rPr>
            </w:pPr>
          </w:p>
          <w:p w14:paraId="0393664F" w14:textId="48C895C7" w:rsidR="00295851" w:rsidRPr="0004457F" w:rsidRDefault="00295851" w:rsidP="00A461A5">
            <w:pPr>
              <w:rPr>
                <w:sz w:val="20"/>
                <w:szCs w:val="20"/>
              </w:rPr>
            </w:pPr>
            <w:r w:rsidRPr="0004457F">
              <w:rPr>
                <w:sz w:val="20"/>
                <w:szCs w:val="20"/>
              </w:rPr>
              <w:t xml:space="preserve">DOT does not need to be done by LHD, can be done by other provider. </w:t>
            </w:r>
          </w:p>
          <w:p w14:paraId="3E47ECA2" w14:textId="77777777" w:rsidR="00A461A5" w:rsidRPr="0004457F" w:rsidRDefault="00A461A5" w:rsidP="00A461A5">
            <w:pPr>
              <w:rPr>
                <w:sz w:val="20"/>
                <w:szCs w:val="20"/>
              </w:rPr>
            </w:pPr>
          </w:p>
          <w:p w14:paraId="0CA8F908" w14:textId="49665CE1" w:rsidR="00A461A5" w:rsidRPr="00235866" w:rsidRDefault="00A461A5" w:rsidP="00A461A5">
            <w:pPr>
              <w:rPr>
                <w:b/>
                <w:i/>
                <w:sz w:val="20"/>
                <w:szCs w:val="20"/>
              </w:rPr>
            </w:pPr>
            <w:r w:rsidRPr="00235866">
              <w:rPr>
                <w:b/>
                <w:i/>
                <w:sz w:val="20"/>
                <w:szCs w:val="20"/>
              </w:rPr>
              <w:t>Motion-</w:t>
            </w:r>
          </w:p>
          <w:p w14:paraId="5226CC28" w14:textId="77777777" w:rsidR="00A461A5" w:rsidRPr="00235866" w:rsidRDefault="00A461A5" w:rsidP="00A461A5">
            <w:pPr>
              <w:rPr>
                <w:b/>
                <w:i/>
                <w:sz w:val="20"/>
                <w:szCs w:val="20"/>
              </w:rPr>
            </w:pPr>
            <w:r w:rsidRPr="00235866">
              <w:rPr>
                <w:b/>
                <w:i/>
                <w:sz w:val="20"/>
                <w:szCs w:val="20"/>
              </w:rPr>
              <w:t xml:space="preserve">CLHO CD is recommending approval of PE changes, </w:t>
            </w:r>
            <w:r w:rsidR="00295851" w:rsidRPr="00235866">
              <w:rPr>
                <w:b/>
                <w:i/>
                <w:sz w:val="20"/>
                <w:szCs w:val="20"/>
              </w:rPr>
              <w:t xml:space="preserve">all voted in favor, motion passed. </w:t>
            </w:r>
          </w:p>
          <w:p w14:paraId="4093CBDE" w14:textId="77060DAF" w:rsidR="00295851" w:rsidRPr="0004457F" w:rsidRDefault="00295851" w:rsidP="00A461A5">
            <w:pPr>
              <w:rPr>
                <w:sz w:val="20"/>
                <w:szCs w:val="20"/>
              </w:rPr>
            </w:pPr>
          </w:p>
        </w:tc>
        <w:tc>
          <w:tcPr>
            <w:tcW w:w="1577" w:type="dxa"/>
          </w:tcPr>
          <w:p w14:paraId="2CB3593B" w14:textId="099552BD" w:rsidR="008B35A2" w:rsidRPr="0004457F" w:rsidRDefault="008B35A2" w:rsidP="00767C07">
            <w:pPr>
              <w:rPr>
                <w:sz w:val="20"/>
                <w:szCs w:val="20"/>
              </w:rPr>
            </w:pPr>
            <w:r w:rsidRPr="0004457F">
              <w:rPr>
                <w:sz w:val="20"/>
                <w:szCs w:val="20"/>
              </w:rPr>
              <w:t xml:space="preserve">Jackson </w:t>
            </w:r>
            <w:proofErr w:type="spellStart"/>
            <w:r w:rsidRPr="0004457F">
              <w:rPr>
                <w:sz w:val="20"/>
                <w:szCs w:val="20"/>
              </w:rPr>
              <w:t>Baures</w:t>
            </w:r>
            <w:proofErr w:type="spellEnd"/>
            <w:r w:rsidRPr="0004457F">
              <w:rPr>
                <w:sz w:val="20"/>
                <w:szCs w:val="20"/>
              </w:rPr>
              <w:t>, CLHO CD Co-Chair</w:t>
            </w:r>
          </w:p>
          <w:p w14:paraId="2C738AE5" w14:textId="7772F64F" w:rsidR="008B35A2" w:rsidRPr="0004457F" w:rsidRDefault="008B35A2" w:rsidP="00767C07">
            <w:pPr>
              <w:rPr>
                <w:sz w:val="20"/>
                <w:szCs w:val="20"/>
              </w:rPr>
            </w:pPr>
            <w:r w:rsidRPr="0004457F">
              <w:rPr>
                <w:sz w:val="20"/>
                <w:szCs w:val="20"/>
              </w:rPr>
              <w:t xml:space="preserve">Heidi </w:t>
            </w:r>
            <w:proofErr w:type="spellStart"/>
            <w:r w:rsidRPr="0004457F">
              <w:rPr>
                <w:sz w:val="20"/>
                <w:szCs w:val="20"/>
              </w:rPr>
              <w:t>Behm</w:t>
            </w:r>
            <w:proofErr w:type="spellEnd"/>
          </w:p>
        </w:tc>
      </w:tr>
      <w:tr w:rsidR="0004457F" w:rsidRPr="0004457F" w14:paraId="16E83B2D" w14:textId="77777777" w:rsidTr="0004457F">
        <w:trPr>
          <w:trHeight w:val="530"/>
          <w:jc w:val="center"/>
        </w:trPr>
        <w:tc>
          <w:tcPr>
            <w:tcW w:w="2143" w:type="dxa"/>
          </w:tcPr>
          <w:p w14:paraId="1533D3A5" w14:textId="357304B5" w:rsidR="008B35A2" w:rsidRPr="0004457F" w:rsidRDefault="008B35A2" w:rsidP="00EF56B4">
            <w:pPr>
              <w:rPr>
                <w:sz w:val="20"/>
                <w:szCs w:val="20"/>
              </w:rPr>
            </w:pPr>
            <w:r w:rsidRPr="0004457F">
              <w:rPr>
                <w:sz w:val="20"/>
                <w:szCs w:val="20"/>
              </w:rPr>
              <w:t>CLHO Communicable Disease- HIV/HCV</w:t>
            </w:r>
          </w:p>
        </w:tc>
        <w:tc>
          <w:tcPr>
            <w:tcW w:w="1213" w:type="dxa"/>
          </w:tcPr>
          <w:p w14:paraId="004B274E" w14:textId="3F2F0849" w:rsidR="008B35A2" w:rsidRPr="00235866" w:rsidRDefault="00235866" w:rsidP="00235866">
            <w:pPr>
              <w:rPr>
                <w:sz w:val="20"/>
                <w:szCs w:val="20"/>
              </w:rPr>
            </w:pPr>
            <w:r>
              <w:rPr>
                <w:sz w:val="20"/>
                <w:szCs w:val="20"/>
              </w:rPr>
              <w:t>Update</w:t>
            </w:r>
          </w:p>
        </w:tc>
        <w:tc>
          <w:tcPr>
            <w:tcW w:w="5504" w:type="dxa"/>
          </w:tcPr>
          <w:p w14:paraId="4157BAA1" w14:textId="3F4D1786" w:rsidR="008B35A2" w:rsidRPr="0004457F" w:rsidRDefault="00295851" w:rsidP="00FF6E4C">
            <w:pPr>
              <w:rPr>
                <w:sz w:val="20"/>
                <w:szCs w:val="20"/>
              </w:rPr>
            </w:pPr>
            <w:r w:rsidRPr="0004457F">
              <w:rPr>
                <w:sz w:val="20"/>
                <w:szCs w:val="20"/>
              </w:rPr>
              <w:t xml:space="preserve">Target area </w:t>
            </w:r>
            <w:r w:rsidR="00235866">
              <w:rPr>
                <w:sz w:val="20"/>
                <w:szCs w:val="20"/>
              </w:rPr>
              <w:t xml:space="preserve">for the new work is </w:t>
            </w:r>
            <w:r w:rsidRPr="0004457F">
              <w:rPr>
                <w:sz w:val="20"/>
                <w:szCs w:val="20"/>
              </w:rPr>
              <w:t>southern OR. Outr</w:t>
            </w:r>
            <w:r w:rsidR="00235866">
              <w:rPr>
                <w:sz w:val="20"/>
                <w:szCs w:val="20"/>
              </w:rPr>
              <w:t>each work to be handled by HIV Alliance- expanded work</w:t>
            </w:r>
            <w:r w:rsidRPr="0004457F">
              <w:rPr>
                <w:sz w:val="20"/>
                <w:szCs w:val="20"/>
              </w:rPr>
              <w:t xml:space="preserve"> to testing services and needle exchange. Other partner health insight will be conducting focus groups and qualitative assessments in communities. </w:t>
            </w:r>
            <w:r w:rsidR="00A03EA8" w:rsidRPr="0004457F">
              <w:rPr>
                <w:sz w:val="20"/>
                <w:szCs w:val="20"/>
              </w:rPr>
              <w:t>Grant is due January 10</w:t>
            </w:r>
            <w:r w:rsidR="00A03EA8" w:rsidRPr="0004457F">
              <w:rPr>
                <w:sz w:val="20"/>
                <w:szCs w:val="20"/>
                <w:vertAlign w:val="superscript"/>
              </w:rPr>
              <w:t>th</w:t>
            </w:r>
            <w:r w:rsidR="00A03EA8" w:rsidRPr="0004457F">
              <w:rPr>
                <w:sz w:val="20"/>
                <w:szCs w:val="20"/>
              </w:rPr>
              <w:t>.  Funding limited for first two years, and will be expanded for following years interest in expanding work to other areas of OR. Ann</w:t>
            </w:r>
            <w:r w:rsidR="00235866">
              <w:rPr>
                <w:sz w:val="20"/>
                <w:szCs w:val="20"/>
              </w:rPr>
              <w:t xml:space="preserve"> Thomas</w:t>
            </w:r>
            <w:r w:rsidR="00A03EA8" w:rsidRPr="0004457F">
              <w:rPr>
                <w:sz w:val="20"/>
                <w:szCs w:val="20"/>
              </w:rPr>
              <w:t xml:space="preserve"> will provide regular updates to CLHO on work. </w:t>
            </w:r>
          </w:p>
          <w:p w14:paraId="5D9F85A8" w14:textId="77777777" w:rsidR="00295851" w:rsidRPr="0004457F" w:rsidRDefault="00295851" w:rsidP="00FF6E4C">
            <w:pPr>
              <w:rPr>
                <w:sz w:val="20"/>
                <w:szCs w:val="20"/>
              </w:rPr>
            </w:pPr>
          </w:p>
          <w:p w14:paraId="7FD92EB3" w14:textId="4CD71335" w:rsidR="00295851" w:rsidRPr="0004457F" w:rsidRDefault="00235866" w:rsidP="00FF6E4C">
            <w:pPr>
              <w:rPr>
                <w:sz w:val="20"/>
                <w:szCs w:val="20"/>
              </w:rPr>
            </w:pPr>
            <w:r>
              <w:rPr>
                <w:sz w:val="20"/>
                <w:szCs w:val="20"/>
              </w:rPr>
              <w:t>The PHD w</w:t>
            </w:r>
            <w:r w:rsidR="00295851" w:rsidRPr="0004457F">
              <w:rPr>
                <w:sz w:val="20"/>
                <w:szCs w:val="20"/>
              </w:rPr>
              <w:t>ill want to ensure strong communications with LHDs in areas being served</w:t>
            </w:r>
            <w:r w:rsidR="00A03EA8" w:rsidRPr="0004457F">
              <w:rPr>
                <w:sz w:val="20"/>
                <w:szCs w:val="20"/>
              </w:rPr>
              <w:t>.</w:t>
            </w:r>
          </w:p>
          <w:p w14:paraId="6AB10151" w14:textId="77777777" w:rsidR="00A03EA8" w:rsidRPr="0004457F" w:rsidRDefault="00A03EA8" w:rsidP="00FF6E4C">
            <w:pPr>
              <w:rPr>
                <w:sz w:val="20"/>
                <w:szCs w:val="20"/>
              </w:rPr>
            </w:pPr>
          </w:p>
          <w:p w14:paraId="21DD8D0D" w14:textId="77777777" w:rsidR="00A03EA8" w:rsidRDefault="00A03EA8" w:rsidP="00FF6E4C">
            <w:pPr>
              <w:rPr>
                <w:sz w:val="20"/>
                <w:szCs w:val="20"/>
              </w:rPr>
            </w:pPr>
            <w:r w:rsidRPr="0004457F">
              <w:rPr>
                <w:sz w:val="20"/>
                <w:szCs w:val="20"/>
              </w:rPr>
              <w:t xml:space="preserve">LOS from CLHO Board to support grant and work. Ann can send Charlie a drafted letter. </w:t>
            </w:r>
          </w:p>
          <w:p w14:paraId="15FC3B97" w14:textId="35D0B014" w:rsidR="006F63BA" w:rsidRPr="0004457F" w:rsidRDefault="006F63BA" w:rsidP="00FF6E4C">
            <w:pPr>
              <w:rPr>
                <w:sz w:val="20"/>
                <w:szCs w:val="20"/>
              </w:rPr>
            </w:pPr>
          </w:p>
        </w:tc>
        <w:tc>
          <w:tcPr>
            <w:tcW w:w="1577" w:type="dxa"/>
          </w:tcPr>
          <w:p w14:paraId="41BF2BE5" w14:textId="0100C7C3" w:rsidR="008B35A2" w:rsidRPr="0004457F" w:rsidRDefault="008B35A2" w:rsidP="00FF6E4C">
            <w:pPr>
              <w:rPr>
                <w:sz w:val="20"/>
                <w:szCs w:val="20"/>
              </w:rPr>
            </w:pPr>
            <w:r w:rsidRPr="0004457F">
              <w:rPr>
                <w:sz w:val="20"/>
                <w:szCs w:val="20"/>
              </w:rPr>
              <w:t xml:space="preserve">Jackson </w:t>
            </w:r>
            <w:proofErr w:type="spellStart"/>
            <w:r w:rsidRPr="0004457F">
              <w:rPr>
                <w:sz w:val="20"/>
                <w:szCs w:val="20"/>
              </w:rPr>
              <w:t>Baures</w:t>
            </w:r>
            <w:proofErr w:type="spellEnd"/>
            <w:r w:rsidRPr="0004457F">
              <w:rPr>
                <w:sz w:val="20"/>
                <w:szCs w:val="20"/>
              </w:rPr>
              <w:t>, CLHO CD Committee</w:t>
            </w:r>
          </w:p>
          <w:p w14:paraId="5E2F7DF4" w14:textId="57A483EF" w:rsidR="008B35A2" w:rsidRPr="0004457F" w:rsidRDefault="008B35A2" w:rsidP="00FF6E4C">
            <w:pPr>
              <w:rPr>
                <w:sz w:val="20"/>
                <w:szCs w:val="20"/>
              </w:rPr>
            </w:pPr>
            <w:r w:rsidRPr="0004457F">
              <w:rPr>
                <w:sz w:val="20"/>
                <w:szCs w:val="20"/>
              </w:rPr>
              <w:t>Ann Thomas, PHD/OHA</w:t>
            </w:r>
          </w:p>
        </w:tc>
      </w:tr>
      <w:tr w:rsidR="0004457F" w:rsidRPr="0004457F" w14:paraId="023F0CDE" w14:textId="77777777" w:rsidTr="0004457F">
        <w:trPr>
          <w:trHeight w:val="681"/>
          <w:jc w:val="center"/>
        </w:trPr>
        <w:tc>
          <w:tcPr>
            <w:tcW w:w="2143" w:type="dxa"/>
          </w:tcPr>
          <w:p w14:paraId="6830A4ED" w14:textId="49E17E24" w:rsidR="008B35A2" w:rsidRPr="0004457F" w:rsidRDefault="008B35A2" w:rsidP="00767C07">
            <w:pPr>
              <w:rPr>
                <w:sz w:val="20"/>
                <w:szCs w:val="20"/>
              </w:rPr>
            </w:pPr>
            <w:r w:rsidRPr="0004457F">
              <w:rPr>
                <w:sz w:val="20"/>
                <w:szCs w:val="20"/>
              </w:rPr>
              <w:t>HIV Prevention Funds</w:t>
            </w:r>
          </w:p>
        </w:tc>
        <w:tc>
          <w:tcPr>
            <w:tcW w:w="1213" w:type="dxa"/>
          </w:tcPr>
          <w:p w14:paraId="2D340C63" w14:textId="620C2019" w:rsidR="008B35A2" w:rsidRPr="0004457F" w:rsidRDefault="008B35A2" w:rsidP="00FF6E4C">
            <w:pPr>
              <w:rPr>
                <w:sz w:val="20"/>
                <w:szCs w:val="20"/>
              </w:rPr>
            </w:pPr>
            <w:r w:rsidRPr="0004457F">
              <w:rPr>
                <w:sz w:val="20"/>
                <w:szCs w:val="20"/>
              </w:rPr>
              <w:t>Update</w:t>
            </w:r>
          </w:p>
        </w:tc>
        <w:tc>
          <w:tcPr>
            <w:tcW w:w="5504" w:type="dxa"/>
          </w:tcPr>
          <w:p w14:paraId="49DBC05C" w14:textId="77777777" w:rsidR="008B35A2" w:rsidRDefault="00A03EA8" w:rsidP="005D4770">
            <w:pPr>
              <w:rPr>
                <w:sz w:val="20"/>
                <w:szCs w:val="20"/>
              </w:rPr>
            </w:pPr>
            <w:r w:rsidRPr="0004457F">
              <w:rPr>
                <w:sz w:val="20"/>
                <w:szCs w:val="20"/>
              </w:rPr>
              <w:t>LHDs received HIV prevention funding through additional funds via an already approved funding formula. $90K available</w:t>
            </w:r>
            <w:r w:rsidR="005D4770">
              <w:rPr>
                <w:sz w:val="20"/>
                <w:szCs w:val="20"/>
              </w:rPr>
              <w:t xml:space="preserve">, </w:t>
            </w:r>
            <w:r w:rsidRPr="0004457F">
              <w:rPr>
                <w:sz w:val="20"/>
                <w:szCs w:val="20"/>
              </w:rPr>
              <w:t xml:space="preserve">Clackamas, Josephine, </w:t>
            </w:r>
            <w:r w:rsidR="005D4770">
              <w:rPr>
                <w:sz w:val="20"/>
                <w:szCs w:val="20"/>
              </w:rPr>
              <w:t xml:space="preserve">and </w:t>
            </w:r>
            <w:r w:rsidRPr="0004457F">
              <w:rPr>
                <w:sz w:val="20"/>
                <w:szCs w:val="20"/>
              </w:rPr>
              <w:t>Lane</w:t>
            </w:r>
            <w:r w:rsidR="005D4770">
              <w:rPr>
                <w:sz w:val="20"/>
                <w:szCs w:val="20"/>
              </w:rPr>
              <w:t xml:space="preserve"> were</w:t>
            </w:r>
            <w:r w:rsidRPr="0004457F">
              <w:rPr>
                <w:sz w:val="20"/>
                <w:szCs w:val="20"/>
              </w:rPr>
              <w:t xml:space="preserve"> notified </w:t>
            </w:r>
            <w:r w:rsidR="005D4770">
              <w:rPr>
                <w:sz w:val="20"/>
                <w:szCs w:val="20"/>
              </w:rPr>
              <w:t xml:space="preserve">that they </w:t>
            </w:r>
            <w:r w:rsidRPr="0004457F">
              <w:rPr>
                <w:sz w:val="20"/>
                <w:szCs w:val="20"/>
              </w:rPr>
              <w:t xml:space="preserve">would be receiving additional funds. </w:t>
            </w:r>
          </w:p>
          <w:p w14:paraId="35CF67BE" w14:textId="77105D64" w:rsidR="005D4770" w:rsidRPr="0004457F" w:rsidRDefault="005D4770" w:rsidP="005D4770">
            <w:pPr>
              <w:rPr>
                <w:sz w:val="20"/>
                <w:szCs w:val="20"/>
              </w:rPr>
            </w:pPr>
          </w:p>
        </w:tc>
        <w:tc>
          <w:tcPr>
            <w:tcW w:w="1577" w:type="dxa"/>
          </w:tcPr>
          <w:p w14:paraId="40CC0835" w14:textId="0886C8BB" w:rsidR="008B35A2" w:rsidRPr="0004457F" w:rsidRDefault="008B35A2" w:rsidP="00FF6E4C">
            <w:pPr>
              <w:rPr>
                <w:sz w:val="20"/>
                <w:szCs w:val="20"/>
              </w:rPr>
            </w:pPr>
            <w:r w:rsidRPr="0004457F">
              <w:rPr>
                <w:sz w:val="20"/>
                <w:szCs w:val="20"/>
              </w:rPr>
              <w:t>Danna Drum, PHD/OHA</w:t>
            </w:r>
          </w:p>
        </w:tc>
      </w:tr>
      <w:tr w:rsidR="0004457F" w:rsidRPr="0004457F" w14:paraId="37DC077A" w14:textId="77777777" w:rsidTr="0004457F">
        <w:trPr>
          <w:trHeight w:val="1039"/>
          <w:jc w:val="center"/>
        </w:trPr>
        <w:tc>
          <w:tcPr>
            <w:tcW w:w="2143" w:type="dxa"/>
          </w:tcPr>
          <w:p w14:paraId="0107262D" w14:textId="5E03D3EB" w:rsidR="008B35A2" w:rsidRPr="0004457F" w:rsidRDefault="008B35A2" w:rsidP="00CB51B1">
            <w:pPr>
              <w:rPr>
                <w:sz w:val="20"/>
                <w:szCs w:val="20"/>
              </w:rPr>
            </w:pPr>
            <w:r w:rsidRPr="0004457F">
              <w:rPr>
                <w:sz w:val="20"/>
                <w:szCs w:val="20"/>
              </w:rPr>
              <w:t xml:space="preserve">Letter of Support- Environmental Health Assessment </w:t>
            </w:r>
          </w:p>
        </w:tc>
        <w:tc>
          <w:tcPr>
            <w:tcW w:w="1213" w:type="dxa"/>
          </w:tcPr>
          <w:p w14:paraId="0A502B5F" w14:textId="0B64F793" w:rsidR="008B35A2" w:rsidRPr="0004457F" w:rsidRDefault="008B35A2" w:rsidP="00FF6E4C">
            <w:pPr>
              <w:rPr>
                <w:b/>
                <w:color w:val="FF0000"/>
                <w:sz w:val="20"/>
                <w:szCs w:val="20"/>
              </w:rPr>
            </w:pPr>
            <w:r w:rsidRPr="0004457F">
              <w:rPr>
                <w:b/>
                <w:color w:val="FF0000"/>
                <w:sz w:val="20"/>
                <w:szCs w:val="20"/>
              </w:rPr>
              <w:t>APPROVE</w:t>
            </w:r>
          </w:p>
        </w:tc>
        <w:tc>
          <w:tcPr>
            <w:tcW w:w="5504" w:type="dxa"/>
          </w:tcPr>
          <w:p w14:paraId="3E4865A7" w14:textId="1F81A62A" w:rsidR="008B35A2" w:rsidRPr="0004457F" w:rsidRDefault="00A03EA8" w:rsidP="00FF6E4C">
            <w:pPr>
              <w:rPr>
                <w:sz w:val="20"/>
                <w:szCs w:val="20"/>
              </w:rPr>
            </w:pPr>
            <w:r w:rsidRPr="0004457F">
              <w:rPr>
                <w:sz w:val="20"/>
                <w:szCs w:val="20"/>
              </w:rPr>
              <w:t>RFA from CDC out for competitive grant to fund environmental health assessments at hazardous waste</w:t>
            </w:r>
            <w:r w:rsidR="006F63BA">
              <w:rPr>
                <w:sz w:val="20"/>
                <w:szCs w:val="20"/>
              </w:rPr>
              <w:t xml:space="preserve"> sites, </w:t>
            </w:r>
            <w:r w:rsidRPr="0004457F">
              <w:rPr>
                <w:sz w:val="20"/>
                <w:szCs w:val="20"/>
              </w:rPr>
              <w:t>brownfields, and air emissions from industrial facilities.</w:t>
            </w:r>
            <w:r w:rsidR="006F63BA">
              <w:rPr>
                <w:sz w:val="20"/>
                <w:szCs w:val="20"/>
              </w:rPr>
              <w:t xml:space="preserve"> It is a 3 year grant there is a </w:t>
            </w:r>
            <w:r w:rsidRPr="0004457F">
              <w:rPr>
                <w:sz w:val="20"/>
                <w:szCs w:val="20"/>
              </w:rPr>
              <w:t>new requirement to look at state siting practices and policies related</w:t>
            </w:r>
            <w:r w:rsidR="006F63BA">
              <w:rPr>
                <w:sz w:val="20"/>
                <w:szCs w:val="20"/>
              </w:rPr>
              <w:t xml:space="preserve"> to early childhood facilities also requires </w:t>
            </w:r>
            <w:r w:rsidRPr="0004457F">
              <w:rPr>
                <w:sz w:val="20"/>
                <w:szCs w:val="20"/>
              </w:rPr>
              <w:t xml:space="preserve">work with partners to assess gaps and create plan to strengthen protections. </w:t>
            </w:r>
          </w:p>
          <w:p w14:paraId="7A70994C" w14:textId="77777777" w:rsidR="00A03EA8" w:rsidRPr="0004457F" w:rsidRDefault="00A03EA8" w:rsidP="00FF6E4C">
            <w:pPr>
              <w:rPr>
                <w:sz w:val="20"/>
                <w:szCs w:val="20"/>
              </w:rPr>
            </w:pPr>
          </w:p>
          <w:p w14:paraId="4CB5EC73" w14:textId="4BD0652A" w:rsidR="00A03EA8" w:rsidRPr="0004457F" w:rsidRDefault="00A03EA8" w:rsidP="00FF6E4C">
            <w:pPr>
              <w:rPr>
                <w:sz w:val="20"/>
                <w:szCs w:val="20"/>
              </w:rPr>
            </w:pPr>
            <w:r w:rsidRPr="0004457F">
              <w:rPr>
                <w:sz w:val="20"/>
                <w:szCs w:val="20"/>
              </w:rPr>
              <w:t xml:space="preserve">Program asked for LOS from CLHO for application- letter is included in </w:t>
            </w:r>
            <w:r w:rsidR="006F63BA">
              <w:rPr>
                <w:sz w:val="20"/>
                <w:szCs w:val="20"/>
              </w:rPr>
              <w:t xml:space="preserve">the meeting </w:t>
            </w:r>
            <w:r w:rsidRPr="0004457F">
              <w:rPr>
                <w:sz w:val="20"/>
                <w:szCs w:val="20"/>
              </w:rPr>
              <w:t>packet.</w:t>
            </w:r>
          </w:p>
          <w:p w14:paraId="4AD6A14A" w14:textId="77777777" w:rsidR="00A03EA8" w:rsidRPr="0004457F" w:rsidRDefault="00A03EA8" w:rsidP="00FF6E4C">
            <w:pPr>
              <w:rPr>
                <w:sz w:val="20"/>
                <w:szCs w:val="20"/>
              </w:rPr>
            </w:pPr>
          </w:p>
          <w:p w14:paraId="59C78241" w14:textId="77777777" w:rsidR="00A03EA8" w:rsidRPr="006F63BA" w:rsidRDefault="00A03EA8" w:rsidP="00FF6E4C">
            <w:pPr>
              <w:rPr>
                <w:b/>
                <w:i/>
                <w:sz w:val="20"/>
                <w:szCs w:val="20"/>
              </w:rPr>
            </w:pPr>
            <w:r w:rsidRPr="006F63BA">
              <w:rPr>
                <w:b/>
                <w:i/>
                <w:sz w:val="20"/>
                <w:szCs w:val="20"/>
              </w:rPr>
              <w:t>Discussion-</w:t>
            </w:r>
          </w:p>
          <w:p w14:paraId="41772FDA" w14:textId="4F1908BA" w:rsidR="00A03EA8" w:rsidRPr="0004457F" w:rsidRDefault="006F63BA" w:rsidP="00FF6E4C">
            <w:pPr>
              <w:rPr>
                <w:sz w:val="20"/>
                <w:szCs w:val="20"/>
              </w:rPr>
            </w:pPr>
            <w:r>
              <w:rPr>
                <w:sz w:val="20"/>
                <w:szCs w:val="20"/>
              </w:rPr>
              <w:t>What is the a</w:t>
            </w:r>
            <w:r w:rsidR="00A03EA8" w:rsidRPr="0004457F">
              <w:rPr>
                <w:sz w:val="20"/>
                <w:szCs w:val="20"/>
              </w:rPr>
              <w:t>mount of funding? No ceiling, but have received funding in past for $436</w:t>
            </w:r>
            <w:r>
              <w:rPr>
                <w:sz w:val="20"/>
                <w:szCs w:val="20"/>
              </w:rPr>
              <w:t>,000</w:t>
            </w:r>
            <w:r w:rsidR="00A03EA8" w:rsidRPr="0004457F">
              <w:rPr>
                <w:sz w:val="20"/>
                <w:szCs w:val="20"/>
              </w:rPr>
              <w:t xml:space="preserve">, putting forward similar amount in application. </w:t>
            </w:r>
          </w:p>
          <w:p w14:paraId="0939F7F9" w14:textId="77777777" w:rsidR="00A03EA8" w:rsidRPr="0004457F" w:rsidRDefault="00A03EA8" w:rsidP="00FF6E4C">
            <w:pPr>
              <w:rPr>
                <w:sz w:val="20"/>
                <w:szCs w:val="20"/>
              </w:rPr>
            </w:pPr>
          </w:p>
          <w:p w14:paraId="0FEABA24" w14:textId="77777777" w:rsidR="00A03EA8" w:rsidRPr="006F63BA" w:rsidRDefault="00A03EA8" w:rsidP="00FF6E4C">
            <w:pPr>
              <w:rPr>
                <w:b/>
                <w:i/>
                <w:sz w:val="20"/>
                <w:szCs w:val="20"/>
              </w:rPr>
            </w:pPr>
            <w:r w:rsidRPr="006F63BA">
              <w:rPr>
                <w:b/>
                <w:i/>
                <w:sz w:val="20"/>
                <w:szCs w:val="20"/>
              </w:rPr>
              <w:t xml:space="preserve">Motion- </w:t>
            </w:r>
          </w:p>
          <w:p w14:paraId="5127811D" w14:textId="4CC2D664" w:rsidR="00A03EA8" w:rsidRPr="0004457F" w:rsidRDefault="00732E65" w:rsidP="00FF6E4C">
            <w:pPr>
              <w:rPr>
                <w:sz w:val="20"/>
                <w:szCs w:val="20"/>
              </w:rPr>
            </w:pPr>
            <w:r w:rsidRPr="006F63BA">
              <w:rPr>
                <w:b/>
                <w:i/>
                <w:sz w:val="20"/>
                <w:szCs w:val="20"/>
              </w:rPr>
              <w:t>Tricia Tillman moved</w:t>
            </w:r>
            <w:r w:rsidR="007011B0">
              <w:rPr>
                <w:b/>
                <w:i/>
                <w:sz w:val="20"/>
                <w:szCs w:val="20"/>
              </w:rPr>
              <w:t xml:space="preserve"> to approve the letter of support</w:t>
            </w:r>
            <w:r w:rsidRPr="006F63BA">
              <w:rPr>
                <w:b/>
                <w:i/>
                <w:sz w:val="20"/>
                <w:szCs w:val="20"/>
              </w:rPr>
              <w:t>, Tr</w:t>
            </w:r>
            <w:r w:rsidR="007C49E0" w:rsidRPr="006F63BA">
              <w:rPr>
                <w:b/>
                <w:i/>
                <w:sz w:val="20"/>
                <w:szCs w:val="20"/>
              </w:rPr>
              <w:t xml:space="preserve">icia </w:t>
            </w:r>
            <w:proofErr w:type="spellStart"/>
            <w:r w:rsidR="007C49E0" w:rsidRPr="006F63BA">
              <w:rPr>
                <w:b/>
                <w:i/>
                <w:sz w:val="20"/>
                <w:szCs w:val="20"/>
              </w:rPr>
              <w:t>M</w:t>
            </w:r>
            <w:r w:rsidR="00A03EA8" w:rsidRPr="006F63BA">
              <w:rPr>
                <w:b/>
                <w:i/>
                <w:sz w:val="20"/>
                <w:szCs w:val="20"/>
              </w:rPr>
              <w:t>ortell</w:t>
            </w:r>
            <w:proofErr w:type="spellEnd"/>
            <w:r w:rsidR="00A03EA8" w:rsidRPr="006F63BA">
              <w:rPr>
                <w:b/>
                <w:i/>
                <w:sz w:val="20"/>
                <w:szCs w:val="20"/>
              </w:rPr>
              <w:t xml:space="preserve"> seconds</w:t>
            </w:r>
            <w:r w:rsidR="007011B0">
              <w:rPr>
                <w:b/>
                <w:i/>
                <w:sz w:val="20"/>
                <w:szCs w:val="20"/>
              </w:rPr>
              <w:t xml:space="preserve"> the approval</w:t>
            </w:r>
            <w:r w:rsidRPr="006F63BA">
              <w:rPr>
                <w:b/>
                <w:i/>
                <w:sz w:val="20"/>
                <w:szCs w:val="20"/>
              </w:rPr>
              <w:t>, all voted in favor. Motion passed.</w:t>
            </w:r>
            <w:r w:rsidRPr="0004457F">
              <w:rPr>
                <w:sz w:val="20"/>
                <w:szCs w:val="20"/>
              </w:rPr>
              <w:t xml:space="preserve"> </w:t>
            </w:r>
          </w:p>
        </w:tc>
        <w:tc>
          <w:tcPr>
            <w:tcW w:w="1577" w:type="dxa"/>
          </w:tcPr>
          <w:p w14:paraId="409C96A2" w14:textId="70CBAFE3" w:rsidR="008B35A2" w:rsidRPr="0004457F" w:rsidRDefault="008B35A2" w:rsidP="00FF6E4C">
            <w:pPr>
              <w:rPr>
                <w:sz w:val="20"/>
                <w:szCs w:val="20"/>
              </w:rPr>
            </w:pPr>
            <w:r w:rsidRPr="0004457F">
              <w:rPr>
                <w:sz w:val="20"/>
                <w:szCs w:val="20"/>
              </w:rPr>
              <w:t xml:space="preserve">Julie </w:t>
            </w:r>
            <w:proofErr w:type="spellStart"/>
            <w:r w:rsidRPr="0004457F">
              <w:rPr>
                <w:sz w:val="20"/>
                <w:szCs w:val="20"/>
              </w:rPr>
              <w:t>Sifuentes</w:t>
            </w:r>
            <w:proofErr w:type="spellEnd"/>
            <w:r w:rsidRPr="0004457F">
              <w:rPr>
                <w:sz w:val="20"/>
                <w:szCs w:val="20"/>
              </w:rPr>
              <w:t>, PHD/OHA</w:t>
            </w:r>
          </w:p>
        </w:tc>
      </w:tr>
      <w:tr w:rsidR="0004457F" w:rsidRPr="0004457F" w14:paraId="370DD9AA" w14:textId="77777777" w:rsidTr="0004457F">
        <w:trPr>
          <w:trHeight w:val="1039"/>
          <w:jc w:val="center"/>
        </w:trPr>
        <w:tc>
          <w:tcPr>
            <w:tcW w:w="2143" w:type="dxa"/>
          </w:tcPr>
          <w:p w14:paraId="66BEAF17" w14:textId="13B25CF0" w:rsidR="008B35A2" w:rsidRPr="0004457F" w:rsidRDefault="008B35A2" w:rsidP="00FF6E4C">
            <w:pPr>
              <w:rPr>
                <w:sz w:val="20"/>
                <w:szCs w:val="20"/>
              </w:rPr>
            </w:pPr>
            <w:r w:rsidRPr="0004457F">
              <w:rPr>
                <w:sz w:val="20"/>
                <w:szCs w:val="20"/>
              </w:rPr>
              <w:t>PH Modernization Draft</w:t>
            </w:r>
          </w:p>
          <w:p w14:paraId="2E274D55" w14:textId="3F756297" w:rsidR="008B35A2" w:rsidRPr="0004457F" w:rsidRDefault="008B35A2" w:rsidP="00CB51B1">
            <w:pPr>
              <w:rPr>
                <w:sz w:val="20"/>
                <w:szCs w:val="20"/>
              </w:rPr>
            </w:pPr>
            <w:r w:rsidRPr="0004457F">
              <w:rPr>
                <w:sz w:val="20"/>
                <w:szCs w:val="20"/>
              </w:rPr>
              <w:t>Implementation Plan Review</w:t>
            </w:r>
          </w:p>
        </w:tc>
        <w:tc>
          <w:tcPr>
            <w:tcW w:w="1213" w:type="dxa"/>
          </w:tcPr>
          <w:p w14:paraId="34CE77D1" w14:textId="65664EE9" w:rsidR="008B35A2" w:rsidRPr="0004457F" w:rsidRDefault="008B35A2" w:rsidP="00FF6E4C">
            <w:pPr>
              <w:rPr>
                <w:sz w:val="20"/>
                <w:szCs w:val="20"/>
              </w:rPr>
            </w:pPr>
            <w:r w:rsidRPr="0004457F">
              <w:rPr>
                <w:sz w:val="20"/>
                <w:szCs w:val="20"/>
              </w:rPr>
              <w:t>Discuss &amp; Feedback</w:t>
            </w:r>
          </w:p>
        </w:tc>
        <w:tc>
          <w:tcPr>
            <w:tcW w:w="5504" w:type="dxa"/>
          </w:tcPr>
          <w:p w14:paraId="2283C63D" w14:textId="2833A2A3" w:rsidR="008B35A2" w:rsidRPr="0004457F" w:rsidRDefault="007011B0" w:rsidP="00FF6E4C">
            <w:pPr>
              <w:rPr>
                <w:sz w:val="20"/>
                <w:szCs w:val="20"/>
              </w:rPr>
            </w:pPr>
            <w:r>
              <w:rPr>
                <w:sz w:val="20"/>
                <w:szCs w:val="20"/>
              </w:rPr>
              <w:t xml:space="preserve">The first area of work will be </w:t>
            </w:r>
            <w:r w:rsidR="00732E65" w:rsidRPr="0004457F">
              <w:rPr>
                <w:sz w:val="20"/>
                <w:szCs w:val="20"/>
              </w:rPr>
              <w:t>applying foundational capabilities to achieve shared priorities.</w:t>
            </w:r>
          </w:p>
          <w:p w14:paraId="3458DCCA" w14:textId="77777777" w:rsidR="007C49E0" w:rsidRPr="0004457F" w:rsidRDefault="007C49E0" w:rsidP="00FF6E4C">
            <w:pPr>
              <w:rPr>
                <w:sz w:val="20"/>
                <w:szCs w:val="20"/>
              </w:rPr>
            </w:pPr>
          </w:p>
          <w:p w14:paraId="501B07ED" w14:textId="602DDCC6" w:rsidR="007C49E0" w:rsidRPr="0004457F" w:rsidRDefault="007C49E0" w:rsidP="00FF6E4C">
            <w:pPr>
              <w:rPr>
                <w:sz w:val="20"/>
                <w:szCs w:val="20"/>
              </w:rPr>
            </w:pPr>
            <w:r w:rsidRPr="0004457F">
              <w:rPr>
                <w:sz w:val="20"/>
                <w:szCs w:val="20"/>
              </w:rPr>
              <w:t xml:space="preserve">HB 3100 states </w:t>
            </w:r>
            <w:r w:rsidR="007011B0">
              <w:rPr>
                <w:sz w:val="20"/>
                <w:szCs w:val="20"/>
              </w:rPr>
              <w:t xml:space="preserve">an implementation </w:t>
            </w:r>
            <w:r w:rsidRPr="0004457F">
              <w:rPr>
                <w:sz w:val="20"/>
                <w:szCs w:val="20"/>
              </w:rPr>
              <w:t xml:space="preserve">plan needs to be completed and adopted. </w:t>
            </w:r>
          </w:p>
          <w:p w14:paraId="3AC63E70" w14:textId="77777777" w:rsidR="007C49E0" w:rsidRPr="0004457F" w:rsidRDefault="007C49E0" w:rsidP="00FF6E4C">
            <w:pPr>
              <w:rPr>
                <w:sz w:val="20"/>
                <w:szCs w:val="20"/>
              </w:rPr>
            </w:pPr>
          </w:p>
          <w:p w14:paraId="47688297" w14:textId="77777777" w:rsidR="007C49E0" w:rsidRPr="0004457F" w:rsidRDefault="007C49E0" w:rsidP="00FF6E4C">
            <w:pPr>
              <w:rPr>
                <w:sz w:val="20"/>
                <w:szCs w:val="20"/>
              </w:rPr>
            </w:pPr>
            <w:r w:rsidRPr="0004457F">
              <w:rPr>
                <w:sz w:val="20"/>
                <w:szCs w:val="20"/>
              </w:rPr>
              <w:t xml:space="preserve">Primary audience is local and state public health. One piece to help move modernization forward. </w:t>
            </w:r>
          </w:p>
          <w:p w14:paraId="721223A0" w14:textId="77777777" w:rsidR="007C49E0" w:rsidRPr="0004457F" w:rsidRDefault="007C49E0" w:rsidP="00FF6E4C">
            <w:pPr>
              <w:rPr>
                <w:sz w:val="20"/>
                <w:szCs w:val="20"/>
              </w:rPr>
            </w:pPr>
          </w:p>
          <w:p w14:paraId="0614B121" w14:textId="77777777" w:rsidR="007C49E0" w:rsidRPr="0004457F" w:rsidRDefault="007C49E0" w:rsidP="00FF6E4C">
            <w:pPr>
              <w:rPr>
                <w:sz w:val="20"/>
                <w:szCs w:val="20"/>
              </w:rPr>
            </w:pPr>
            <w:proofErr w:type="gramStart"/>
            <w:r w:rsidRPr="0004457F">
              <w:rPr>
                <w:sz w:val="20"/>
                <w:szCs w:val="20"/>
              </w:rPr>
              <w:t>Plan will be revised and updated</w:t>
            </w:r>
            <w:proofErr w:type="gramEnd"/>
            <w:r w:rsidRPr="0004457F">
              <w:rPr>
                <w:sz w:val="20"/>
                <w:szCs w:val="20"/>
              </w:rPr>
              <w:t xml:space="preserve">, </w:t>
            </w:r>
            <w:proofErr w:type="gramStart"/>
            <w:r w:rsidRPr="0004457F">
              <w:rPr>
                <w:sz w:val="20"/>
                <w:szCs w:val="20"/>
              </w:rPr>
              <w:t>this is the first iteration</w:t>
            </w:r>
            <w:proofErr w:type="gramEnd"/>
            <w:r w:rsidRPr="0004457F">
              <w:rPr>
                <w:sz w:val="20"/>
                <w:szCs w:val="20"/>
              </w:rPr>
              <w:t xml:space="preserve">. </w:t>
            </w:r>
          </w:p>
          <w:p w14:paraId="62DBE832" w14:textId="77777777" w:rsidR="007C49E0" w:rsidRPr="0004457F" w:rsidRDefault="007C49E0" w:rsidP="00FF6E4C">
            <w:pPr>
              <w:rPr>
                <w:sz w:val="20"/>
                <w:szCs w:val="20"/>
              </w:rPr>
            </w:pPr>
          </w:p>
          <w:p w14:paraId="5A7B76DD" w14:textId="4D8BDB72" w:rsidR="007011B0" w:rsidRDefault="007011B0" w:rsidP="00FF6E4C">
            <w:pPr>
              <w:rPr>
                <w:sz w:val="20"/>
                <w:szCs w:val="20"/>
              </w:rPr>
            </w:pPr>
            <w:r w:rsidRPr="007011B0">
              <w:rPr>
                <w:b/>
                <w:sz w:val="20"/>
                <w:szCs w:val="20"/>
              </w:rPr>
              <w:t>Discussion</w:t>
            </w:r>
            <w:r>
              <w:rPr>
                <w:sz w:val="20"/>
                <w:szCs w:val="20"/>
              </w:rPr>
              <w:t>-</w:t>
            </w:r>
          </w:p>
          <w:p w14:paraId="74ED1F92" w14:textId="77777777" w:rsidR="007C49E0" w:rsidRPr="0004457F" w:rsidRDefault="007C49E0" w:rsidP="00FF6E4C">
            <w:pPr>
              <w:rPr>
                <w:sz w:val="20"/>
                <w:szCs w:val="20"/>
              </w:rPr>
            </w:pPr>
            <w:r w:rsidRPr="0004457F">
              <w:rPr>
                <w:sz w:val="20"/>
                <w:szCs w:val="20"/>
              </w:rPr>
              <w:t xml:space="preserve">Will there be a summary of changes made and feedback that was not integrated into plan? </w:t>
            </w:r>
          </w:p>
          <w:p w14:paraId="47E118DA" w14:textId="77777777" w:rsidR="00327605" w:rsidRPr="0004457F" w:rsidRDefault="00327605" w:rsidP="00FF6E4C">
            <w:pPr>
              <w:rPr>
                <w:sz w:val="20"/>
                <w:szCs w:val="20"/>
              </w:rPr>
            </w:pPr>
          </w:p>
          <w:p w14:paraId="218343EE" w14:textId="77777777" w:rsidR="00327605" w:rsidRPr="0004457F" w:rsidRDefault="00327605" w:rsidP="00FF6E4C">
            <w:pPr>
              <w:rPr>
                <w:sz w:val="20"/>
                <w:szCs w:val="20"/>
              </w:rPr>
            </w:pPr>
            <w:r w:rsidRPr="0004457F">
              <w:rPr>
                <w:sz w:val="20"/>
                <w:szCs w:val="20"/>
              </w:rPr>
              <w:t xml:space="preserve">Still feels like we are starting big, would like to see a smaller start to facilitate early successes. </w:t>
            </w:r>
          </w:p>
          <w:p w14:paraId="1FB41FCA" w14:textId="7ABFE14B" w:rsidR="00327605" w:rsidRPr="0004457F" w:rsidRDefault="00327605" w:rsidP="00FF6E4C">
            <w:pPr>
              <w:rPr>
                <w:sz w:val="20"/>
                <w:szCs w:val="20"/>
              </w:rPr>
            </w:pPr>
          </w:p>
        </w:tc>
        <w:tc>
          <w:tcPr>
            <w:tcW w:w="1577" w:type="dxa"/>
          </w:tcPr>
          <w:p w14:paraId="6FD760C5" w14:textId="739113DE" w:rsidR="008B35A2" w:rsidRPr="0004457F" w:rsidRDefault="008B35A2" w:rsidP="00FF6E4C">
            <w:pPr>
              <w:rPr>
                <w:sz w:val="20"/>
                <w:szCs w:val="20"/>
              </w:rPr>
            </w:pPr>
            <w:r w:rsidRPr="0004457F">
              <w:rPr>
                <w:sz w:val="20"/>
                <w:szCs w:val="20"/>
              </w:rPr>
              <w:t xml:space="preserve">Sara </w:t>
            </w:r>
            <w:proofErr w:type="spellStart"/>
            <w:r w:rsidRPr="0004457F">
              <w:rPr>
                <w:sz w:val="20"/>
                <w:szCs w:val="20"/>
              </w:rPr>
              <w:t>Beaudrault</w:t>
            </w:r>
            <w:proofErr w:type="spellEnd"/>
            <w:r w:rsidRPr="0004457F">
              <w:rPr>
                <w:sz w:val="20"/>
                <w:szCs w:val="20"/>
              </w:rPr>
              <w:t>, PHD/OHA</w:t>
            </w:r>
          </w:p>
        </w:tc>
      </w:tr>
      <w:tr w:rsidR="0004457F" w:rsidRPr="0004457F" w14:paraId="796D9BC8" w14:textId="77777777" w:rsidTr="0004457F">
        <w:trPr>
          <w:trHeight w:val="681"/>
          <w:jc w:val="center"/>
        </w:trPr>
        <w:tc>
          <w:tcPr>
            <w:tcW w:w="2143" w:type="dxa"/>
          </w:tcPr>
          <w:p w14:paraId="620507B5" w14:textId="43D1C80B" w:rsidR="008B35A2" w:rsidRPr="0004457F" w:rsidRDefault="008B35A2" w:rsidP="00FF6E4C">
            <w:pPr>
              <w:rPr>
                <w:sz w:val="20"/>
                <w:szCs w:val="20"/>
              </w:rPr>
            </w:pPr>
            <w:r w:rsidRPr="0004457F">
              <w:rPr>
                <w:sz w:val="20"/>
                <w:szCs w:val="20"/>
              </w:rPr>
              <w:t>Healthy Structure Update</w:t>
            </w:r>
          </w:p>
        </w:tc>
        <w:tc>
          <w:tcPr>
            <w:tcW w:w="1213" w:type="dxa"/>
          </w:tcPr>
          <w:p w14:paraId="76058DF5" w14:textId="3DA5F1EE" w:rsidR="008B35A2" w:rsidRPr="0004457F" w:rsidRDefault="008B35A2" w:rsidP="00FF6E4C">
            <w:pPr>
              <w:rPr>
                <w:sz w:val="20"/>
                <w:szCs w:val="20"/>
              </w:rPr>
            </w:pPr>
            <w:r w:rsidRPr="0004457F">
              <w:rPr>
                <w:sz w:val="20"/>
                <w:szCs w:val="20"/>
              </w:rPr>
              <w:t>Discuss &amp; Feedback</w:t>
            </w:r>
          </w:p>
        </w:tc>
        <w:tc>
          <w:tcPr>
            <w:tcW w:w="5504" w:type="dxa"/>
          </w:tcPr>
          <w:p w14:paraId="0E8C1DCF" w14:textId="2C1F861A" w:rsidR="008B35A2" w:rsidRPr="0004457F" w:rsidRDefault="00327605" w:rsidP="00FF6E4C">
            <w:pPr>
              <w:rPr>
                <w:sz w:val="20"/>
                <w:szCs w:val="20"/>
              </w:rPr>
            </w:pPr>
            <w:r w:rsidRPr="0004457F">
              <w:rPr>
                <w:sz w:val="20"/>
                <w:szCs w:val="20"/>
              </w:rPr>
              <w:t>Met on November 28</w:t>
            </w:r>
            <w:r w:rsidRPr="0004457F">
              <w:rPr>
                <w:sz w:val="20"/>
                <w:szCs w:val="20"/>
                <w:vertAlign w:val="superscript"/>
              </w:rPr>
              <w:t>th</w:t>
            </w:r>
            <w:r w:rsidRPr="0004457F">
              <w:rPr>
                <w:sz w:val="20"/>
                <w:szCs w:val="20"/>
              </w:rPr>
              <w:t>, Florence</w:t>
            </w:r>
            <w:r w:rsidR="006E6D1B">
              <w:rPr>
                <w:sz w:val="20"/>
                <w:szCs w:val="20"/>
              </w:rPr>
              <w:t xml:space="preserve"> </w:t>
            </w:r>
            <w:proofErr w:type="spellStart"/>
            <w:r w:rsidR="006E6D1B">
              <w:rPr>
                <w:sz w:val="20"/>
                <w:szCs w:val="20"/>
              </w:rPr>
              <w:t>Pourtal</w:t>
            </w:r>
            <w:proofErr w:type="spellEnd"/>
            <w:r w:rsidR="006E6D1B">
              <w:rPr>
                <w:sz w:val="20"/>
                <w:szCs w:val="20"/>
              </w:rPr>
              <w:t>-Stevens</w:t>
            </w:r>
            <w:r w:rsidRPr="0004457F">
              <w:rPr>
                <w:sz w:val="20"/>
                <w:szCs w:val="20"/>
              </w:rPr>
              <w:t xml:space="preserve"> and Mike </w:t>
            </w:r>
            <w:r w:rsidR="006E6D1B">
              <w:rPr>
                <w:sz w:val="20"/>
                <w:szCs w:val="20"/>
              </w:rPr>
              <w:t xml:space="preserve">Baker volunteered to be co-chairs, and Muriel </w:t>
            </w:r>
            <w:proofErr w:type="spellStart"/>
            <w:r w:rsidR="006E6D1B">
              <w:rPr>
                <w:sz w:val="20"/>
                <w:szCs w:val="20"/>
              </w:rPr>
              <w:t>DeLaVergne</w:t>
            </w:r>
            <w:proofErr w:type="spellEnd"/>
            <w:r w:rsidR="006E6D1B">
              <w:rPr>
                <w:sz w:val="20"/>
                <w:szCs w:val="20"/>
              </w:rPr>
              <w:t xml:space="preserve">-Brown will be helping them. </w:t>
            </w:r>
          </w:p>
          <w:p w14:paraId="76F284F5" w14:textId="77777777" w:rsidR="00327605" w:rsidRPr="0004457F" w:rsidRDefault="00327605" w:rsidP="00FF6E4C">
            <w:pPr>
              <w:rPr>
                <w:sz w:val="20"/>
                <w:szCs w:val="20"/>
              </w:rPr>
            </w:pPr>
          </w:p>
          <w:p w14:paraId="5E0E1462" w14:textId="0CF73076" w:rsidR="00327605" w:rsidRPr="0004457F" w:rsidRDefault="00327605" w:rsidP="00313998">
            <w:pPr>
              <w:rPr>
                <w:sz w:val="20"/>
                <w:szCs w:val="20"/>
              </w:rPr>
            </w:pPr>
            <w:r w:rsidRPr="0004457F">
              <w:rPr>
                <w:sz w:val="20"/>
                <w:szCs w:val="20"/>
              </w:rPr>
              <w:t>Healthy structure will have half day retreat</w:t>
            </w:r>
            <w:r w:rsidR="00313998" w:rsidRPr="0004457F">
              <w:rPr>
                <w:sz w:val="20"/>
                <w:szCs w:val="20"/>
              </w:rPr>
              <w:t xml:space="preserve"> to discuss conference committee structure and interaction between conference and PHAB liaisons, will use half day retreat to draft a </w:t>
            </w:r>
            <w:r w:rsidR="006E6D1B" w:rsidRPr="0004457F">
              <w:rPr>
                <w:sz w:val="20"/>
                <w:szCs w:val="20"/>
              </w:rPr>
              <w:t>work plan</w:t>
            </w:r>
            <w:r w:rsidR="00313998" w:rsidRPr="0004457F">
              <w:rPr>
                <w:sz w:val="20"/>
                <w:szCs w:val="20"/>
              </w:rPr>
              <w:t xml:space="preserve"> to present to </w:t>
            </w:r>
            <w:r w:rsidR="006E6D1B">
              <w:rPr>
                <w:sz w:val="20"/>
                <w:szCs w:val="20"/>
              </w:rPr>
              <w:t xml:space="preserve">the </w:t>
            </w:r>
            <w:r w:rsidR="00313998" w:rsidRPr="0004457F">
              <w:rPr>
                <w:sz w:val="20"/>
                <w:szCs w:val="20"/>
              </w:rPr>
              <w:t xml:space="preserve">CLHO board. </w:t>
            </w:r>
          </w:p>
        </w:tc>
        <w:tc>
          <w:tcPr>
            <w:tcW w:w="1577" w:type="dxa"/>
          </w:tcPr>
          <w:p w14:paraId="4E23DCB9" w14:textId="5C3450D6" w:rsidR="008B35A2" w:rsidRPr="0004457F" w:rsidRDefault="008B35A2" w:rsidP="00FF6E4C">
            <w:pPr>
              <w:rPr>
                <w:sz w:val="20"/>
                <w:szCs w:val="20"/>
              </w:rPr>
            </w:pPr>
            <w:r w:rsidRPr="0004457F">
              <w:rPr>
                <w:sz w:val="20"/>
                <w:szCs w:val="20"/>
              </w:rPr>
              <w:t>Pat Crozier, CLHO HS Chair</w:t>
            </w:r>
          </w:p>
        </w:tc>
      </w:tr>
      <w:tr w:rsidR="0004457F" w:rsidRPr="0004457F" w14:paraId="3BECC6EC" w14:textId="77777777" w:rsidTr="0004457F">
        <w:trPr>
          <w:trHeight w:val="78"/>
          <w:jc w:val="center"/>
        </w:trPr>
        <w:tc>
          <w:tcPr>
            <w:tcW w:w="2143" w:type="dxa"/>
          </w:tcPr>
          <w:p w14:paraId="17D3D6D6" w14:textId="30603C35" w:rsidR="008B35A2" w:rsidRPr="0004457F" w:rsidRDefault="008B35A2" w:rsidP="00090836">
            <w:pPr>
              <w:rPr>
                <w:sz w:val="20"/>
                <w:szCs w:val="20"/>
              </w:rPr>
            </w:pPr>
            <w:r w:rsidRPr="0004457F">
              <w:rPr>
                <w:sz w:val="20"/>
                <w:szCs w:val="20"/>
              </w:rPr>
              <w:t>OHA Healthy Places</w:t>
            </w:r>
          </w:p>
        </w:tc>
        <w:tc>
          <w:tcPr>
            <w:tcW w:w="1213" w:type="dxa"/>
          </w:tcPr>
          <w:p w14:paraId="34E59F04" w14:textId="1944ABFA" w:rsidR="008B35A2" w:rsidRPr="0004457F" w:rsidRDefault="008B35A2" w:rsidP="00FF6E4C">
            <w:pPr>
              <w:rPr>
                <w:sz w:val="20"/>
                <w:szCs w:val="20"/>
              </w:rPr>
            </w:pPr>
            <w:r w:rsidRPr="0004457F">
              <w:rPr>
                <w:sz w:val="20"/>
                <w:szCs w:val="20"/>
              </w:rPr>
              <w:t>Update</w:t>
            </w:r>
          </w:p>
        </w:tc>
        <w:tc>
          <w:tcPr>
            <w:tcW w:w="5504" w:type="dxa"/>
          </w:tcPr>
          <w:p w14:paraId="767B6797" w14:textId="76567311" w:rsidR="008B35A2" w:rsidRPr="0004457F" w:rsidRDefault="00313998" w:rsidP="00313998">
            <w:pPr>
              <w:rPr>
                <w:sz w:val="20"/>
                <w:szCs w:val="20"/>
              </w:rPr>
            </w:pPr>
            <w:r w:rsidRPr="0004457F">
              <w:rPr>
                <w:sz w:val="20"/>
                <w:szCs w:val="20"/>
              </w:rPr>
              <w:t>Collection of issues related to environmental Public health. Air quality, lead in water, and modernization assessment i</w:t>
            </w:r>
            <w:r w:rsidR="006E6D1B">
              <w:rPr>
                <w:sz w:val="20"/>
                <w:szCs w:val="20"/>
              </w:rPr>
              <w:t>ndicated both state and local public health</w:t>
            </w:r>
            <w:r w:rsidRPr="0004457F">
              <w:rPr>
                <w:sz w:val="20"/>
                <w:szCs w:val="20"/>
              </w:rPr>
              <w:t xml:space="preserve"> did not have infrastructure to support work needed. </w:t>
            </w:r>
          </w:p>
          <w:p w14:paraId="5320AADE" w14:textId="77777777" w:rsidR="00313998" w:rsidRPr="0004457F" w:rsidRDefault="00313998" w:rsidP="00313998">
            <w:pPr>
              <w:rPr>
                <w:sz w:val="20"/>
                <w:szCs w:val="20"/>
              </w:rPr>
            </w:pPr>
          </w:p>
          <w:p w14:paraId="5A8B9EC3" w14:textId="77777777" w:rsidR="00313998" w:rsidRPr="0004457F" w:rsidRDefault="00313998" w:rsidP="00313998">
            <w:pPr>
              <w:rPr>
                <w:sz w:val="20"/>
                <w:szCs w:val="20"/>
              </w:rPr>
            </w:pPr>
            <w:r w:rsidRPr="0004457F">
              <w:rPr>
                <w:sz w:val="20"/>
                <w:szCs w:val="20"/>
              </w:rPr>
              <w:t xml:space="preserve">Governor Brown made environmental health issues a priority. Workgroup has been formed to look at data available and data needed to form recommendations for how to address needs. Will also be developing metrics to evaluate if we have been successful. </w:t>
            </w:r>
          </w:p>
          <w:p w14:paraId="395694A1" w14:textId="77777777" w:rsidR="00313998" w:rsidRDefault="00313998" w:rsidP="00313998">
            <w:pPr>
              <w:rPr>
                <w:sz w:val="20"/>
                <w:szCs w:val="20"/>
              </w:rPr>
            </w:pPr>
          </w:p>
          <w:p w14:paraId="6D894332" w14:textId="45E3B4D9" w:rsidR="006E6D1B" w:rsidRPr="0004457F" w:rsidRDefault="006E6D1B" w:rsidP="00313998">
            <w:pPr>
              <w:rPr>
                <w:sz w:val="20"/>
                <w:szCs w:val="20"/>
              </w:rPr>
            </w:pPr>
            <w:r w:rsidRPr="006E6D1B">
              <w:rPr>
                <w:b/>
                <w:sz w:val="20"/>
                <w:szCs w:val="20"/>
              </w:rPr>
              <w:t>Discussion</w:t>
            </w:r>
            <w:r>
              <w:rPr>
                <w:sz w:val="20"/>
                <w:szCs w:val="20"/>
              </w:rPr>
              <w:t>-</w:t>
            </w:r>
          </w:p>
          <w:p w14:paraId="4990B81C" w14:textId="77777777" w:rsidR="00313998" w:rsidRPr="0004457F" w:rsidRDefault="00313998" w:rsidP="00313998">
            <w:pPr>
              <w:rPr>
                <w:sz w:val="20"/>
                <w:szCs w:val="20"/>
              </w:rPr>
            </w:pPr>
            <w:r w:rsidRPr="0004457F">
              <w:rPr>
                <w:sz w:val="20"/>
                <w:szCs w:val="20"/>
              </w:rPr>
              <w:t>How is this connecting to work of PHAB, accountability metrics?</w:t>
            </w:r>
          </w:p>
          <w:p w14:paraId="4DB24853" w14:textId="77777777" w:rsidR="006E6D1B" w:rsidRDefault="006E6D1B" w:rsidP="00313998">
            <w:pPr>
              <w:rPr>
                <w:sz w:val="20"/>
                <w:szCs w:val="20"/>
              </w:rPr>
            </w:pPr>
          </w:p>
          <w:p w14:paraId="063153A5" w14:textId="6BC42830" w:rsidR="007543C4" w:rsidRPr="0004457F" w:rsidRDefault="006E6D1B" w:rsidP="00313998">
            <w:pPr>
              <w:rPr>
                <w:sz w:val="20"/>
                <w:szCs w:val="20"/>
              </w:rPr>
            </w:pPr>
            <w:r>
              <w:rPr>
                <w:sz w:val="20"/>
                <w:szCs w:val="20"/>
              </w:rPr>
              <w:t xml:space="preserve">The public health division will </w:t>
            </w:r>
            <w:r w:rsidR="00313998" w:rsidRPr="0004457F">
              <w:rPr>
                <w:sz w:val="20"/>
                <w:szCs w:val="20"/>
              </w:rPr>
              <w:t xml:space="preserve">be briefing PHAB on work and hope to </w:t>
            </w:r>
            <w:r>
              <w:rPr>
                <w:sz w:val="20"/>
                <w:szCs w:val="20"/>
              </w:rPr>
              <w:t>receive</w:t>
            </w:r>
            <w:r w:rsidR="00313998" w:rsidRPr="0004457F">
              <w:rPr>
                <w:sz w:val="20"/>
                <w:szCs w:val="20"/>
              </w:rPr>
              <w:t xml:space="preserve"> feedback to inform work. Potential to inform modernization process. </w:t>
            </w:r>
          </w:p>
          <w:p w14:paraId="2D629C5C" w14:textId="77777777" w:rsidR="007543C4" w:rsidRPr="0004457F" w:rsidRDefault="007543C4" w:rsidP="00313998">
            <w:pPr>
              <w:rPr>
                <w:sz w:val="20"/>
                <w:szCs w:val="20"/>
              </w:rPr>
            </w:pPr>
          </w:p>
          <w:p w14:paraId="3B1550D6" w14:textId="3BCAEC4C" w:rsidR="007543C4" w:rsidRPr="0004457F" w:rsidRDefault="007543C4" w:rsidP="00313998">
            <w:pPr>
              <w:rPr>
                <w:sz w:val="20"/>
                <w:szCs w:val="20"/>
              </w:rPr>
            </w:pPr>
            <w:r w:rsidRPr="0004457F">
              <w:rPr>
                <w:sz w:val="20"/>
                <w:szCs w:val="20"/>
              </w:rPr>
              <w:t xml:space="preserve">It would be good to have a coastal LHD representative on workgroup. </w:t>
            </w:r>
          </w:p>
          <w:p w14:paraId="33C1FFAC" w14:textId="1374E2E6" w:rsidR="007543C4" w:rsidRPr="0004457F" w:rsidRDefault="007543C4" w:rsidP="00313998">
            <w:pPr>
              <w:rPr>
                <w:sz w:val="20"/>
                <w:szCs w:val="20"/>
              </w:rPr>
            </w:pPr>
          </w:p>
        </w:tc>
        <w:tc>
          <w:tcPr>
            <w:tcW w:w="1577" w:type="dxa"/>
          </w:tcPr>
          <w:p w14:paraId="53A1AF50" w14:textId="77777777" w:rsidR="008B35A2" w:rsidRPr="0004457F" w:rsidRDefault="008B35A2" w:rsidP="00FF6E4C">
            <w:pPr>
              <w:rPr>
                <w:sz w:val="20"/>
                <w:szCs w:val="20"/>
              </w:rPr>
            </w:pPr>
            <w:r w:rsidRPr="0004457F">
              <w:rPr>
                <w:sz w:val="20"/>
                <w:szCs w:val="20"/>
              </w:rPr>
              <w:t>Holly Heiberg, PHD/ OHA</w:t>
            </w:r>
          </w:p>
          <w:p w14:paraId="68123D09" w14:textId="3E913866" w:rsidR="00313998" w:rsidRPr="0004457F" w:rsidRDefault="00313998" w:rsidP="00FF6E4C">
            <w:pPr>
              <w:rPr>
                <w:sz w:val="20"/>
                <w:szCs w:val="20"/>
              </w:rPr>
            </w:pPr>
          </w:p>
        </w:tc>
      </w:tr>
      <w:tr w:rsidR="0004457F" w:rsidRPr="0004457F" w14:paraId="79B07399" w14:textId="77777777" w:rsidTr="0004457F">
        <w:trPr>
          <w:trHeight w:val="78"/>
          <w:jc w:val="center"/>
        </w:trPr>
        <w:tc>
          <w:tcPr>
            <w:tcW w:w="2143" w:type="dxa"/>
          </w:tcPr>
          <w:p w14:paraId="5A1762EC" w14:textId="732375BD" w:rsidR="007543C4" w:rsidRPr="0004457F" w:rsidRDefault="0045323B" w:rsidP="00090836">
            <w:pPr>
              <w:rPr>
                <w:sz w:val="20"/>
                <w:szCs w:val="20"/>
              </w:rPr>
            </w:pPr>
            <w:r>
              <w:rPr>
                <w:sz w:val="20"/>
                <w:szCs w:val="20"/>
              </w:rPr>
              <w:t xml:space="preserve">CLHO Meeting </w:t>
            </w:r>
            <w:r w:rsidR="00AB4253" w:rsidRPr="0004457F">
              <w:rPr>
                <w:sz w:val="20"/>
                <w:szCs w:val="20"/>
              </w:rPr>
              <w:t>Schedule</w:t>
            </w:r>
          </w:p>
        </w:tc>
        <w:tc>
          <w:tcPr>
            <w:tcW w:w="1213" w:type="dxa"/>
          </w:tcPr>
          <w:p w14:paraId="4E3ADA7D" w14:textId="77777777" w:rsidR="007543C4" w:rsidRPr="0004457F" w:rsidRDefault="007543C4" w:rsidP="00FF6E4C">
            <w:pPr>
              <w:rPr>
                <w:sz w:val="20"/>
                <w:szCs w:val="20"/>
              </w:rPr>
            </w:pPr>
          </w:p>
        </w:tc>
        <w:tc>
          <w:tcPr>
            <w:tcW w:w="5504" w:type="dxa"/>
          </w:tcPr>
          <w:p w14:paraId="5E9B1801" w14:textId="16E76E2D" w:rsidR="007543C4" w:rsidRPr="0004457F" w:rsidRDefault="007543C4" w:rsidP="00313998">
            <w:pPr>
              <w:rPr>
                <w:sz w:val="20"/>
                <w:szCs w:val="20"/>
              </w:rPr>
            </w:pPr>
            <w:r w:rsidRPr="0004457F">
              <w:rPr>
                <w:sz w:val="20"/>
                <w:szCs w:val="20"/>
              </w:rPr>
              <w:t>During full legislative sessions CLHO meets in Salem and we will also need to be very mindful of ending our meetings at 1</w:t>
            </w:r>
            <w:r w:rsidR="0045323B">
              <w:rPr>
                <w:sz w:val="20"/>
                <w:szCs w:val="20"/>
              </w:rPr>
              <w:t>:15pm</w:t>
            </w:r>
            <w:r w:rsidRPr="0004457F">
              <w:rPr>
                <w:sz w:val="20"/>
                <w:szCs w:val="20"/>
              </w:rPr>
              <w:t xml:space="preserve"> so that LHD officials on PHAB can get to Portland if attending both meetings in person. </w:t>
            </w:r>
          </w:p>
          <w:p w14:paraId="7EF4C0E4" w14:textId="77777777" w:rsidR="007543C4" w:rsidRPr="0004457F" w:rsidRDefault="007543C4" w:rsidP="00313998">
            <w:pPr>
              <w:rPr>
                <w:sz w:val="20"/>
                <w:szCs w:val="20"/>
              </w:rPr>
            </w:pPr>
          </w:p>
          <w:p w14:paraId="42DCD6AF" w14:textId="35DD8EA6" w:rsidR="007543C4" w:rsidRPr="0004457F" w:rsidRDefault="007543C4" w:rsidP="00313998">
            <w:pPr>
              <w:rPr>
                <w:sz w:val="20"/>
                <w:szCs w:val="20"/>
              </w:rPr>
            </w:pPr>
            <w:r w:rsidRPr="0004457F">
              <w:rPr>
                <w:sz w:val="20"/>
                <w:szCs w:val="20"/>
              </w:rPr>
              <w:t xml:space="preserve">Will hold January meeting in Salem. </w:t>
            </w:r>
            <w:r w:rsidR="00AB4253" w:rsidRPr="0004457F">
              <w:rPr>
                <w:sz w:val="20"/>
                <w:szCs w:val="20"/>
              </w:rPr>
              <w:t xml:space="preserve">Morgan will send calendar appointments. </w:t>
            </w:r>
          </w:p>
        </w:tc>
        <w:tc>
          <w:tcPr>
            <w:tcW w:w="1577" w:type="dxa"/>
          </w:tcPr>
          <w:p w14:paraId="2D24D948" w14:textId="2C8E34A1" w:rsidR="007543C4" w:rsidRPr="0004457F" w:rsidRDefault="00AB4253" w:rsidP="00FF6E4C">
            <w:pPr>
              <w:rPr>
                <w:sz w:val="20"/>
                <w:szCs w:val="20"/>
              </w:rPr>
            </w:pPr>
            <w:r w:rsidRPr="0004457F">
              <w:rPr>
                <w:sz w:val="20"/>
                <w:szCs w:val="20"/>
              </w:rPr>
              <w:t>Morgan Cowling</w:t>
            </w:r>
          </w:p>
        </w:tc>
      </w:tr>
    </w:tbl>
    <w:p w14:paraId="27256A80" w14:textId="77777777" w:rsidR="007D05E7" w:rsidRPr="00AB4253" w:rsidRDefault="007D05E7" w:rsidP="00AB4253">
      <w:pPr>
        <w:sectPr w:rsidR="007D05E7" w:rsidRPr="00AB4253" w:rsidSect="0004457F">
          <w:headerReference w:type="default" r:id="rId9"/>
          <w:footerReference w:type="default" r:id="rId10"/>
          <w:headerReference w:type="first" r:id="rId11"/>
          <w:pgSz w:w="12240" w:h="15840"/>
          <w:pgMar w:top="720" w:right="720" w:bottom="720" w:left="720" w:header="720" w:footer="220" w:gutter="0"/>
          <w:cols w:space="720"/>
          <w:titlePg/>
          <w:docGrid w:linePitch="360"/>
        </w:sectPr>
      </w:pPr>
    </w:p>
    <w:p w14:paraId="46EF6B97" w14:textId="3268CC85" w:rsidR="0045323B" w:rsidRDefault="0045323B" w:rsidP="0045323B">
      <w:pPr>
        <w:tabs>
          <w:tab w:val="left" w:pos="3133"/>
        </w:tabs>
      </w:pPr>
    </w:p>
    <w:p w14:paraId="5DF4BCEF" w14:textId="77777777" w:rsidR="0045323B" w:rsidRPr="0045323B" w:rsidRDefault="0045323B" w:rsidP="0045323B"/>
    <w:p w14:paraId="70B27F02" w14:textId="77777777" w:rsidR="0045323B" w:rsidRPr="0045323B" w:rsidRDefault="0045323B" w:rsidP="0045323B"/>
    <w:p w14:paraId="6BCB9F80" w14:textId="533D4B97" w:rsidR="00A50EAD" w:rsidRPr="0045323B" w:rsidRDefault="00A50EAD" w:rsidP="0045323B">
      <w:pPr>
        <w:tabs>
          <w:tab w:val="left" w:pos="1667"/>
        </w:tabs>
      </w:pPr>
      <w:bookmarkStart w:id="0" w:name="_GoBack"/>
      <w:bookmarkEnd w:id="0"/>
    </w:p>
    <w:sectPr w:rsidR="00A50EAD" w:rsidRPr="0045323B" w:rsidSect="00DB2CBF">
      <w:headerReference w:type="default" r:id="rId12"/>
      <w:pgSz w:w="12240" w:h="15840"/>
      <w:pgMar w:top="1080" w:right="1800" w:bottom="1260" w:left="1800" w:header="720" w:footer="2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B8769" w14:textId="77777777" w:rsidR="006E6D1B" w:rsidRDefault="006E6D1B" w:rsidP="00FF6E4C">
      <w:r>
        <w:separator/>
      </w:r>
    </w:p>
  </w:endnote>
  <w:endnote w:type="continuationSeparator" w:id="0">
    <w:p w14:paraId="35134EAE" w14:textId="77777777" w:rsidR="006E6D1B" w:rsidRDefault="006E6D1B" w:rsidP="00FF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xÊˇøî0œ">
    <w:altName w:val="Cambria"/>
    <w:panose1 w:val="00000000000000000000"/>
    <w:charset w:val="4D"/>
    <w:family w:val="auto"/>
    <w:notTrueType/>
    <w:pitch w:val="default"/>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6ADB7" w14:textId="16BA49E8" w:rsidR="006E6D1B" w:rsidRPr="003A18FD" w:rsidRDefault="006E6D1B" w:rsidP="00AB4253">
    <w:pPr>
      <w:pStyle w:val="Footer"/>
      <w:rPr>
        <w:sz w:val="16"/>
        <w:szCs w:val="16"/>
      </w:rPr>
    </w:pPr>
    <w:r w:rsidRPr="00F70289">
      <w:rPr>
        <w:rFonts w:cs="T∞xÊˇøî0œ"/>
        <w:color w:val="1D1E59"/>
        <w:sz w:val="16"/>
        <w:szCs w:val="16"/>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68477" w14:textId="77777777" w:rsidR="006E6D1B" w:rsidRDefault="006E6D1B" w:rsidP="00FF6E4C">
      <w:r>
        <w:separator/>
      </w:r>
    </w:p>
  </w:footnote>
  <w:footnote w:type="continuationSeparator" w:id="0">
    <w:p w14:paraId="355608FA" w14:textId="77777777" w:rsidR="006E6D1B" w:rsidRDefault="006E6D1B" w:rsidP="00FF6E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C9CF2" w14:textId="75448B21" w:rsidR="006E6D1B" w:rsidRDefault="006E6D1B" w:rsidP="00FF6E4C">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7821D" w14:textId="515BCA1F" w:rsidR="006E6D1B" w:rsidRDefault="006E6D1B">
    <w:pPr>
      <w:pStyle w:val="Header"/>
    </w:pPr>
    <w:r>
      <w:rPr>
        <w:noProof/>
      </w:rPr>
      <mc:AlternateContent>
        <mc:Choice Requires="wpg">
          <w:drawing>
            <wp:anchor distT="0" distB="0" distL="114300" distR="114300" simplePos="0" relativeHeight="251659264" behindDoc="0" locked="0" layoutInCell="1" allowOverlap="1" wp14:anchorId="4965DB7B" wp14:editId="63A1DDD1">
              <wp:simplePos x="0" y="0"/>
              <wp:positionH relativeFrom="column">
                <wp:posOffset>-228600</wp:posOffset>
              </wp:positionH>
              <wp:positionV relativeFrom="paragraph">
                <wp:posOffset>-228600</wp:posOffset>
              </wp:positionV>
              <wp:extent cx="1714500" cy="914400"/>
              <wp:effectExtent l="0" t="0" r="0" b="0"/>
              <wp:wrapThrough wrapText="bothSides">
                <wp:wrapPolygon edited="0">
                  <wp:start x="4800" y="0"/>
                  <wp:lineTo x="4160" y="9600"/>
                  <wp:lineTo x="2880" y="12600"/>
                  <wp:lineTo x="320" y="19200"/>
                  <wp:lineTo x="320" y="21000"/>
                  <wp:lineTo x="20800" y="21000"/>
                  <wp:lineTo x="21120" y="19200"/>
                  <wp:lineTo x="16320" y="9600"/>
                  <wp:lineTo x="16960" y="1800"/>
                  <wp:lineTo x="15360" y="0"/>
                  <wp:lineTo x="7680" y="0"/>
                  <wp:lineTo x="4800" y="0"/>
                </wp:wrapPolygon>
              </wp:wrapThrough>
              <wp:docPr id="4" name="Group 4"/>
              <wp:cNvGraphicFramePr/>
              <a:graphic xmlns:a="http://schemas.openxmlformats.org/drawingml/2006/main">
                <a:graphicData uri="http://schemas.microsoft.com/office/word/2010/wordprocessingGroup">
                  <wpg:wgp>
                    <wpg:cNvGrpSpPr/>
                    <wpg:grpSpPr>
                      <a:xfrm>
                        <a:off x="0" y="0"/>
                        <a:ext cx="1714500" cy="914400"/>
                        <a:chOff x="-265528" y="102675"/>
                        <a:chExt cx="1991458" cy="1016679"/>
                      </a:xfrm>
                    </wpg:grpSpPr>
                    <pic:pic xmlns:pic="http://schemas.openxmlformats.org/drawingml/2006/picture">
                      <pic:nvPicPr>
                        <pic:cNvPr id="2" name="Picture 2"/>
                        <pic:cNvPicPr>
                          <a:picLocks noChangeAspect="1"/>
                        </pic:cNvPicPr>
                      </pic:nvPicPr>
                      <pic:blipFill>
                        <a:blip r:embed="rId1" cstate="print"/>
                        <a:srcRect/>
                        <a:stretch>
                          <a:fillRect/>
                        </a:stretch>
                      </pic:blipFill>
                      <pic:spPr bwMode="auto">
                        <a:xfrm>
                          <a:off x="132764" y="102675"/>
                          <a:ext cx="1118673" cy="800779"/>
                        </a:xfrm>
                        <a:prstGeom prst="rect">
                          <a:avLst/>
                        </a:prstGeom>
                        <a:noFill/>
                        <a:ln w="9525">
                          <a:noFill/>
                          <a:miter lim="800000"/>
                          <a:headEnd/>
                          <a:tailEnd/>
                        </a:ln>
                      </pic:spPr>
                    </pic:pic>
                    <wps:wsp>
                      <wps:cNvPr id="3" name="Text Box 2"/>
                      <wps:cNvSpPr txBox="1">
                        <a:spLocks noChangeArrowheads="1"/>
                      </wps:cNvSpPr>
                      <wps:spPr bwMode="auto">
                        <a:xfrm>
                          <a:off x="-265528" y="903454"/>
                          <a:ext cx="1991458"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41CA5" w14:textId="77777777" w:rsidR="006E6D1B" w:rsidRPr="00726A3E" w:rsidRDefault="006E6D1B" w:rsidP="0004457F">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margin-left:-17.95pt;margin-top:-17.95pt;width:135pt;height:1in;z-index:251659264;mso-width-relative:margin;mso-height-relative:margin" coordorigin="-265528,102675" coordsize="1991458,1016679"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&#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2764;top:102675;width:1118673;height:80077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SD&#10;FBLDAAAA2gAAAA8AAABkcnMvZG93bnJldi54bWxEj0FrwkAUhO+F/oflFXqrGwOKRFcpYqnVk9aL&#10;t0f2mcRm38bdNYn/3hWEHoeZ+YaZLXpTi5acrywrGA4SEMS51RUXCg6/Xx8TED4ga6wtk4IbeVjM&#10;X19mmGnb8Y7afShEhLDPUEEZQpNJ6fOSDPqBbYijd7LOYIjSFVI77CLc1DJNkrE0WHFcKLGhZUn5&#10;3/5qFCRteu1+ztvv1cF1yzDEy3EzGiv1/tZ/TkEE6sN/+NleawUpPK7EGyDnd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RIMUEsMAAADaAAAADwAAAAAAAAAAAAAAAACcAgAA&#10;ZHJzL2Rvd25yZXYueG1sUEsFBgAAAAAEAAQA9wAAAIwDAAAAAA==&#10;">
                <v:imagedata r:id="rId2" o:title=""/>
                <v:path arrowok="t"/>
              </v:shape>
              <v:shapetype id="_x0000_t202" coordsize="21600,21600" o:spt="202" path="m0,0l0,21600,21600,21600,21600,0xe">
                <v:stroke joinstyle="miter"/>
                <v:path gradientshapeok="t" o:connecttype="rect"/>
              </v:shapetype>
              <v:shape id="Text Box 2" o:spid="_x0000_s1028" type="#_x0000_t202" style="position:absolute;left:-265528;top:903454;width:1991458;height:215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51D41CA5" w14:textId="77777777" w:rsidR="006E6D1B" w:rsidRPr="00726A3E" w:rsidRDefault="006E6D1B" w:rsidP="0004457F">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9F06B" w14:textId="5521053A" w:rsidR="006E6D1B" w:rsidRDefault="006E6D1B" w:rsidP="0045323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10931"/>
    <w:multiLevelType w:val="hybridMultilevel"/>
    <w:tmpl w:val="89809970"/>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8B0C1B"/>
    <w:multiLevelType w:val="hybridMultilevel"/>
    <w:tmpl w:val="5492D76C"/>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9A0102"/>
    <w:multiLevelType w:val="hybridMultilevel"/>
    <w:tmpl w:val="7B84F664"/>
    <w:lvl w:ilvl="0" w:tplc="5A2259F4">
      <w:start w:val="5"/>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A62AD5"/>
    <w:multiLevelType w:val="hybridMultilevel"/>
    <w:tmpl w:val="F5C05E82"/>
    <w:lvl w:ilvl="0" w:tplc="0122F6E4">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3A6302E"/>
    <w:multiLevelType w:val="hybridMultilevel"/>
    <w:tmpl w:val="F4667918"/>
    <w:lvl w:ilvl="0" w:tplc="9F9C8D0E">
      <w:start w:val="8"/>
      <w:numFmt w:val="bullet"/>
      <w:lvlText w:val="-"/>
      <w:lvlJc w:val="left"/>
      <w:pPr>
        <w:ind w:left="420" w:hanging="360"/>
      </w:pPr>
      <w:rPr>
        <w:rFonts w:ascii="Century Gothic" w:eastAsiaTheme="minorEastAsia" w:hAnsi="Century Gothic"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6ED10C04"/>
    <w:multiLevelType w:val="hybridMultilevel"/>
    <w:tmpl w:val="10EA61A0"/>
    <w:lvl w:ilvl="0" w:tplc="ADF40054">
      <w:start w:val="5"/>
      <w:numFmt w:val="bullet"/>
      <w:lvlText w:val="-"/>
      <w:lvlJc w:val="left"/>
      <w:pPr>
        <w:ind w:left="420" w:hanging="360"/>
      </w:pPr>
      <w:rPr>
        <w:rFonts w:ascii="Century Gothic" w:eastAsiaTheme="minorEastAsia" w:hAnsi="Century Gothic" w:cs="Aria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E4C"/>
    <w:rsid w:val="000053AA"/>
    <w:rsid w:val="00010345"/>
    <w:rsid w:val="00032B45"/>
    <w:rsid w:val="0004457F"/>
    <w:rsid w:val="00090836"/>
    <w:rsid w:val="000F75F3"/>
    <w:rsid w:val="00122D78"/>
    <w:rsid w:val="00220D0C"/>
    <w:rsid w:val="00235866"/>
    <w:rsid w:val="00246B2E"/>
    <w:rsid w:val="00257F38"/>
    <w:rsid w:val="00295851"/>
    <w:rsid w:val="002A01D6"/>
    <w:rsid w:val="00307569"/>
    <w:rsid w:val="00313998"/>
    <w:rsid w:val="00324B0F"/>
    <w:rsid w:val="00327605"/>
    <w:rsid w:val="00352731"/>
    <w:rsid w:val="00387745"/>
    <w:rsid w:val="003A18FD"/>
    <w:rsid w:val="003C6339"/>
    <w:rsid w:val="004220AD"/>
    <w:rsid w:val="0045246E"/>
    <w:rsid w:val="0045323B"/>
    <w:rsid w:val="005570F9"/>
    <w:rsid w:val="005826C4"/>
    <w:rsid w:val="00590ACD"/>
    <w:rsid w:val="00597F4D"/>
    <w:rsid w:val="005D4770"/>
    <w:rsid w:val="005E0FF8"/>
    <w:rsid w:val="00636C88"/>
    <w:rsid w:val="0067024A"/>
    <w:rsid w:val="00673478"/>
    <w:rsid w:val="006937BA"/>
    <w:rsid w:val="006A3772"/>
    <w:rsid w:val="006B3265"/>
    <w:rsid w:val="006E6D1B"/>
    <w:rsid w:val="006E7DCC"/>
    <w:rsid w:val="006F63BA"/>
    <w:rsid w:val="00700282"/>
    <w:rsid w:val="007011B0"/>
    <w:rsid w:val="00732E65"/>
    <w:rsid w:val="007543C4"/>
    <w:rsid w:val="00767C07"/>
    <w:rsid w:val="007C49E0"/>
    <w:rsid w:val="007D05E7"/>
    <w:rsid w:val="007D3E68"/>
    <w:rsid w:val="00816E03"/>
    <w:rsid w:val="0085470E"/>
    <w:rsid w:val="008B35A2"/>
    <w:rsid w:val="008B3A6F"/>
    <w:rsid w:val="008C3F48"/>
    <w:rsid w:val="008F31CC"/>
    <w:rsid w:val="009A41CC"/>
    <w:rsid w:val="00A03EA8"/>
    <w:rsid w:val="00A03EC1"/>
    <w:rsid w:val="00A26D20"/>
    <w:rsid w:val="00A32A7C"/>
    <w:rsid w:val="00A461A5"/>
    <w:rsid w:val="00A50EAD"/>
    <w:rsid w:val="00A64113"/>
    <w:rsid w:val="00A64E11"/>
    <w:rsid w:val="00AB4253"/>
    <w:rsid w:val="00B5131B"/>
    <w:rsid w:val="00BC7451"/>
    <w:rsid w:val="00BF347F"/>
    <w:rsid w:val="00C116F2"/>
    <w:rsid w:val="00C2608E"/>
    <w:rsid w:val="00CB51B1"/>
    <w:rsid w:val="00CF08A1"/>
    <w:rsid w:val="00D229DC"/>
    <w:rsid w:val="00D306AD"/>
    <w:rsid w:val="00D34152"/>
    <w:rsid w:val="00D34F7B"/>
    <w:rsid w:val="00DB2CBF"/>
    <w:rsid w:val="00DE2950"/>
    <w:rsid w:val="00E04544"/>
    <w:rsid w:val="00E45EB5"/>
    <w:rsid w:val="00E72987"/>
    <w:rsid w:val="00EF56B4"/>
    <w:rsid w:val="00F70289"/>
    <w:rsid w:val="00FA30E9"/>
    <w:rsid w:val="00FF3382"/>
    <w:rsid w:val="00FF6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2CB9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4C"/>
    <w:pPr>
      <w:tabs>
        <w:tab w:val="center" w:pos="4320"/>
        <w:tab w:val="right" w:pos="8640"/>
      </w:tabs>
    </w:pPr>
  </w:style>
  <w:style w:type="character" w:customStyle="1" w:styleId="HeaderChar">
    <w:name w:val="Header Char"/>
    <w:basedOn w:val="DefaultParagraphFont"/>
    <w:link w:val="Header"/>
    <w:uiPriority w:val="99"/>
    <w:rsid w:val="00FF6E4C"/>
  </w:style>
  <w:style w:type="paragraph" w:styleId="Footer">
    <w:name w:val="footer"/>
    <w:basedOn w:val="Normal"/>
    <w:link w:val="FooterChar"/>
    <w:unhideWhenUsed/>
    <w:rsid w:val="00FF6E4C"/>
    <w:pPr>
      <w:tabs>
        <w:tab w:val="center" w:pos="4320"/>
        <w:tab w:val="right" w:pos="8640"/>
      </w:tabs>
    </w:pPr>
  </w:style>
  <w:style w:type="character" w:customStyle="1" w:styleId="FooterChar">
    <w:name w:val="Footer Char"/>
    <w:basedOn w:val="DefaultParagraphFont"/>
    <w:link w:val="Footer"/>
    <w:rsid w:val="00FF6E4C"/>
  </w:style>
  <w:style w:type="paragraph" w:styleId="Title">
    <w:name w:val="Title"/>
    <w:basedOn w:val="Normal"/>
    <w:link w:val="TitleChar"/>
    <w:qFormat/>
    <w:rsid w:val="00FF6E4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F6E4C"/>
    <w:rPr>
      <w:rFonts w:ascii="Times New Roman" w:eastAsia="Times New Roman" w:hAnsi="Times New Roman" w:cs="Times New Roman"/>
      <w:b/>
      <w:bCs/>
    </w:rPr>
  </w:style>
  <w:style w:type="paragraph" w:styleId="BodyText2">
    <w:name w:val="Body Text 2"/>
    <w:basedOn w:val="Normal"/>
    <w:link w:val="BodyText2Char"/>
    <w:rsid w:val="00FF6E4C"/>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FF6E4C"/>
    <w:rPr>
      <w:rFonts w:ascii="Times New Roman" w:eastAsia="Times New Roman" w:hAnsi="Times New Roman" w:cs="Times New Roman"/>
      <w:b/>
      <w:bCs/>
    </w:rPr>
  </w:style>
  <w:style w:type="table" w:styleId="TableGrid">
    <w:name w:val="Table Grid"/>
    <w:basedOn w:val="TableNormal"/>
    <w:uiPriority w:val="59"/>
    <w:rsid w:val="00FF6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F38"/>
    <w:pPr>
      <w:ind w:left="720"/>
      <w:contextualSpacing/>
    </w:pPr>
  </w:style>
  <w:style w:type="paragraph" w:styleId="BalloonText">
    <w:name w:val="Balloon Text"/>
    <w:basedOn w:val="Normal"/>
    <w:link w:val="BalloonTextChar"/>
    <w:uiPriority w:val="99"/>
    <w:semiHidden/>
    <w:unhideWhenUsed/>
    <w:rsid w:val="00A03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EC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4C"/>
    <w:pPr>
      <w:tabs>
        <w:tab w:val="center" w:pos="4320"/>
        <w:tab w:val="right" w:pos="8640"/>
      </w:tabs>
    </w:pPr>
  </w:style>
  <w:style w:type="character" w:customStyle="1" w:styleId="HeaderChar">
    <w:name w:val="Header Char"/>
    <w:basedOn w:val="DefaultParagraphFont"/>
    <w:link w:val="Header"/>
    <w:uiPriority w:val="99"/>
    <w:rsid w:val="00FF6E4C"/>
  </w:style>
  <w:style w:type="paragraph" w:styleId="Footer">
    <w:name w:val="footer"/>
    <w:basedOn w:val="Normal"/>
    <w:link w:val="FooterChar"/>
    <w:unhideWhenUsed/>
    <w:rsid w:val="00FF6E4C"/>
    <w:pPr>
      <w:tabs>
        <w:tab w:val="center" w:pos="4320"/>
        <w:tab w:val="right" w:pos="8640"/>
      </w:tabs>
    </w:pPr>
  </w:style>
  <w:style w:type="character" w:customStyle="1" w:styleId="FooterChar">
    <w:name w:val="Footer Char"/>
    <w:basedOn w:val="DefaultParagraphFont"/>
    <w:link w:val="Footer"/>
    <w:rsid w:val="00FF6E4C"/>
  </w:style>
  <w:style w:type="paragraph" w:styleId="Title">
    <w:name w:val="Title"/>
    <w:basedOn w:val="Normal"/>
    <w:link w:val="TitleChar"/>
    <w:qFormat/>
    <w:rsid w:val="00FF6E4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F6E4C"/>
    <w:rPr>
      <w:rFonts w:ascii="Times New Roman" w:eastAsia="Times New Roman" w:hAnsi="Times New Roman" w:cs="Times New Roman"/>
      <w:b/>
      <w:bCs/>
    </w:rPr>
  </w:style>
  <w:style w:type="paragraph" w:styleId="BodyText2">
    <w:name w:val="Body Text 2"/>
    <w:basedOn w:val="Normal"/>
    <w:link w:val="BodyText2Char"/>
    <w:rsid w:val="00FF6E4C"/>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FF6E4C"/>
    <w:rPr>
      <w:rFonts w:ascii="Times New Roman" w:eastAsia="Times New Roman" w:hAnsi="Times New Roman" w:cs="Times New Roman"/>
      <w:b/>
      <w:bCs/>
    </w:rPr>
  </w:style>
  <w:style w:type="table" w:styleId="TableGrid">
    <w:name w:val="Table Grid"/>
    <w:basedOn w:val="TableNormal"/>
    <w:uiPriority w:val="59"/>
    <w:rsid w:val="00FF6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F38"/>
    <w:pPr>
      <w:ind w:left="720"/>
      <w:contextualSpacing/>
    </w:pPr>
  </w:style>
  <w:style w:type="paragraph" w:styleId="BalloonText">
    <w:name w:val="Balloon Text"/>
    <w:basedOn w:val="Normal"/>
    <w:link w:val="BalloonTextChar"/>
    <w:uiPriority w:val="99"/>
    <w:semiHidden/>
    <w:unhideWhenUsed/>
    <w:rsid w:val="00A03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EC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DD5D0-1D63-5141-8409-5300237BD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1173</Words>
  <Characters>6432</Characters>
  <Application>Microsoft Macintosh Word</Application>
  <DocSecurity>0</DocSecurity>
  <Lines>292</Lines>
  <Paragraphs>122</Paragraphs>
  <ScaleCrop>false</ScaleCrop>
  <HeadingPairs>
    <vt:vector size="2" baseType="variant">
      <vt:variant>
        <vt:lpstr>Title</vt:lpstr>
      </vt:variant>
      <vt:variant>
        <vt:i4>1</vt:i4>
      </vt:variant>
    </vt:vector>
  </HeadingPairs>
  <TitlesOfParts>
    <vt:vector size="1" baseType="lpstr">
      <vt:lpstr/>
    </vt:vector>
  </TitlesOfParts>
  <Company>Coalition of Local Health Officials</Company>
  <LinksUpToDate>false</LinksUpToDate>
  <CharactersWithSpaces>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Erin Mowlds</cp:lastModifiedBy>
  <cp:revision>3</cp:revision>
  <cp:lastPrinted>2016-08-09T23:02:00Z</cp:lastPrinted>
  <dcterms:created xsi:type="dcterms:W3CDTF">2016-12-15T19:28:00Z</dcterms:created>
  <dcterms:modified xsi:type="dcterms:W3CDTF">2016-12-30T02:10:00Z</dcterms:modified>
</cp:coreProperties>
</file>