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4C50" w14:textId="75F30B57" w:rsidR="004F78AC" w:rsidRDefault="005D35DF">
      <w:pPr>
        <w:rPr>
          <w:b/>
        </w:rPr>
      </w:pPr>
      <w:r>
        <w:rPr>
          <w:b/>
        </w:rPr>
        <w:t>April 21</w:t>
      </w:r>
      <w:r w:rsidRPr="005D35DF">
        <w:rPr>
          <w:b/>
          <w:vertAlign w:val="superscript"/>
        </w:rPr>
        <w:t>st</w:t>
      </w:r>
      <w:r>
        <w:rPr>
          <w:b/>
        </w:rPr>
        <w:t>, 2016</w:t>
      </w:r>
    </w:p>
    <w:p w14:paraId="5AAF9D9C" w14:textId="77777777" w:rsidR="004F78AC" w:rsidRDefault="004F78AC">
      <w:pPr>
        <w:rPr>
          <w:b/>
        </w:rPr>
      </w:pPr>
    </w:p>
    <w:p w14:paraId="1E3E4FF4" w14:textId="77777777" w:rsidR="004F78AC" w:rsidRDefault="004F78AC">
      <w:pPr>
        <w:rPr>
          <w:b/>
        </w:rPr>
      </w:pPr>
      <w:r>
        <w:rPr>
          <w:b/>
        </w:rPr>
        <w:t>TO: CLHO Board</w:t>
      </w:r>
    </w:p>
    <w:p w14:paraId="578DF4CB" w14:textId="77777777" w:rsidR="004F78AC" w:rsidRDefault="004F78AC">
      <w:pPr>
        <w:rPr>
          <w:b/>
        </w:rPr>
      </w:pPr>
      <w:r>
        <w:rPr>
          <w:b/>
        </w:rPr>
        <w:t>FR: Morgan Cowling, Executive Director</w:t>
      </w:r>
    </w:p>
    <w:p w14:paraId="7BF4EF93" w14:textId="0FD00BA0" w:rsidR="004F78AC" w:rsidRDefault="004F78A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RE: </w:t>
      </w:r>
      <w:r w:rsidR="005D35DF">
        <w:rPr>
          <w:b/>
        </w:rPr>
        <w:t>April</w:t>
      </w:r>
      <w:r w:rsidR="005C5405">
        <w:rPr>
          <w:b/>
        </w:rPr>
        <w:t xml:space="preserve"> 2016</w:t>
      </w:r>
      <w:r>
        <w:rPr>
          <w:b/>
        </w:rPr>
        <w:t xml:space="preserve"> Staff Report</w:t>
      </w:r>
    </w:p>
    <w:p w14:paraId="7E97E6D1" w14:textId="77777777" w:rsidR="004F78AC" w:rsidRDefault="004F78AC">
      <w:pPr>
        <w:rPr>
          <w:b/>
        </w:rPr>
      </w:pPr>
    </w:p>
    <w:p w14:paraId="247EC90D" w14:textId="6F46C024" w:rsidR="004F78AC" w:rsidRDefault="00987DD9">
      <w:r>
        <w:t xml:space="preserve">The end of the 2016 Legislative Session has provided a little time and space to begin planning for the next eight months before the next legislative session. The majority of the work has been geared with that in mind: CLHO Budget, PH Modernization and the RWJF Grant supporting modernization efforts. </w:t>
      </w:r>
    </w:p>
    <w:p w14:paraId="2EF3CB92" w14:textId="77777777" w:rsidR="000500C9" w:rsidRDefault="000500C9"/>
    <w:p w14:paraId="3A1354FC" w14:textId="490A575B" w:rsidR="007A53B1" w:rsidRDefault="00252B03" w:rsidP="007A53B1">
      <w:pPr>
        <w:rPr>
          <w:b/>
          <w:i/>
        </w:rPr>
      </w:pPr>
      <w:r>
        <w:rPr>
          <w:b/>
          <w:i/>
        </w:rPr>
        <w:t>RWJF Grant – 21</w:t>
      </w:r>
      <w:r w:rsidRPr="00252B03">
        <w:rPr>
          <w:b/>
          <w:i/>
          <w:vertAlign w:val="superscript"/>
        </w:rPr>
        <w:t>st</w:t>
      </w:r>
      <w:r>
        <w:rPr>
          <w:b/>
          <w:i/>
        </w:rPr>
        <w:t xml:space="preserve"> Century Public Health</w:t>
      </w:r>
    </w:p>
    <w:p w14:paraId="3161FD83" w14:textId="23214DA7" w:rsidR="007A53B1" w:rsidRDefault="00252B03" w:rsidP="007A53B1">
      <w:r>
        <w:t>In March we were officially awarded the Robert Wood Johnson Foundation, 21</w:t>
      </w:r>
      <w:r w:rsidRPr="00252B03">
        <w:rPr>
          <w:vertAlign w:val="superscript"/>
        </w:rPr>
        <w:t>st</w:t>
      </w:r>
      <w:r>
        <w:t xml:space="preserve"> Century Public Health grant, working with the Public Health National Center for Innovation. Since then the primary work has been to pull together a Request for Proposals to hire a contractor to conduct the bulk of the work in the grant. </w:t>
      </w:r>
    </w:p>
    <w:p w14:paraId="4FACB41E" w14:textId="77777777" w:rsidR="00252B03" w:rsidRDefault="00252B03" w:rsidP="007A53B1"/>
    <w:p w14:paraId="2F86C26F" w14:textId="574D6FD2" w:rsidR="00252B03" w:rsidRDefault="00252B03" w:rsidP="007A53B1">
      <w:r>
        <w:t>During the March CLHO/JLT meetings we recruited the group to conduct the review and area already receiving quite a bit of interest from across the County.  You can find the RFP and the “</w:t>
      </w:r>
      <w:hyperlink r:id="rId5" w:history="1">
        <w:r w:rsidRPr="00252B03">
          <w:rPr>
            <w:rStyle w:val="Hyperlink"/>
          </w:rPr>
          <w:t>Opportunities</w:t>
        </w:r>
      </w:hyperlink>
      <w:r>
        <w:t xml:space="preserve">” page on our </w:t>
      </w:r>
      <w:proofErr w:type="spellStart"/>
      <w:r>
        <w:t>clho</w:t>
      </w:r>
      <w:proofErr w:type="spellEnd"/>
      <w:r>
        <w:t xml:space="preserve"> website. </w:t>
      </w:r>
    </w:p>
    <w:p w14:paraId="11289272" w14:textId="77777777" w:rsidR="007A53B1" w:rsidRDefault="007A53B1"/>
    <w:p w14:paraId="61351FD7" w14:textId="4E137251" w:rsidR="00084226" w:rsidRDefault="00252B03">
      <w:r>
        <w:t xml:space="preserve">In addition to the work we’ve been doing in Oregon, Cara </w:t>
      </w:r>
      <w:proofErr w:type="spellStart"/>
      <w:r>
        <w:t>Biddlecom</w:t>
      </w:r>
      <w:proofErr w:type="spellEnd"/>
      <w:r>
        <w:t xml:space="preserve">, Jocelyn Warren and I traveled to Indianapolis, Indiana to meet with the other two states (Ohio and Washington) </w:t>
      </w:r>
      <w:proofErr w:type="gramStart"/>
      <w:r>
        <w:t>who</w:t>
      </w:r>
      <w:proofErr w:type="gramEnd"/>
      <w:r>
        <w:t xml:space="preserve"> are part of the Learning Community created in the 21</w:t>
      </w:r>
      <w:r w:rsidRPr="00252B03">
        <w:rPr>
          <w:vertAlign w:val="superscript"/>
        </w:rPr>
        <w:t>st</w:t>
      </w:r>
      <w:r>
        <w:t xml:space="preserve"> Century Public Health grant co-hort. </w:t>
      </w:r>
    </w:p>
    <w:p w14:paraId="5C86CA7F" w14:textId="77777777" w:rsidR="007A53B1" w:rsidRDefault="007A53B1"/>
    <w:p w14:paraId="63BD9D1D" w14:textId="31D53484" w:rsidR="00084226" w:rsidRPr="00084226" w:rsidRDefault="00084226">
      <w:pPr>
        <w:rPr>
          <w:b/>
          <w:i/>
        </w:rPr>
      </w:pPr>
      <w:r>
        <w:rPr>
          <w:b/>
          <w:i/>
        </w:rPr>
        <w:t xml:space="preserve">2016 Interim Planning / </w:t>
      </w:r>
      <w:r w:rsidRPr="00084226">
        <w:rPr>
          <w:b/>
          <w:i/>
        </w:rPr>
        <w:t>CLHO Legislative Committee</w:t>
      </w:r>
    </w:p>
    <w:p w14:paraId="723B306C" w14:textId="5B960E38" w:rsidR="00084226" w:rsidRDefault="00084226">
      <w:r>
        <w:t xml:space="preserve">Kathleen and I have spent quite a bit of time starting to plan for a successful and productive interim. Based on direction from the CLHO legislative committee we started mapping out (potential) priorities and timelines to move forward PH Modernization and other (potential) legislative priorities. </w:t>
      </w:r>
    </w:p>
    <w:p w14:paraId="26AC705C" w14:textId="77777777" w:rsidR="00084226" w:rsidRDefault="00084226"/>
    <w:p w14:paraId="405F301F" w14:textId="07052119" w:rsidR="00084226" w:rsidRDefault="00084226">
      <w:r>
        <w:t xml:space="preserve">The 2016 End of Session Report can be found on the CLHO </w:t>
      </w:r>
      <w:hyperlink r:id="rId6" w:history="1">
        <w:r w:rsidRPr="00084226">
          <w:rPr>
            <w:rStyle w:val="Hyperlink"/>
          </w:rPr>
          <w:t>Advocacy</w:t>
        </w:r>
      </w:hyperlink>
      <w:r>
        <w:t xml:space="preserve"> page of the website. </w:t>
      </w:r>
    </w:p>
    <w:p w14:paraId="308322A7" w14:textId="77777777" w:rsidR="00084226" w:rsidRDefault="00084226">
      <w:bookmarkStart w:id="0" w:name="_GoBack"/>
      <w:bookmarkEnd w:id="0"/>
    </w:p>
    <w:p w14:paraId="59D55D54" w14:textId="77777777" w:rsidR="000500C9" w:rsidRPr="000500C9" w:rsidRDefault="000500C9">
      <w:pPr>
        <w:rPr>
          <w:b/>
          <w:i/>
        </w:rPr>
      </w:pPr>
      <w:r w:rsidRPr="000500C9">
        <w:rPr>
          <w:b/>
          <w:i/>
        </w:rPr>
        <w:t>Public Health Modernization Implementation</w:t>
      </w:r>
    </w:p>
    <w:p w14:paraId="344FCD2F" w14:textId="77777777" w:rsidR="00084226" w:rsidRDefault="00084226">
      <w:r>
        <w:t>Kathleen and I continue to meet regularly with the Public Health Division to coordinate work and communication efforts around Public Health Modernization.</w:t>
      </w:r>
    </w:p>
    <w:p w14:paraId="55EF23EB" w14:textId="77777777" w:rsidR="00084226" w:rsidRDefault="00084226"/>
    <w:p w14:paraId="10F97822" w14:textId="6EF7A386" w:rsidR="006B0797" w:rsidRDefault="00084226">
      <w:r>
        <w:t>I also have begun talking with other Count</w:t>
      </w:r>
      <w:r w:rsidR="00987DD9">
        <w:t>y Lobbyists, and AOC</w:t>
      </w:r>
      <w:r>
        <w:t xml:space="preserve"> </w:t>
      </w:r>
      <w:r w:rsidR="00987DD9">
        <w:t xml:space="preserve">on where we are with our implementation planning efforts and what else we need to be successful in the 2017 legislative session. </w:t>
      </w:r>
    </w:p>
    <w:p w14:paraId="4D825AC3" w14:textId="77777777" w:rsidR="006B0797" w:rsidRDefault="006B0797">
      <w:pPr>
        <w:rPr>
          <w:b/>
          <w:i/>
        </w:rPr>
      </w:pPr>
    </w:p>
    <w:p w14:paraId="6EB1E25C" w14:textId="77777777" w:rsidR="000500C9" w:rsidRDefault="000500C9">
      <w:pPr>
        <w:rPr>
          <w:b/>
          <w:i/>
        </w:rPr>
      </w:pPr>
      <w:r w:rsidRPr="000500C9">
        <w:rPr>
          <w:b/>
          <w:i/>
        </w:rPr>
        <w:t>CLHO Administration</w:t>
      </w:r>
    </w:p>
    <w:p w14:paraId="5ACD5770" w14:textId="62B5C45E" w:rsidR="00A25290" w:rsidRPr="007A53B1" w:rsidRDefault="007A53B1">
      <w:r w:rsidRPr="007A53B1">
        <w:t xml:space="preserve">During the February CLHO meeting we recruited a small sub-set of CLHO Board members to sit on a CLHO Budget Committee.  This </w:t>
      </w:r>
      <w:r w:rsidR="00084226">
        <w:t xml:space="preserve">budget committee has been twice and worked to develop a balanced budget to continue to ensure the organization has the dedicated resources to serve the members, without raising dues. </w:t>
      </w:r>
      <w:r>
        <w:t xml:space="preserve"> </w:t>
      </w:r>
      <w:r w:rsidRPr="007A53B1">
        <w:t xml:space="preserve"> </w:t>
      </w:r>
      <w:r w:rsidR="0060006C" w:rsidRPr="007A53B1">
        <w:t xml:space="preserve"> </w:t>
      </w:r>
      <w:r w:rsidRPr="007A53B1">
        <w:t xml:space="preserve"> </w:t>
      </w:r>
    </w:p>
    <w:sectPr w:rsidR="00A25290" w:rsidRPr="007A53B1" w:rsidSect="005E0F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94"/>
    <w:rsid w:val="000500C9"/>
    <w:rsid w:val="00084226"/>
    <w:rsid w:val="001E4643"/>
    <w:rsid w:val="0020699D"/>
    <w:rsid w:val="00252B03"/>
    <w:rsid w:val="004B1CBE"/>
    <w:rsid w:val="004F78AC"/>
    <w:rsid w:val="00561E7B"/>
    <w:rsid w:val="005A1EDE"/>
    <w:rsid w:val="005C5405"/>
    <w:rsid w:val="005D35DF"/>
    <w:rsid w:val="005E0FF8"/>
    <w:rsid w:val="0060006C"/>
    <w:rsid w:val="0060751F"/>
    <w:rsid w:val="006B0797"/>
    <w:rsid w:val="00732E43"/>
    <w:rsid w:val="007A53B1"/>
    <w:rsid w:val="007D0A36"/>
    <w:rsid w:val="00880705"/>
    <w:rsid w:val="00987DD9"/>
    <w:rsid w:val="009F3F94"/>
    <w:rsid w:val="00A25290"/>
    <w:rsid w:val="00A80DF7"/>
    <w:rsid w:val="00D509B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04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regonclho.org/about/opportunities-with-clho/" TargetMode="External"/><Relationship Id="rId6" Type="http://schemas.openxmlformats.org/officeDocument/2006/relationships/hyperlink" Target="http://oregonclho.org/advocacy/clho-legislative-priorit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384</Words>
  <Characters>2193</Characters>
  <Application>Microsoft Macintosh Word</Application>
  <DocSecurity>0</DocSecurity>
  <Lines>18</Lines>
  <Paragraphs>5</Paragraphs>
  <ScaleCrop>false</ScaleCrop>
  <Company>Coalition of Local Health Officials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D. Cowling</dc:creator>
  <cp:keywords/>
  <dc:description/>
  <cp:lastModifiedBy>Morgan D. Cowling</cp:lastModifiedBy>
  <cp:revision>3</cp:revision>
  <dcterms:created xsi:type="dcterms:W3CDTF">2016-04-18T18:16:00Z</dcterms:created>
  <dcterms:modified xsi:type="dcterms:W3CDTF">2016-04-18T19:08:00Z</dcterms:modified>
</cp:coreProperties>
</file>