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290DA" w14:textId="77777777" w:rsidR="00A9304E" w:rsidRDefault="00A9304E" w:rsidP="008A13AC">
      <w:pPr>
        <w:rPr>
          <w:sz w:val="28"/>
          <w:szCs w:val="28"/>
          <w:vertAlign w:val="subscript"/>
        </w:rPr>
      </w:pPr>
    </w:p>
    <w:p w14:paraId="3D4BC06E"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1E220F82" w14:textId="77777777" w:rsidR="008A13AC" w:rsidRDefault="00C26705" w:rsidP="008A13AC">
      <w:pPr>
        <w:rPr>
          <w:sz w:val="28"/>
          <w:szCs w:val="28"/>
        </w:rPr>
      </w:pPr>
      <w:r>
        <w:rPr>
          <w:sz w:val="28"/>
          <w:szCs w:val="28"/>
        </w:rPr>
        <w:t>September 17</w:t>
      </w:r>
      <w:r w:rsidRPr="00C26705">
        <w:rPr>
          <w:sz w:val="28"/>
          <w:szCs w:val="28"/>
          <w:vertAlign w:val="superscript"/>
        </w:rPr>
        <w:t>th</w:t>
      </w:r>
      <w:r w:rsidR="00A23A2B">
        <w:rPr>
          <w:sz w:val="28"/>
          <w:szCs w:val="28"/>
        </w:rPr>
        <w:t>, 2015</w:t>
      </w:r>
    </w:p>
    <w:p w14:paraId="1BB9B603" w14:textId="77777777" w:rsidR="00BF6BD3" w:rsidRDefault="00BF6BD3" w:rsidP="00BF6BD3">
      <w:pPr>
        <w:rPr>
          <w:i/>
        </w:rPr>
      </w:pPr>
    </w:p>
    <w:p w14:paraId="3E884504" w14:textId="77777777" w:rsidR="0065335C" w:rsidRPr="00C557CA" w:rsidRDefault="0000411E" w:rsidP="0065335C">
      <w:pPr>
        <w:rPr>
          <w:i/>
        </w:rPr>
      </w:pPr>
      <w:r>
        <w:rPr>
          <w:i/>
        </w:rPr>
        <w:t>Conference</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w:t>
      </w:r>
      <w:proofErr w:type="spellStart"/>
      <w:r w:rsidR="00103428">
        <w:rPr>
          <w:i/>
        </w:rPr>
        <w:t>Loreen</w:t>
      </w:r>
      <w:proofErr w:type="spellEnd"/>
      <w:r w:rsidR="00103428">
        <w:rPr>
          <w:i/>
        </w:rPr>
        <w:t xml:space="preserve"> Nichols (Multnomah)</w:t>
      </w:r>
      <w:r w:rsidR="00C26705">
        <w:rPr>
          <w:i/>
        </w:rPr>
        <w:t xml:space="preserve">, Pat </w:t>
      </w:r>
      <w:proofErr w:type="spellStart"/>
      <w:r w:rsidR="00C26705">
        <w:rPr>
          <w:i/>
        </w:rPr>
        <w:t>Luedkte</w:t>
      </w:r>
      <w:proofErr w:type="spellEnd"/>
      <w:r w:rsidR="00C26705">
        <w:rPr>
          <w:i/>
        </w:rPr>
        <w:t xml:space="preserve"> (HOC); Frank Brown (CLEHS)</w:t>
      </w:r>
    </w:p>
    <w:p w14:paraId="0CCC7F93" w14:textId="77777777" w:rsidR="006E4D02" w:rsidRPr="00C557CA" w:rsidRDefault="006E4D02" w:rsidP="006E4D02">
      <w:pPr>
        <w:rPr>
          <w:i/>
        </w:rPr>
      </w:pPr>
    </w:p>
    <w:p w14:paraId="1C46EB11" w14:textId="77777777" w:rsidR="006E4D02" w:rsidRPr="00C557CA" w:rsidRDefault="0000411E" w:rsidP="006E4D02">
      <w:pPr>
        <w:rPr>
          <w:i/>
        </w:rPr>
      </w:pPr>
      <w:r>
        <w:rPr>
          <w:i/>
        </w:rPr>
        <w:t>Conference</w:t>
      </w:r>
      <w:r w:rsidR="006E4D02" w:rsidRPr="00C557CA">
        <w:rPr>
          <w:i/>
        </w:rPr>
        <w:t xml:space="preserve"> Members:</w:t>
      </w:r>
      <w:r w:rsidR="00C26705">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9179E">
        <w:rPr>
          <w:i/>
        </w:rPr>
        <w:t>Tom Machala</w:t>
      </w:r>
      <w:r w:rsidR="006E4D02" w:rsidRPr="00C557CA">
        <w:rPr>
          <w:i/>
        </w:rPr>
        <w:t>,</w:t>
      </w:r>
      <w:r w:rsidR="0069179E">
        <w:rPr>
          <w:i/>
        </w:rPr>
        <w:t xml:space="preserve"> Vice-</w:t>
      </w:r>
      <w:r w:rsidR="006E4D02" w:rsidRPr="00C557CA">
        <w:rPr>
          <w:i/>
        </w:rPr>
        <w:t>Chair (</w:t>
      </w:r>
      <w:r w:rsidR="009706F6">
        <w:rPr>
          <w:i/>
        </w:rPr>
        <w:t>Jefferson</w:t>
      </w:r>
      <w:r w:rsidR="006E4D02" w:rsidRPr="00C557CA">
        <w:rPr>
          <w:i/>
        </w:rPr>
        <w:t xml:space="preserve">); </w:t>
      </w:r>
      <w:r w:rsidR="000B073C">
        <w:rPr>
          <w:i/>
        </w:rPr>
        <w:t xml:space="preserve">Robin </w:t>
      </w:r>
      <w:proofErr w:type="spellStart"/>
      <w:r w:rsidR="000B073C">
        <w:rPr>
          <w:i/>
        </w:rPr>
        <w:t>Nudd</w:t>
      </w:r>
      <w:proofErr w:type="spellEnd"/>
      <w:r w:rsidR="000B073C">
        <w:rPr>
          <w:i/>
        </w:rPr>
        <w:t xml:space="preserve"> (Baker); Charlie </w:t>
      </w:r>
      <w:proofErr w:type="spellStart"/>
      <w:r w:rsidR="000B073C">
        <w:rPr>
          <w:i/>
        </w:rPr>
        <w:t>Fautin</w:t>
      </w:r>
      <w:proofErr w:type="spellEnd"/>
      <w:r w:rsidR="006E4D02">
        <w:rPr>
          <w:i/>
        </w:rPr>
        <w:t xml:space="preserve"> (Benton)</w:t>
      </w:r>
      <w:r w:rsidR="006E4D02" w:rsidRPr="00C557CA">
        <w:rPr>
          <w:i/>
        </w:rPr>
        <w:t>;</w:t>
      </w:r>
      <w:r w:rsidR="006E4D02">
        <w:rPr>
          <w:i/>
        </w:rPr>
        <w:t xml:space="preserve"> Dana Lord (Clackamas); Sherri</w:t>
      </w:r>
      <w:r w:rsidR="00103428">
        <w:rPr>
          <w:i/>
        </w:rPr>
        <w:t>e</w:t>
      </w:r>
      <w:r w:rsidR="009706F6">
        <w:rPr>
          <w:i/>
        </w:rPr>
        <w:t xml:space="preserve"> Ford, (Columbia)</w:t>
      </w:r>
      <w:r w:rsidR="006E4D02">
        <w:rPr>
          <w:i/>
        </w:rPr>
        <w:t>;</w:t>
      </w:r>
      <w:r w:rsidR="00C26705">
        <w:rPr>
          <w:i/>
        </w:rPr>
        <w:t xml:space="preserve"> </w:t>
      </w:r>
      <w:proofErr w:type="spellStart"/>
      <w:r w:rsidR="00C26705">
        <w:rPr>
          <w:i/>
        </w:rPr>
        <w:t>Hollie</w:t>
      </w:r>
      <w:proofErr w:type="spellEnd"/>
      <w:r w:rsidR="00C26705">
        <w:rPr>
          <w:i/>
        </w:rPr>
        <w:t xml:space="preserve"> </w:t>
      </w:r>
      <w:proofErr w:type="spellStart"/>
      <w:r w:rsidR="00C26705">
        <w:rPr>
          <w:i/>
        </w:rPr>
        <w:t>Strahm</w:t>
      </w:r>
      <w:proofErr w:type="spellEnd"/>
      <w:r w:rsidR="00C26705">
        <w:rPr>
          <w:i/>
        </w:rPr>
        <w:t xml:space="preserve"> (Curry);</w:t>
      </w:r>
      <w:r w:rsidR="004F7E22">
        <w:rPr>
          <w:i/>
        </w:rPr>
        <w:t xml:space="preserve"> Tom Kuhn (Deschutes);</w:t>
      </w:r>
      <w:r w:rsidR="000B073C">
        <w:rPr>
          <w:i/>
        </w:rPr>
        <w:t xml:space="preserve"> </w:t>
      </w:r>
      <w:r w:rsidR="00C26705">
        <w:rPr>
          <w:i/>
        </w:rPr>
        <w:t xml:space="preserve">Kimberly Lindsay (Grant); </w:t>
      </w:r>
      <w:r w:rsidR="000B073C">
        <w:rPr>
          <w:i/>
        </w:rPr>
        <w:t>Ellen Larsen (Hood River);</w:t>
      </w:r>
      <w:r w:rsidR="004F7E22">
        <w:rPr>
          <w:i/>
        </w:rPr>
        <w:t xml:space="preserve"> </w:t>
      </w:r>
      <w:r w:rsidR="004E7998">
        <w:rPr>
          <w:i/>
        </w:rPr>
        <w:t xml:space="preserve">Jackson </w:t>
      </w:r>
      <w:proofErr w:type="spellStart"/>
      <w:r w:rsidR="004E7998">
        <w:rPr>
          <w:i/>
        </w:rPr>
        <w:t>Baures</w:t>
      </w:r>
      <w:proofErr w:type="spellEnd"/>
      <w:r w:rsidR="004E7998">
        <w:rPr>
          <w:i/>
        </w:rPr>
        <w:t xml:space="preserve"> (Jackson); </w:t>
      </w:r>
      <w:r w:rsidR="00103428">
        <w:rPr>
          <w:i/>
        </w:rPr>
        <w:t>Marilynn Sutherland</w:t>
      </w:r>
      <w:r w:rsidR="006E4D02">
        <w:rPr>
          <w:i/>
        </w:rPr>
        <w:t xml:space="preserve"> (Klamath); </w:t>
      </w:r>
      <w:proofErr w:type="spellStart"/>
      <w:r w:rsidR="000B073C">
        <w:rPr>
          <w:i/>
        </w:rPr>
        <w:t>Jocelynn</w:t>
      </w:r>
      <w:proofErr w:type="spellEnd"/>
      <w:r w:rsidR="000B073C">
        <w:rPr>
          <w:i/>
        </w:rPr>
        <w:t xml:space="preserve"> Warren</w:t>
      </w:r>
      <w:r w:rsidR="006E4D02">
        <w:rPr>
          <w:i/>
        </w:rPr>
        <w:t>,</w:t>
      </w:r>
      <w:r w:rsidR="006E4D02" w:rsidRPr="00C557CA">
        <w:rPr>
          <w:i/>
        </w:rPr>
        <w:t xml:space="preserve"> (Lane);</w:t>
      </w:r>
      <w:r w:rsidR="006E4D02">
        <w:rPr>
          <w:i/>
        </w:rPr>
        <w:t xml:space="preserve"> Rebecca Austen (Lincoln);</w:t>
      </w:r>
      <w:r w:rsidR="00103428">
        <w:rPr>
          <w:i/>
        </w:rPr>
        <w:t xml:space="preserve"> Pat Crozier (Linn</w:t>
      </w:r>
      <w:r w:rsidR="006E4D02">
        <w:rPr>
          <w:i/>
        </w:rPr>
        <w:t>);</w:t>
      </w:r>
      <w:r w:rsidR="00C26705">
        <w:rPr>
          <w:i/>
        </w:rPr>
        <w:t xml:space="preserve"> Pam Hutchinson (Marion); </w:t>
      </w:r>
      <w:proofErr w:type="spellStart"/>
      <w:r w:rsidR="00C26705">
        <w:rPr>
          <w:i/>
        </w:rPr>
        <w:t>Sheree</w:t>
      </w:r>
      <w:proofErr w:type="spellEnd"/>
      <w:r w:rsidR="00C26705">
        <w:rPr>
          <w:i/>
        </w:rPr>
        <w:t xml:space="preserve"> Smith (Morrow);</w:t>
      </w:r>
      <w:r w:rsidR="006E4D02">
        <w:rPr>
          <w:i/>
        </w:rPr>
        <w:t xml:space="preserve"> </w:t>
      </w:r>
      <w:proofErr w:type="spellStart"/>
      <w:r w:rsidR="00941526">
        <w:rPr>
          <w:i/>
        </w:rPr>
        <w:t>Loreen</w:t>
      </w:r>
      <w:proofErr w:type="spellEnd"/>
      <w:r w:rsidR="00941526">
        <w:rPr>
          <w:i/>
        </w:rPr>
        <w:t xml:space="preserve"> Nichols</w:t>
      </w:r>
      <w:r w:rsidR="006E4D02">
        <w:rPr>
          <w:i/>
        </w:rPr>
        <w:t xml:space="preserve">, (Multnomah); Katrina </w:t>
      </w:r>
      <w:proofErr w:type="spellStart"/>
      <w:r w:rsidR="006E4D02">
        <w:rPr>
          <w:i/>
        </w:rPr>
        <w:t>Rothenberger</w:t>
      </w:r>
      <w:proofErr w:type="spellEnd"/>
      <w:r w:rsidR="006E4D02">
        <w:rPr>
          <w:i/>
        </w:rPr>
        <w:t xml:space="preserve"> (Polk</w:t>
      </w:r>
      <w:r w:rsidR="00C26705">
        <w:rPr>
          <w:i/>
        </w:rPr>
        <w:t xml:space="preserve">); </w:t>
      </w:r>
      <w:r w:rsidR="006E4D02" w:rsidRPr="00C557CA">
        <w:rPr>
          <w:i/>
        </w:rPr>
        <w:t xml:space="preserve">Carrie </w:t>
      </w:r>
      <w:proofErr w:type="spellStart"/>
      <w:r w:rsidR="006E4D02" w:rsidRPr="00C557CA">
        <w:rPr>
          <w:i/>
        </w:rPr>
        <w:t>Brogoitti</w:t>
      </w:r>
      <w:proofErr w:type="spellEnd"/>
      <w:r w:rsidR="006E4D02" w:rsidRPr="00C557CA">
        <w:rPr>
          <w:i/>
        </w:rPr>
        <w:t xml:space="preserve">, (Union); </w:t>
      </w:r>
      <w:r w:rsidR="006E4D02">
        <w:rPr>
          <w:i/>
        </w:rPr>
        <w:t xml:space="preserve">Tricia </w:t>
      </w:r>
      <w:proofErr w:type="spellStart"/>
      <w:r w:rsidR="006E4D02">
        <w:rPr>
          <w:i/>
        </w:rPr>
        <w:t>Mortell</w:t>
      </w:r>
      <w:proofErr w:type="spellEnd"/>
      <w:r w:rsidR="006E4D02">
        <w:rPr>
          <w:i/>
        </w:rPr>
        <w:t xml:space="preserve"> (Washington);</w:t>
      </w:r>
      <w:r w:rsidR="000B073C">
        <w:rPr>
          <w:i/>
        </w:rPr>
        <w:t xml:space="preserve"> Karen Woods (Wheeler);</w:t>
      </w:r>
      <w:r w:rsidR="006E4D02">
        <w:rPr>
          <w:i/>
        </w:rPr>
        <w:t xml:space="preserve"> </w:t>
      </w:r>
    </w:p>
    <w:p w14:paraId="67B4BBA6" w14:textId="77777777" w:rsidR="006E4D02" w:rsidRDefault="006E4D02" w:rsidP="006E4D02">
      <w:pPr>
        <w:tabs>
          <w:tab w:val="left" w:pos="7846"/>
        </w:tabs>
        <w:rPr>
          <w:i/>
        </w:rPr>
      </w:pPr>
    </w:p>
    <w:p w14:paraId="1B8FAC4B" w14:textId="77777777" w:rsidR="006E4D02" w:rsidRDefault="006E4D02" w:rsidP="006E4D02">
      <w:pPr>
        <w:tabs>
          <w:tab w:val="left" w:pos="7846"/>
        </w:tabs>
        <w:rPr>
          <w:i/>
        </w:rPr>
      </w:pPr>
      <w:r>
        <w:rPr>
          <w:i/>
        </w:rPr>
        <w:t>CLHO: Morgan Cowling;</w:t>
      </w:r>
      <w:r w:rsidR="0069179E">
        <w:rPr>
          <w:i/>
        </w:rPr>
        <w:t xml:space="preserve"> Kathleen Johnson</w:t>
      </w:r>
      <w:r>
        <w:rPr>
          <w:i/>
        </w:rPr>
        <w:tab/>
      </w:r>
    </w:p>
    <w:p w14:paraId="71D17CAE" w14:textId="77777777" w:rsidR="006E4D02" w:rsidRPr="00C557CA" w:rsidRDefault="006E4D02" w:rsidP="006E4D02">
      <w:pPr>
        <w:rPr>
          <w:i/>
        </w:rPr>
      </w:pPr>
    </w:p>
    <w:p w14:paraId="0CA90B56" w14:textId="77777777" w:rsidR="006E4D02" w:rsidRDefault="006E4D02" w:rsidP="006E4D02">
      <w:pPr>
        <w:rPr>
          <w:i/>
        </w:rPr>
      </w:pPr>
      <w:r w:rsidRPr="00C557CA">
        <w:rPr>
          <w:i/>
        </w:rPr>
        <w:t xml:space="preserve">PHD Members: </w:t>
      </w:r>
      <w:r w:rsidR="00103428">
        <w:rPr>
          <w:i/>
        </w:rPr>
        <w:t>Danna Drum</w:t>
      </w:r>
      <w:r w:rsidR="00405BDB">
        <w:rPr>
          <w:i/>
        </w:rPr>
        <w:t xml:space="preserve">, </w:t>
      </w:r>
      <w:r w:rsidR="00C26705">
        <w:rPr>
          <w:i/>
        </w:rPr>
        <w:t xml:space="preserve">Michael </w:t>
      </w:r>
      <w:proofErr w:type="spellStart"/>
      <w:r w:rsidR="00C26705">
        <w:rPr>
          <w:i/>
        </w:rPr>
        <w:t>Tynan</w:t>
      </w:r>
      <w:proofErr w:type="spellEnd"/>
    </w:p>
    <w:p w14:paraId="4C2499EA"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0CC61C39" w14:textId="77777777" w:rsidTr="0072699B">
        <w:tc>
          <w:tcPr>
            <w:tcW w:w="14852" w:type="dxa"/>
            <w:gridSpan w:val="4"/>
            <w:shd w:val="clear" w:color="auto" w:fill="D9D9D9" w:themeFill="background1" w:themeFillShade="D9"/>
          </w:tcPr>
          <w:p w14:paraId="33317E46" w14:textId="77777777" w:rsidR="00085D19" w:rsidRPr="00BD7F91" w:rsidRDefault="00085D19" w:rsidP="0067335E">
            <w:pPr>
              <w:jc w:val="center"/>
              <w:rPr>
                <w:b/>
              </w:rPr>
            </w:pPr>
            <w:r w:rsidRPr="00BD7F91">
              <w:rPr>
                <w:b/>
              </w:rPr>
              <w:t>MINUTES</w:t>
            </w:r>
          </w:p>
        </w:tc>
      </w:tr>
      <w:tr w:rsidR="00085D19" w:rsidRPr="00BD7F91" w14:paraId="22921132" w14:textId="77777777" w:rsidTr="003D7D27">
        <w:trPr>
          <w:trHeight w:val="170"/>
        </w:trPr>
        <w:tc>
          <w:tcPr>
            <w:tcW w:w="2628" w:type="dxa"/>
          </w:tcPr>
          <w:p w14:paraId="2735738D" w14:textId="77777777" w:rsidR="00085D19" w:rsidRPr="00BD7F91" w:rsidRDefault="00085D19" w:rsidP="0067335E">
            <w:pPr>
              <w:jc w:val="center"/>
              <w:rPr>
                <w:b/>
              </w:rPr>
            </w:pPr>
            <w:r w:rsidRPr="00BD7F91">
              <w:rPr>
                <w:b/>
              </w:rPr>
              <w:t>Agenda Item</w:t>
            </w:r>
          </w:p>
        </w:tc>
        <w:tc>
          <w:tcPr>
            <w:tcW w:w="8370" w:type="dxa"/>
          </w:tcPr>
          <w:p w14:paraId="489EAE95" w14:textId="77777777" w:rsidR="00085D19" w:rsidRPr="00BD7F91" w:rsidRDefault="00085D19" w:rsidP="0067335E">
            <w:pPr>
              <w:jc w:val="center"/>
              <w:rPr>
                <w:b/>
              </w:rPr>
            </w:pPr>
            <w:r w:rsidRPr="00BD7F91">
              <w:rPr>
                <w:b/>
              </w:rPr>
              <w:t>Detail</w:t>
            </w:r>
          </w:p>
        </w:tc>
        <w:tc>
          <w:tcPr>
            <w:tcW w:w="1800" w:type="dxa"/>
          </w:tcPr>
          <w:p w14:paraId="0A9C531D" w14:textId="77777777" w:rsidR="00085D19" w:rsidRPr="00BD7F91" w:rsidRDefault="00085D19" w:rsidP="0067335E">
            <w:pPr>
              <w:jc w:val="center"/>
              <w:rPr>
                <w:b/>
              </w:rPr>
            </w:pPr>
            <w:r w:rsidRPr="00BD7F91">
              <w:rPr>
                <w:b/>
              </w:rPr>
              <w:t>Action Item</w:t>
            </w:r>
          </w:p>
        </w:tc>
        <w:tc>
          <w:tcPr>
            <w:tcW w:w="2054" w:type="dxa"/>
          </w:tcPr>
          <w:p w14:paraId="2A2D2FDE" w14:textId="77777777" w:rsidR="00085D19" w:rsidRPr="00BD7F91" w:rsidRDefault="00085D19" w:rsidP="0067335E">
            <w:pPr>
              <w:jc w:val="center"/>
              <w:rPr>
                <w:b/>
              </w:rPr>
            </w:pPr>
            <w:r w:rsidRPr="00BD7F91">
              <w:rPr>
                <w:b/>
              </w:rPr>
              <w:t>Responsible Party</w:t>
            </w:r>
          </w:p>
        </w:tc>
      </w:tr>
      <w:tr w:rsidR="00085D19" w:rsidRPr="00BD7F91" w14:paraId="6E50EAE1" w14:textId="77777777" w:rsidTr="003D7D27">
        <w:tc>
          <w:tcPr>
            <w:tcW w:w="2628" w:type="dxa"/>
          </w:tcPr>
          <w:p w14:paraId="58AA71D2" w14:textId="77777777" w:rsidR="00085D19" w:rsidRPr="0066117D" w:rsidRDefault="00085D19" w:rsidP="0067335E">
            <w:pPr>
              <w:rPr>
                <w:b/>
                <w:u w:val="single"/>
              </w:rPr>
            </w:pPr>
            <w:r w:rsidRPr="0066117D">
              <w:rPr>
                <w:b/>
                <w:u w:val="single"/>
              </w:rPr>
              <w:t xml:space="preserve">Welcome &amp; Introductions </w:t>
            </w:r>
          </w:p>
          <w:p w14:paraId="1DDD6A25" w14:textId="77777777" w:rsidR="00085D19" w:rsidRPr="0066117D" w:rsidRDefault="00085D19" w:rsidP="0067335E">
            <w:pPr>
              <w:rPr>
                <w:b/>
                <w:u w:val="single"/>
              </w:rPr>
            </w:pPr>
          </w:p>
        </w:tc>
        <w:tc>
          <w:tcPr>
            <w:tcW w:w="8370" w:type="dxa"/>
          </w:tcPr>
          <w:p w14:paraId="523DD3A6" w14:textId="77777777" w:rsidR="008A063A" w:rsidRPr="00BD7F91" w:rsidRDefault="008A063A" w:rsidP="0067335E"/>
        </w:tc>
        <w:tc>
          <w:tcPr>
            <w:tcW w:w="1800" w:type="dxa"/>
          </w:tcPr>
          <w:p w14:paraId="28ED68B7" w14:textId="77777777" w:rsidR="00085D19" w:rsidRPr="00BD7F91" w:rsidRDefault="00085D19" w:rsidP="0067335E"/>
        </w:tc>
        <w:tc>
          <w:tcPr>
            <w:tcW w:w="2054" w:type="dxa"/>
          </w:tcPr>
          <w:p w14:paraId="36D6ED0D" w14:textId="77777777" w:rsidR="00085D19" w:rsidRPr="00BD7F91" w:rsidRDefault="007E4EDF" w:rsidP="0067335E">
            <w:r>
              <w:t xml:space="preserve">Muriel </w:t>
            </w:r>
            <w:proofErr w:type="spellStart"/>
            <w:r>
              <w:t>DeLaVergne</w:t>
            </w:r>
            <w:proofErr w:type="spellEnd"/>
            <w:r>
              <w:t>-Brown</w:t>
            </w:r>
          </w:p>
        </w:tc>
      </w:tr>
      <w:tr w:rsidR="00085D19" w:rsidRPr="00BD7F91" w14:paraId="6911F391" w14:textId="77777777" w:rsidTr="003D7D27">
        <w:trPr>
          <w:trHeight w:val="692"/>
        </w:trPr>
        <w:tc>
          <w:tcPr>
            <w:tcW w:w="2628" w:type="dxa"/>
          </w:tcPr>
          <w:p w14:paraId="314FADCE" w14:textId="77777777" w:rsidR="00085D19" w:rsidRPr="0066117D" w:rsidRDefault="00085D19" w:rsidP="0067335E">
            <w:pPr>
              <w:rPr>
                <w:b/>
                <w:u w:val="single"/>
              </w:rPr>
            </w:pPr>
            <w:r w:rsidRPr="0066117D">
              <w:rPr>
                <w:b/>
                <w:u w:val="single"/>
              </w:rPr>
              <w:t>Minutes Approval</w:t>
            </w:r>
          </w:p>
        </w:tc>
        <w:tc>
          <w:tcPr>
            <w:tcW w:w="8370" w:type="dxa"/>
          </w:tcPr>
          <w:p w14:paraId="58CB793F" w14:textId="77777777" w:rsidR="006060FA" w:rsidRPr="004D5EC4" w:rsidRDefault="00563B8B" w:rsidP="0067335E">
            <w:r>
              <w:t>August</w:t>
            </w:r>
            <w:r w:rsidR="0058553E">
              <w:t xml:space="preserve"> m</w:t>
            </w:r>
            <w:r w:rsidR="00A076B4">
              <w:t>inute</w:t>
            </w:r>
            <w:r w:rsidR="00714DA2">
              <w:t xml:space="preserve">s </w:t>
            </w:r>
            <w:r w:rsidR="0058553E">
              <w:t xml:space="preserve">approved. </w:t>
            </w:r>
          </w:p>
          <w:p w14:paraId="10F755AF" w14:textId="77777777" w:rsidR="00A076B4" w:rsidRDefault="00A076B4" w:rsidP="001D4285">
            <w:pPr>
              <w:rPr>
                <w:b/>
                <w:i/>
              </w:rPr>
            </w:pPr>
          </w:p>
          <w:p w14:paraId="7B9ECE59" w14:textId="77777777" w:rsidR="00085D19" w:rsidRDefault="00563B8B" w:rsidP="001D4285">
            <w:pPr>
              <w:rPr>
                <w:b/>
                <w:i/>
              </w:rPr>
            </w:pPr>
            <w:r>
              <w:rPr>
                <w:b/>
                <w:i/>
              </w:rPr>
              <w:t xml:space="preserve">Charlie </w:t>
            </w:r>
            <w:proofErr w:type="spellStart"/>
            <w:r>
              <w:rPr>
                <w:b/>
                <w:i/>
              </w:rPr>
              <w:t>Fautin</w:t>
            </w:r>
            <w:proofErr w:type="spellEnd"/>
            <w:r w:rsidR="000B073C">
              <w:rPr>
                <w:b/>
                <w:i/>
              </w:rPr>
              <w:t xml:space="preserve"> </w:t>
            </w:r>
            <w:r w:rsidR="00A076B4">
              <w:rPr>
                <w:b/>
                <w:i/>
              </w:rPr>
              <w:t>moved to approve</w:t>
            </w:r>
            <w:r w:rsidR="00714DA2">
              <w:rPr>
                <w:b/>
                <w:i/>
              </w:rPr>
              <w:t xml:space="preserve"> corrected minutes</w:t>
            </w:r>
            <w:r w:rsidR="001D4285">
              <w:rPr>
                <w:b/>
                <w:i/>
              </w:rPr>
              <w:t>,</w:t>
            </w:r>
            <w:r w:rsidR="000B073C">
              <w:rPr>
                <w:b/>
                <w:i/>
              </w:rPr>
              <w:t xml:space="preserve"> </w:t>
            </w:r>
            <w:r>
              <w:rPr>
                <w:b/>
                <w:i/>
              </w:rPr>
              <w:t>Rebecca Austen</w:t>
            </w:r>
            <w:r w:rsidR="0058553E">
              <w:rPr>
                <w:b/>
                <w:i/>
              </w:rPr>
              <w:t xml:space="preserve"> </w:t>
            </w:r>
            <w:r w:rsidR="006A0A8B">
              <w:rPr>
                <w:b/>
                <w:i/>
              </w:rPr>
              <w:t xml:space="preserve">seconds, </w:t>
            </w:r>
            <w:r w:rsidR="00941526">
              <w:rPr>
                <w:b/>
                <w:i/>
              </w:rPr>
              <w:t>all</w:t>
            </w:r>
            <w:r w:rsidR="00804693">
              <w:rPr>
                <w:b/>
                <w:i/>
              </w:rPr>
              <w:t xml:space="preserve"> voted</w:t>
            </w:r>
            <w:r w:rsidR="00941526">
              <w:rPr>
                <w:b/>
                <w:i/>
              </w:rPr>
              <w:t xml:space="preserve"> in favor</w:t>
            </w:r>
            <w:r w:rsidR="00804693">
              <w:rPr>
                <w:b/>
                <w:i/>
              </w:rPr>
              <w:t>. Minutes approved</w:t>
            </w:r>
          </w:p>
          <w:p w14:paraId="165F19E1" w14:textId="77777777" w:rsidR="005D1387" w:rsidRPr="008C1B31" w:rsidRDefault="005D1387" w:rsidP="001D4285">
            <w:pPr>
              <w:rPr>
                <w:b/>
                <w:i/>
              </w:rPr>
            </w:pPr>
          </w:p>
        </w:tc>
        <w:tc>
          <w:tcPr>
            <w:tcW w:w="1800" w:type="dxa"/>
          </w:tcPr>
          <w:p w14:paraId="597095CB" w14:textId="77777777" w:rsidR="00085D19" w:rsidRPr="00BD7F91" w:rsidRDefault="00E26AC9" w:rsidP="0067335E">
            <w:r>
              <w:t>Review &amp; Approve</w:t>
            </w:r>
          </w:p>
        </w:tc>
        <w:tc>
          <w:tcPr>
            <w:tcW w:w="2054" w:type="dxa"/>
          </w:tcPr>
          <w:p w14:paraId="4F2F6A68" w14:textId="77777777" w:rsidR="00F908CB" w:rsidRPr="00BD7F91" w:rsidRDefault="007E4EDF" w:rsidP="0067335E">
            <w:r>
              <w:t xml:space="preserve">Muriel </w:t>
            </w:r>
            <w:proofErr w:type="spellStart"/>
            <w:r>
              <w:t>DeLaVergne</w:t>
            </w:r>
            <w:proofErr w:type="spellEnd"/>
            <w:r>
              <w:t>-Brown</w:t>
            </w:r>
          </w:p>
        </w:tc>
      </w:tr>
      <w:tr w:rsidR="00085D19" w:rsidRPr="00BD7F91" w14:paraId="0639F4A3" w14:textId="77777777" w:rsidTr="003D7D27">
        <w:trPr>
          <w:trHeight w:val="755"/>
        </w:trPr>
        <w:tc>
          <w:tcPr>
            <w:tcW w:w="2628" w:type="dxa"/>
          </w:tcPr>
          <w:p w14:paraId="70B9EF12" w14:textId="77777777" w:rsidR="00085D19" w:rsidRPr="00E26AC9" w:rsidRDefault="00563B8B" w:rsidP="0026725A">
            <w:pPr>
              <w:rPr>
                <w:b/>
                <w:u w:val="single"/>
              </w:rPr>
            </w:pPr>
            <w:r>
              <w:rPr>
                <w:b/>
                <w:u w:val="single"/>
              </w:rPr>
              <w:t xml:space="preserve">Public Health Advisory Board </w:t>
            </w:r>
            <w:r w:rsidR="0026725A">
              <w:rPr>
                <w:b/>
                <w:u w:val="single"/>
              </w:rPr>
              <w:t>Membership</w:t>
            </w:r>
          </w:p>
        </w:tc>
        <w:tc>
          <w:tcPr>
            <w:tcW w:w="8370" w:type="dxa"/>
          </w:tcPr>
          <w:p w14:paraId="281566DF" w14:textId="77777777" w:rsidR="00563B8B" w:rsidRDefault="00563B8B" w:rsidP="00563B8B">
            <w:r>
              <w:t>CLHO will come up with principles and executive committee will apply principles to move forward recommendation.</w:t>
            </w:r>
          </w:p>
          <w:p w14:paraId="5818510D" w14:textId="77777777" w:rsidR="00563B8B" w:rsidRDefault="00563B8B" w:rsidP="00563B8B"/>
          <w:p w14:paraId="37EA49F9" w14:textId="77777777" w:rsidR="00563B8B" w:rsidRDefault="00563B8B" w:rsidP="00563B8B">
            <w:r>
              <w:t>PHD created process for other position for non-PHAB positions, solicited stakeholder input on positions.</w:t>
            </w:r>
          </w:p>
          <w:p w14:paraId="32249EAA" w14:textId="77777777" w:rsidR="00563B8B" w:rsidRDefault="00563B8B" w:rsidP="00563B8B"/>
          <w:p w14:paraId="41E7A4FE" w14:textId="77777777" w:rsidR="00563B8B" w:rsidRDefault="00563B8B" w:rsidP="00563B8B">
            <w:r>
              <w:t xml:space="preserve">Application on </w:t>
            </w:r>
            <w:proofErr w:type="spellStart"/>
            <w:r>
              <w:t>eGov</w:t>
            </w:r>
            <w:proofErr w:type="spellEnd"/>
            <w:r>
              <w:t xml:space="preserve"> website for Governor appointed positions on PHAB.</w:t>
            </w:r>
          </w:p>
          <w:p w14:paraId="6EB177D1" w14:textId="77777777" w:rsidR="00563B8B" w:rsidRDefault="00563B8B" w:rsidP="00563B8B"/>
          <w:p w14:paraId="294E7B12" w14:textId="77777777" w:rsidR="00563B8B" w:rsidRDefault="00563B8B" w:rsidP="00563B8B">
            <w:r>
              <w:t>The representatives CLHO agrees upon will be forwarded to PHAB and they will apply online.</w:t>
            </w:r>
          </w:p>
          <w:p w14:paraId="42D43BFA" w14:textId="77777777" w:rsidR="00563B8B" w:rsidRDefault="00563B8B" w:rsidP="00563B8B"/>
          <w:p w14:paraId="630DC8E0" w14:textId="77777777" w:rsidR="00563B8B" w:rsidRDefault="00563B8B" w:rsidP="00563B8B">
            <w:r>
              <w:t>Recommendations will be stronger if there is only one name moving forward for each CLHO related positions. CLHO will submit letter to PHD, OHPB and Governors office.</w:t>
            </w:r>
          </w:p>
          <w:p w14:paraId="22E01829" w14:textId="77777777" w:rsidR="00563B8B" w:rsidRDefault="00563B8B" w:rsidP="00563B8B"/>
          <w:p w14:paraId="0A0BAE1F" w14:textId="77777777" w:rsidR="00563B8B" w:rsidRDefault="00563B8B" w:rsidP="00563B8B">
            <w:r>
              <w:t>By mid-October, CLHO needs to determine recommendations</w:t>
            </w:r>
          </w:p>
          <w:p w14:paraId="7D238AD6" w14:textId="77777777" w:rsidR="00563B8B" w:rsidRDefault="00563B8B" w:rsidP="00563B8B"/>
          <w:p w14:paraId="5792410E" w14:textId="77777777" w:rsidR="00563B8B" w:rsidRDefault="00563B8B" w:rsidP="00563B8B">
            <w:r>
              <w:t>Principles for appointee positions</w:t>
            </w:r>
          </w:p>
          <w:p w14:paraId="20D6A61B" w14:textId="77777777" w:rsidR="00563B8B" w:rsidRDefault="00563B8B" w:rsidP="00563B8B">
            <w:pPr>
              <w:pStyle w:val="ListParagraph"/>
              <w:numPr>
                <w:ilvl w:val="0"/>
                <w:numId w:val="47"/>
              </w:numPr>
            </w:pPr>
            <w:r>
              <w:t>Broad geographic representation</w:t>
            </w:r>
          </w:p>
          <w:p w14:paraId="65AF227D" w14:textId="77777777" w:rsidR="00563B8B" w:rsidRDefault="00563B8B" w:rsidP="00563B8B">
            <w:pPr>
              <w:pStyle w:val="ListParagraph"/>
              <w:numPr>
                <w:ilvl w:val="0"/>
                <w:numId w:val="47"/>
              </w:numPr>
            </w:pPr>
            <w:r>
              <w:t>Behavioral Health perspective</w:t>
            </w:r>
          </w:p>
          <w:p w14:paraId="0ACAF699" w14:textId="77777777" w:rsidR="00563B8B" w:rsidRDefault="00563B8B" w:rsidP="00563B8B">
            <w:pPr>
              <w:pStyle w:val="ListParagraph"/>
              <w:numPr>
                <w:ilvl w:val="0"/>
                <w:numId w:val="47"/>
              </w:numPr>
            </w:pPr>
            <w:r>
              <w:t>Emerging leaders (younger PH professionals)</w:t>
            </w:r>
          </w:p>
          <w:p w14:paraId="2762EF40" w14:textId="77777777" w:rsidR="00563B8B" w:rsidRDefault="00563B8B" w:rsidP="00563B8B">
            <w:r>
              <w:t>Set up survey on CLHO webpage—bring recommendations to CLHO to be ratified</w:t>
            </w:r>
          </w:p>
          <w:p w14:paraId="19812F69" w14:textId="77777777" w:rsidR="00563B8B" w:rsidRDefault="00563B8B" w:rsidP="00563B8B"/>
          <w:p w14:paraId="0C049BBA" w14:textId="77777777" w:rsidR="0058553E" w:rsidRPr="00941526" w:rsidRDefault="00563B8B" w:rsidP="00563B8B">
            <w:r>
              <w:t>Short bios with statements on why one wants to be in position.</w:t>
            </w:r>
          </w:p>
        </w:tc>
        <w:tc>
          <w:tcPr>
            <w:tcW w:w="1800" w:type="dxa"/>
          </w:tcPr>
          <w:p w14:paraId="27D6D41C" w14:textId="77777777" w:rsidR="00085D19" w:rsidRDefault="00563B8B" w:rsidP="00327BCC">
            <w:r>
              <w:lastRenderedPageBreak/>
              <w:t>Discussion</w:t>
            </w:r>
          </w:p>
        </w:tc>
        <w:tc>
          <w:tcPr>
            <w:tcW w:w="2054" w:type="dxa"/>
          </w:tcPr>
          <w:p w14:paraId="77941015" w14:textId="77777777" w:rsidR="00E53FF2" w:rsidRPr="00BD7F91" w:rsidRDefault="00563B8B" w:rsidP="0093515A">
            <w:r>
              <w:t>Morgan Cowling</w:t>
            </w:r>
          </w:p>
        </w:tc>
      </w:tr>
      <w:tr w:rsidR="003D7D27" w:rsidRPr="00BD7F91" w14:paraId="5B3BE867" w14:textId="77777777" w:rsidTr="003D7D27">
        <w:trPr>
          <w:trHeight w:val="755"/>
        </w:trPr>
        <w:tc>
          <w:tcPr>
            <w:tcW w:w="2628" w:type="dxa"/>
          </w:tcPr>
          <w:p w14:paraId="786AC031" w14:textId="77777777" w:rsidR="005B66E3" w:rsidRDefault="00563B8B" w:rsidP="0067335E">
            <w:pPr>
              <w:rPr>
                <w:b/>
                <w:u w:val="single"/>
              </w:rPr>
            </w:pPr>
            <w:r>
              <w:rPr>
                <w:b/>
                <w:u w:val="single"/>
              </w:rPr>
              <w:lastRenderedPageBreak/>
              <w:t>Triennial Review QI Workgroup Recommendations</w:t>
            </w:r>
          </w:p>
          <w:p w14:paraId="325C13BC" w14:textId="77777777" w:rsidR="006E4D02" w:rsidRDefault="006E4D02" w:rsidP="0067335E">
            <w:pPr>
              <w:rPr>
                <w:b/>
                <w:u w:val="single"/>
              </w:rPr>
            </w:pPr>
          </w:p>
        </w:tc>
        <w:tc>
          <w:tcPr>
            <w:tcW w:w="8370" w:type="dxa"/>
          </w:tcPr>
          <w:p w14:paraId="116DD78F" w14:textId="77777777" w:rsidR="0026725A" w:rsidRDefault="0026725A" w:rsidP="00563B8B">
            <w:r>
              <w:t xml:space="preserve">At joint committee consisting of local health department representatives, CLHO and the public health division met over the course of several months to create recommendations on how to improve the current triennial review process. The final recommendations are available </w:t>
            </w:r>
            <w:hyperlink r:id="rId9" w:history="1">
              <w:r w:rsidRPr="0026725A">
                <w:rPr>
                  <w:rStyle w:val="Hyperlink"/>
                </w:rPr>
                <w:t>here</w:t>
              </w:r>
            </w:hyperlink>
            <w:r>
              <w:t>.</w:t>
            </w:r>
          </w:p>
          <w:p w14:paraId="3DF34EA2" w14:textId="77777777" w:rsidR="0026725A" w:rsidRDefault="0026725A" w:rsidP="00563B8B"/>
          <w:p w14:paraId="3A1C73D8" w14:textId="77777777" w:rsidR="0026725A" w:rsidRPr="0026725A" w:rsidRDefault="0026725A" w:rsidP="00563B8B">
            <w:pPr>
              <w:rPr>
                <w:b/>
              </w:rPr>
            </w:pPr>
            <w:r w:rsidRPr="0026725A">
              <w:rPr>
                <w:b/>
              </w:rPr>
              <w:t>Discussion:</w:t>
            </w:r>
          </w:p>
          <w:p w14:paraId="7094FAE2" w14:textId="77777777" w:rsidR="00563B8B" w:rsidRDefault="00563B8B" w:rsidP="00563B8B">
            <w:r>
              <w:t>Recommendation # 5 change notified to approval</w:t>
            </w:r>
          </w:p>
          <w:p w14:paraId="1E69B301" w14:textId="77777777" w:rsidR="00563B8B" w:rsidRDefault="00563B8B" w:rsidP="00563B8B"/>
          <w:p w14:paraId="5804ED6D" w14:textId="77777777" w:rsidR="00525010" w:rsidRDefault="00525010" w:rsidP="00563B8B"/>
        </w:tc>
        <w:tc>
          <w:tcPr>
            <w:tcW w:w="1800" w:type="dxa"/>
          </w:tcPr>
          <w:p w14:paraId="5015540D" w14:textId="77777777" w:rsidR="003D7D27" w:rsidRDefault="0026725A" w:rsidP="00C053BE">
            <w:r>
              <w:t>Review &amp; Discuss</w:t>
            </w:r>
          </w:p>
        </w:tc>
        <w:tc>
          <w:tcPr>
            <w:tcW w:w="2054" w:type="dxa"/>
          </w:tcPr>
          <w:p w14:paraId="5D464E50" w14:textId="77777777" w:rsidR="005849F0" w:rsidRDefault="0026725A" w:rsidP="00751D84">
            <w:r>
              <w:t>Danna Drum</w:t>
            </w:r>
          </w:p>
          <w:p w14:paraId="6D3739DD" w14:textId="77777777" w:rsidR="0026725A" w:rsidRDefault="0026725A" w:rsidP="00751D84">
            <w:r>
              <w:t>Kathleen Johnson</w:t>
            </w:r>
          </w:p>
          <w:p w14:paraId="7AB3B537" w14:textId="77777777" w:rsidR="00783511" w:rsidRDefault="00783511" w:rsidP="00751D84"/>
        </w:tc>
      </w:tr>
      <w:tr w:rsidR="00B56065" w:rsidRPr="00BD7F91" w14:paraId="7B3237C9" w14:textId="77777777" w:rsidTr="003D7D27">
        <w:trPr>
          <w:trHeight w:val="755"/>
        </w:trPr>
        <w:tc>
          <w:tcPr>
            <w:tcW w:w="2628" w:type="dxa"/>
          </w:tcPr>
          <w:p w14:paraId="244FA723" w14:textId="77777777" w:rsidR="00B56065" w:rsidRDefault="00B56065" w:rsidP="0067335E">
            <w:pPr>
              <w:rPr>
                <w:b/>
                <w:u w:val="single"/>
              </w:rPr>
            </w:pPr>
            <w:r>
              <w:rPr>
                <w:b/>
                <w:u w:val="single"/>
              </w:rPr>
              <w:t>Health and Infectious Disease Funding</w:t>
            </w:r>
          </w:p>
        </w:tc>
        <w:tc>
          <w:tcPr>
            <w:tcW w:w="8370" w:type="dxa"/>
          </w:tcPr>
          <w:p w14:paraId="1ECBBCE3" w14:textId="77777777" w:rsidR="00B56065" w:rsidRDefault="00B56065" w:rsidP="00B56065">
            <w:r>
              <w:t>Infectious diseas</w:t>
            </w:r>
            <w:r w:rsidR="00DB7481">
              <w:t>e</w:t>
            </w:r>
            <w:r>
              <w:t xml:space="preserve"> funding to provide consultation on regulatory guidelines for prevention infections disease. Grant will run for next two years</w:t>
            </w:r>
          </w:p>
          <w:p w14:paraId="091A1BC5" w14:textId="77777777" w:rsidR="00B56065" w:rsidRDefault="00B56065" w:rsidP="00563B8B"/>
        </w:tc>
        <w:tc>
          <w:tcPr>
            <w:tcW w:w="1800" w:type="dxa"/>
          </w:tcPr>
          <w:p w14:paraId="49A81D19" w14:textId="77777777" w:rsidR="00B56065" w:rsidRDefault="00B56065" w:rsidP="00C053BE"/>
        </w:tc>
        <w:tc>
          <w:tcPr>
            <w:tcW w:w="2054" w:type="dxa"/>
          </w:tcPr>
          <w:p w14:paraId="51711B54" w14:textId="77777777" w:rsidR="00B56065" w:rsidRDefault="00B56065" w:rsidP="00751D84"/>
        </w:tc>
      </w:tr>
      <w:tr w:rsidR="00B56065" w:rsidRPr="00BD7F91" w14:paraId="6C67C62E" w14:textId="77777777" w:rsidTr="003D7D27">
        <w:trPr>
          <w:trHeight w:val="755"/>
        </w:trPr>
        <w:tc>
          <w:tcPr>
            <w:tcW w:w="2628" w:type="dxa"/>
          </w:tcPr>
          <w:p w14:paraId="509304CB" w14:textId="77777777" w:rsidR="00B56065" w:rsidRDefault="00B56065" w:rsidP="0067335E">
            <w:pPr>
              <w:rPr>
                <w:b/>
                <w:u w:val="single"/>
              </w:rPr>
            </w:pPr>
            <w:r>
              <w:rPr>
                <w:b/>
                <w:u w:val="single"/>
              </w:rPr>
              <w:t>Injury Prevention Program</w:t>
            </w:r>
          </w:p>
        </w:tc>
        <w:tc>
          <w:tcPr>
            <w:tcW w:w="8370" w:type="dxa"/>
          </w:tcPr>
          <w:p w14:paraId="332BB371" w14:textId="77777777" w:rsidR="00B56065" w:rsidRDefault="00B56065" w:rsidP="00B56065">
            <w:r>
              <w:t>The PHD received</w:t>
            </w:r>
            <w:r w:rsidR="00427450">
              <w:t xml:space="preserve"> an</w:t>
            </w:r>
            <w:r>
              <w:t xml:space="preserve"> opioid grant, with funds available for counties</w:t>
            </w:r>
            <w:r w:rsidR="00427450">
              <w:t>.</w:t>
            </w:r>
          </w:p>
          <w:p w14:paraId="2E8FCBC5" w14:textId="77777777" w:rsidR="00B56065" w:rsidRDefault="00B56065" w:rsidP="00B56065">
            <w:r>
              <w:t>No communication with CLHO for funds available</w:t>
            </w:r>
          </w:p>
          <w:p w14:paraId="5D89169D" w14:textId="77777777" w:rsidR="00B56065" w:rsidRDefault="00B56065" w:rsidP="00B56065">
            <w:r>
              <w:t>Decision made where funding would go by program, identified regions (5 total)</w:t>
            </w:r>
          </w:p>
          <w:p w14:paraId="6F355AE7" w14:textId="77777777" w:rsidR="00B56065" w:rsidRDefault="00B56065" w:rsidP="00B56065">
            <w:r>
              <w:t xml:space="preserve">3 funded for first two years, and 2 funded for last two years </w:t>
            </w:r>
            <w:proofErr w:type="gramStart"/>
            <w:r>
              <w:t>( 4</w:t>
            </w:r>
            <w:proofErr w:type="gramEnd"/>
            <w:r>
              <w:t xml:space="preserve"> year grant)</w:t>
            </w:r>
          </w:p>
          <w:p w14:paraId="6CED2FE6" w14:textId="77777777" w:rsidR="00B56065" w:rsidRDefault="00B56065" w:rsidP="00B56065"/>
          <w:p w14:paraId="62537E9E" w14:textId="77777777" w:rsidR="00B56065" w:rsidRDefault="00B56065" w:rsidP="00B56065">
            <w:r>
              <w:t>Money going to:</w:t>
            </w:r>
          </w:p>
          <w:p w14:paraId="382D5B2D" w14:textId="77777777" w:rsidR="00B56065" w:rsidRDefault="00B56065" w:rsidP="00B56065">
            <w:r>
              <w:t>Josephine, Coos, Curry</w:t>
            </w:r>
          </w:p>
          <w:p w14:paraId="3F0F96C7" w14:textId="77777777" w:rsidR="00B56065" w:rsidRDefault="00B56065" w:rsidP="00B56065">
            <w:r>
              <w:t>Lincoln, Benton, Linn</w:t>
            </w:r>
          </w:p>
          <w:p w14:paraId="54182A6E" w14:textId="77777777" w:rsidR="00B56065" w:rsidRDefault="00B56065" w:rsidP="00B56065">
            <w:r>
              <w:t>Clatsop, Tillamook</w:t>
            </w:r>
          </w:p>
          <w:p w14:paraId="3E20AB82" w14:textId="77777777" w:rsidR="00B56065" w:rsidRDefault="00B56065" w:rsidP="00B56065">
            <w:r>
              <w:t>Clackamas, Multnomah, Washington</w:t>
            </w:r>
          </w:p>
          <w:p w14:paraId="06606323" w14:textId="77777777" w:rsidR="00B56065" w:rsidRDefault="00B56065" w:rsidP="00B56065">
            <w:r>
              <w:t>Lane, Douglas</w:t>
            </w:r>
          </w:p>
          <w:p w14:paraId="3AC7DF13" w14:textId="77777777" w:rsidR="00B56065" w:rsidRDefault="00B56065" w:rsidP="00B56065"/>
        </w:tc>
        <w:tc>
          <w:tcPr>
            <w:tcW w:w="1800" w:type="dxa"/>
          </w:tcPr>
          <w:p w14:paraId="20C5BFEF" w14:textId="77777777" w:rsidR="00B56065" w:rsidRDefault="00B56065" w:rsidP="00C053BE"/>
        </w:tc>
        <w:tc>
          <w:tcPr>
            <w:tcW w:w="2054" w:type="dxa"/>
          </w:tcPr>
          <w:p w14:paraId="5D60FA1B" w14:textId="77777777" w:rsidR="00B56065" w:rsidRDefault="00B56065" w:rsidP="00751D84"/>
        </w:tc>
      </w:tr>
      <w:tr w:rsidR="00B56065" w:rsidRPr="00BD7F91" w14:paraId="1D8C1060" w14:textId="77777777" w:rsidTr="003D7D27">
        <w:trPr>
          <w:trHeight w:val="755"/>
        </w:trPr>
        <w:tc>
          <w:tcPr>
            <w:tcW w:w="2628" w:type="dxa"/>
          </w:tcPr>
          <w:p w14:paraId="642AD3E3" w14:textId="77777777" w:rsidR="00B56065" w:rsidRDefault="0026725A" w:rsidP="0067335E">
            <w:pPr>
              <w:rPr>
                <w:b/>
                <w:u w:val="single"/>
              </w:rPr>
            </w:pPr>
            <w:r>
              <w:rPr>
                <w:b/>
                <w:u w:val="single"/>
              </w:rPr>
              <w:t xml:space="preserve">Proposed </w:t>
            </w:r>
            <w:r w:rsidR="00B56065">
              <w:rPr>
                <w:b/>
                <w:u w:val="single"/>
              </w:rPr>
              <w:t>Conference Bylaws</w:t>
            </w:r>
            <w:r>
              <w:rPr>
                <w:b/>
                <w:u w:val="single"/>
              </w:rPr>
              <w:t xml:space="preserve"> Changes</w:t>
            </w:r>
          </w:p>
        </w:tc>
        <w:tc>
          <w:tcPr>
            <w:tcW w:w="8370" w:type="dxa"/>
          </w:tcPr>
          <w:p w14:paraId="5A0F8AFF" w14:textId="77777777" w:rsidR="0026725A" w:rsidRDefault="0026725A" w:rsidP="00611F9C">
            <w:r>
              <w:t xml:space="preserve">At the May CLHO meeting the group discussed changing the CLHO bylaws to include a past chair position on the executive committee. A small bylaws committee was formed to discuss the possible changes and draft proposed changes in the bylaws. </w:t>
            </w:r>
            <w:r w:rsidR="00F01035">
              <w:t xml:space="preserve">Changes to the bylaws for the conference and coalition need to take place at the respective annual </w:t>
            </w:r>
            <w:r w:rsidR="00F01035">
              <w:lastRenderedPageBreak/>
              <w:t xml:space="preserve">meetings. The conference annual meeting is in October. </w:t>
            </w:r>
          </w:p>
          <w:p w14:paraId="2154492E" w14:textId="77777777" w:rsidR="00F01035" w:rsidRDefault="00F01035" w:rsidP="00611F9C"/>
          <w:p w14:paraId="39883CCF" w14:textId="77777777" w:rsidR="00F01035" w:rsidRPr="00F01035" w:rsidRDefault="00F01035" w:rsidP="00611F9C">
            <w:pPr>
              <w:rPr>
                <w:b/>
              </w:rPr>
            </w:pPr>
            <w:r w:rsidRPr="00F01035">
              <w:rPr>
                <w:b/>
              </w:rPr>
              <w:t>Discussion:</w:t>
            </w:r>
          </w:p>
          <w:p w14:paraId="3A919589" w14:textId="77777777" w:rsidR="00611F9C" w:rsidRDefault="00611F9C" w:rsidP="00611F9C">
            <w:r w:rsidRPr="004710D3">
              <w:t>State that the past chair is apart of executive and not an officer</w:t>
            </w:r>
          </w:p>
          <w:p w14:paraId="7E22756B" w14:textId="77777777" w:rsidR="00611F9C" w:rsidRDefault="00611F9C" w:rsidP="00611F9C"/>
          <w:p w14:paraId="0AFF831C" w14:textId="77777777" w:rsidR="00611F9C" w:rsidRDefault="00611F9C" w:rsidP="00611F9C">
            <w:r>
              <w:t>Send comments/edits to Kathleen</w:t>
            </w:r>
          </w:p>
          <w:p w14:paraId="075578C1" w14:textId="77777777" w:rsidR="00B56065" w:rsidRDefault="00B56065" w:rsidP="00B56065"/>
        </w:tc>
        <w:tc>
          <w:tcPr>
            <w:tcW w:w="1800" w:type="dxa"/>
          </w:tcPr>
          <w:p w14:paraId="750644B3" w14:textId="77777777" w:rsidR="00B56065" w:rsidRDefault="0026725A" w:rsidP="00C053BE">
            <w:r>
              <w:lastRenderedPageBreak/>
              <w:t>Review and Discuss</w:t>
            </w:r>
          </w:p>
        </w:tc>
        <w:tc>
          <w:tcPr>
            <w:tcW w:w="2054" w:type="dxa"/>
          </w:tcPr>
          <w:p w14:paraId="0C8676E6" w14:textId="77777777" w:rsidR="00B56065" w:rsidRDefault="0026725A" w:rsidP="00751D84">
            <w:r>
              <w:t xml:space="preserve">Muriel </w:t>
            </w:r>
            <w:proofErr w:type="spellStart"/>
            <w:r>
              <w:t>DeLaVergne</w:t>
            </w:r>
            <w:proofErr w:type="spellEnd"/>
            <w:r>
              <w:t>-Brown</w:t>
            </w:r>
          </w:p>
        </w:tc>
      </w:tr>
      <w:tr w:rsidR="00B56065" w:rsidRPr="00BD7F91" w14:paraId="01AD9D72" w14:textId="77777777" w:rsidTr="003D7D27">
        <w:trPr>
          <w:trHeight w:val="755"/>
        </w:trPr>
        <w:tc>
          <w:tcPr>
            <w:tcW w:w="2628" w:type="dxa"/>
          </w:tcPr>
          <w:p w14:paraId="215CFCE8" w14:textId="77777777" w:rsidR="00B56065" w:rsidRDefault="00F01035" w:rsidP="0067335E">
            <w:pPr>
              <w:rPr>
                <w:b/>
                <w:u w:val="single"/>
              </w:rPr>
            </w:pPr>
            <w:r>
              <w:rPr>
                <w:b/>
                <w:u w:val="single"/>
              </w:rPr>
              <w:lastRenderedPageBreak/>
              <w:t xml:space="preserve">Changes in </w:t>
            </w:r>
            <w:r w:rsidR="00B56065">
              <w:rPr>
                <w:b/>
                <w:u w:val="single"/>
              </w:rPr>
              <w:t>Food Pool Lodging</w:t>
            </w:r>
            <w:r>
              <w:rPr>
                <w:b/>
                <w:u w:val="single"/>
              </w:rPr>
              <w:t xml:space="preserve"> and EH</w:t>
            </w:r>
            <w:r w:rsidR="00B56065">
              <w:rPr>
                <w:b/>
                <w:u w:val="single"/>
              </w:rPr>
              <w:t xml:space="preserve"> IGA</w:t>
            </w:r>
          </w:p>
        </w:tc>
        <w:tc>
          <w:tcPr>
            <w:tcW w:w="8370" w:type="dxa"/>
          </w:tcPr>
          <w:p w14:paraId="075F1572" w14:textId="77777777" w:rsidR="00F01035" w:rsidRDefault="00F01035" w:rsidP="00611F9C">
            <w:r>
              <w:t>A p</w:t>
            </w:r>
            <w:r w:rsidR="00611F9C">
              <w:t xml:space="preserve">osition </w:t>
            </w:r>
            <w:r>
              <w:t xml:space="preserve">at the public health division has been eliminated for </w:t>
            </w:r>
            <w:proofErr w:type="gramStart"/>
            <w:r>
              <w:t>food,</w:t>
            </w:r>
            <w:proofErr w:type="gramEnd"/>
            <w:r>
              <w:t xml:space="preserve"> pool, lodging </w:t>
            </w:r>
            <w:r w:rsidR="00611F9C">
              <w:t xml:space="preserve">and </w:t>
            </w:r>
            <w:r>
              <w:t>Organizational Camp</w:t>
            </w:r>
            <w:r w:rsidR="00611F9C">
              <w:t xml:space="preserve"> plan review</w:t>
            </w:r>
            <w:r>
              <w:t>s</w:t>
            </w:r>
            <w:r w:rsidR="00611F9C">
              <w:t xml:space="preserve"> for counties</w:t>
            </w:r>
            <w:r>
              <w:t xml:space="preserve">. How the work will be accomplished is </w:t>
            </w:r>
            <w:r w:rsidR="00611F9C">
              <w:t>uncertain at this point</w:t>
            </w:r>
            <w:r>
              <w:t>.</w:t>
            </w:r>
          </w:p>
          <w:p w14:paraId="65C65CA0" w14:textId="77777777" w:rsidR="00F01035" w:rsidRDefault="00F01035" w:rsidP="00611F9C"/>
          <w:p w14:paraId="05DC5865" w14:textId="77777777" w:rsidR="00611F9C" w:rsidRDefault="00F01035" w:rsidP="00611F9C">
            <w:r>
              <w:t xml:space="preserve">The PHD </w:t>
            </w:r>
            <w:proofErr w:type="gramStart"/>
            <w:r>
              <w:t>pr</w:t>
            </w:r>
            <w:r w:rsidR="00611F9C">
              <w:t>ogram is going to trying and get</w:t>
            </w:r>
            <w:proofErr w:type="gramEnd"/>
            <w:r w:rsidR="00611F9C">
              <w:t xml:space="preserve"> 4 food specialist</w:t>
            </w:r>
            <w:r w:rsidR="00427450">
              <w:t>s</w:t>
            </w:r>
            <w:r w:rsidR="00611F9C">
              <w:t xml:space="preserve"> up to speed on </w:t>
            </w:r>
            <w:r w:rsidR="00427450">
              <w:t xml:space="preserve">the </w:t>
            </w:r>
            <w:r w:rsidR="00611F9C">
              <w:t>program areas</w:t>
            </w:r>
            <w:r w:rsidR="00427450">
              <w:t>.</w:t>
            </w:r>
          </w:p>
          <w:p w14:paraId="7137CE3D" w14:textId="77777777" w:rsidR="00427450" w:rsidRDefault="00427450" w:rsidP="00611F9C"/>
          <w:p w14:paraId="04EFF92B" w14:textId="77777777" w:rsidR="00611F9C" w:rsidRDefault="00427450" w:rsidP="00611F9C">
            <w:r>
              <w:t>CLEHS is In discussion with PHD about revising the IGA responsibilities.</w:t>
            </w:r>
          </w:p>
          <w:p w14:paraId="0536959B" w14:textId="77777777" w:rsidR="00611F9C" w:rsidRDefault="00611F9C" w:rsidP="00611F9C"/>
          <w:p w14:paraId="1A160A84" w14:textId="77777777" w:rsidR="00611F9C" w:rsidRDefault="00611F9C" w:rsidP="00611F9C">
            <w:r>
              <w:t xml:space="preserve">One option to make up for </w:t>
            </w:r>
            <w:r w:rsidR="00427450">
              <w:t xml:space="preserve">the </w:t>
            </w:r>
            <w:r>
              <w:t>gap is for</w:t>
            </w:r>
            <w:r w:rsidR="00427450">
              <w:t xml:space="preserve"> the</w:t>
            </w:r>
            <w:r>
              <w:t xml:space="preserve"> five cou</w:t>
            </w:r>
            <w:r w:rsidR="00427450">
              <w:t>nties that have skilled specialists</w:t>
            </w:r>
            <w:r>
              <w:t xml:space="preserve"> to rev</w:t>
            </w:r>
            <w:r w:rsidR="00427450">
              <w:t>i</w:t>
            </w:r>
            <w:r>
              <w:t>ew plans to be contracted for other counties (WA, MULT, DESCHUTES, JACKSON, YAMHILL)</w:t>
            </w:r>
          </w:p>
          <w:p w14:paraId="5A9E2E10" w14:textId="77777777" w:rsidR="00611F9C" w:rsidRDefault="00611F9C" w:rsidP="00611F9C"/>
          <w:p w14:paraId="0159F9ED" w14:textId="77777777" w:rsidR="00427450" w:rsidRPr="00427450" w:rsidRDefault="00427450" w:rsidP="00611F9C">
            <w:pPr>
              <w:rPr>
                <w:b/>
              </w:rPr>
            </w:pPr>
            <w:r w:rsidRPr="00427450">
              <w:rPr>
                <w:b/>
              </w:rPr>
              <w:t>Discussion:</w:t>
            </w:r>
          </w:p>
          <w:p w14:paraId="73D5B1F7" w14:textId="77777777" w:rsidR="00611F9C" w:rsidRDefault="00611F9C" w:rsidP="00611F9C">
            <w:r>
              <w:t>Add update to next CLHO agenda</w:t>
            </w:r>
          </w:p>
          <w:p w14:paraId="68194BC3" w14:textId="77777777" w:rsidR="00B56065" w:rsidRDefault="00B56065" w:rsidP="00427450"/>
        </w:tc>
        <w:tc>
          <w:tcPr>
            <w:tcW w:w="1800" w:type="dxa"/>
          </w:tcPr>
          <w:p w14:paraId="2D7C66F6" w14:textId="77777777" w:rsidR="00B56065" w:rsidRDefault="00F01035" w:rsidP="00C053BE">
            <w:r>
              <w:t>Discuss</w:t>
            </w:r>
          </w:p>
        </w:tc>
        <w:tc>
          <w:tcPr>
            <w:tcW w:w="2054" w:type="dxa"/>
          </w:tcPr>
          <w:p w14:paraId="1886AD28" w14:textId="77777777" w:rsidR="00B56065" w:rsidRDefault="00F01035" w:rsidP="00751D84">
            <w:r>
              <w:t>Frank Brown</w:t>
            </w:r>
          </w:p>
        </w:tc>
      </w:tr>
      <w:tr w:rsidR="00611F9C" w:rsidRPr="00BD7F91" w14:paraId="0D5A6C47" w14:textId="77777777" w:rsidTr="003D7D27">
        <w:trPr>
          <w:trHeight w:val="755"/>
        </w:trPr>
        <w:tc>
          <w:tcPr>
            <w:tcW w:w="2628" w:type="dxa"/>
          </w:tcPr>
          <w:p w14:paraId="7C7DBD95" w14:textId="77777777" w:rsidR="00611F9C" w:rsidRDefault="00611F9C" w:rsidP="0067335E">
            <w:pPr>
              <w:rPr>
                <w:b/>
                <w:u w:val="single"/>
              </w:rPr>
            </w:pPr>
            <w:r>
              <w:rPr>
                <w:b/>
                <w:u w:val="single"/>
              </w:rPr>
              <w:t>CLHO Committee Update</w:t>
            </w:r>
          </w:p>
        </w:tc>
        <w:tc>
          <w:tcPr>
            <w:tcW w:w="8370" w:type="dxa"/>
          </w:tcPr>
          <w:p w14:paraId="7EDEEC8C" w14:textId="77777777" w:rsidR="00611F9C" w:rsidRDefault="00427450" w:rsidP="00611F9C">
            <w:r>
              <w:t>The annual conference meeting committees provide updates on work they have been doing throughout the year. There is a request t</w:t>
            </w:r>
            <w:r w:rsidR="00611F9C">
              <w:t xml:space="preserve">o discuss </w:t>
            </w:r>
            <w:r>
              <w:t xml:space="preserve">the </w:t>
            </w:r>
            <w:r w:rsidR="00611F9C">
              <w:t>structure of CLHO committee</w:t>
            </w:r>
            <w:r>
              <w:t xml:space="preserve">s at next month’s meeting. </w:t>
            </w:r>
          </w:p>
          <w:p w14:paraId="4925AB86" w14:textId="77777777" w:rsidR="00427450" w:rsidRDefault="00427450" w:rsidP="00611F9C"/>
          <w:p w14:paraId="4532067A" w14:textId="77777777" w:rsidR="00427450" w:rsidRPr="00427450" w:rsidRDefault="00427450" w:rsidP="00611F9C">
            <w:pPr>
              <w:rPr>
                <w:b/>
              </w:rPr>
            </w:pPr>
            <w:r w:rsidRPr="00427450">
              <w:rPr>
                <w:b/>
              </w:rPr>
              <w:t>Discussion:</w:t>
            </w:r>
          </w:p>
          <w:p w14:paraId="2B2F4525" w14:textId="77777777" w:rsidR="00611F9C" w:rsidRDefault="00611F9C" w:rsidP="00611F9C">
            <w:r>
              <w:t>Add challenges to committee work to reports</w:t>
            </w:r>
          </w:p>
          <w:p w14:paraId="4F7C7994" w14:textId="77777777" w:rsidR="00611F9C" w:rsidRDefault="00611F9C" w:rsidP="00611F9C">
            <w:r>
              <w:t xml:space="preserve">And suggestions from </w:t>
            </w:r>
            <w:r w:rsidR="00427450">
              <w:t>committees</w:t>
            </w:r>
            <w:r>
              <w:t xml:space="preserve"> to structure changes</w:t>
            </w:r>
          </w:p>
          <w:p w14:paraId="7550F423" w14:textId="77777777" w:rsidR="00427450" w:rsidRDefault="00427450" w:rsidP="00611F9C"/>
          <w:p w14:paraId="3DB2C698" w14:textId="77777777" w:rsidR="00611F9C" w:rsidRDefault="00611F9C" w:rsidP="00611F9C">
            <w:r>
              <w:t>Ties into role of Conference, may want to consider legal consultation</w:t>
            </w:r>
          </w:p>
          <w:p w14:paraId="0E799402" w14:textId="77777777" w:rsidR="00611F9C" w:rsidRDefault="00611F9C" w:rsidP="00611F9C"/>
        </w:tc>
        <w:tc>
          <w:tcPr>
            <w:tcW w:w="1800" w:type="dxa"/>
          </w:tcPr>
          <w:p w14:paraId="692FBB95" w14:textId="77777777" w:rsidR="00611F9C" w:rsidRDefault="00427450" w:rsidP="00C053BE">
            <w:r>
              <w:t>Discuss</w:t>
            </w:r>
          </w:p>
        </w:tc>
        <w:tc>
          <w:tcPr>
            <w:tcW w:w="2054" w:type="dxa"/>
          </w:tcPr>
          <w:p w14:paraId="673C3F6F" w14:textId="77777777" w:rsidR="00611F9C" w:rsidRDefault="00427450" w:rsidP="00751D84">
            <w:r>
              <w:t>All</w:t>
            </w:r>
          </w:p>
        </w:tc>
      </w:tr>
      <w:tr w:rsidR="00611F9C" w:rsidRPr="00BD7F91" w14:paraId="746F2764" w14:textId="77777777" w:rsidTr="003D7D27">
        <w:trPr>
          <w:trHeight w:val="755"/>
        </w:trPr>
        <w:tc>
          <w:tcPr>
            <w:tcW w:w="2628" w:type="dxa"/>
          </w:tcPr>
          <w:p w14:paraId="60F8A94C" w14:textId="77777777" w:rsidR="00611F9C" w:rsidRDefault="00611F9C" w:rsidP="0067335E">
            <w:pPr>
              <w:rPr>
                <w:b/>
                <w:u w:val="single"/>
              </w:rPr>
            </w:pPr>
            <w:r>
              <w:rPr>
                <w:b/>
                <w:u w:val="single"/>
              </w:rPr>
              <w:t>Conference Elections Slate</w:t>
            </w:r>
          </w:p>
        </w:tc>
        <w:tc>
          <w:tcPr>
            <w:tcW w:w="8370" w:type="dxa"/>
          </w:tcPr>
          <w:p w14:paraId="3E83A9B8" w14:textId="77777777" w:rsidR="00611F9C" w:rsidRDefault="00723B7A" w:rsidP="00611F9C">
            <w:r>
              <w:t xml:space="preserve">CLHO elections will be held at the October meeting. </w:t>
            </w:r>
            <w:r w:rsidR="00611F9C">
              <w:t>Each person running will have th</w:t>
            </w:r>
            <w:r>
              <w:t>e opportunity to say some words prior to the vote.</w:t>
            </w:r>
          </w:p>
          <w:p w14:paraId="5C12BAE7" w14:textId="77777777" w:rsidR="00723B7A" w:rsidRDefault="00611F9C" w:rsidP="00611F9C">
            <w:r>
              <w:t xml:space="preserve">For those that typically attend </w:t>
            </w:r>
            <w:r w:rsidR="00723B7A">
              <w:t>over the phone</w:t>
            </w:r>
            <w:r>
              <w:t>, or are unable to attend need to</w:t>
            </w:r>
            <w:r w:rsidR="00723B7A">
              <w:t xml:space="preserve"> either</w:t>
            </w:r>
            <w:r>
              <w:t xml:space="preserve"> vote by mail or appoint a proxy</w:t>
            </w:r>
            <w:r w:rsidR="00723B7A">
              <w:t>.</w:t>
            </w:r>
          </w:p>
          <w:p w14:paraId="55991F8F" w14:textId="77777777" w:rsidR="00611F9C" w:rsidRDefault="00611F9C" w:rsidP="00611F9C">
            <w:r>
              <w:t>Morgan will</w:t>
            </w:r>
            <w:r w:rsidR="00723B7A">
              <w:t xml:space="preserve"> mail out ballots on Wednesday S</w:t>
            </w:r>
            <w:r>
              <w:t>ept 23rd</w:t>
            </w:r>
          </w:p>
        </w:tc>
        <w:tc>
          <w:tcPr>
            <w:tcW w:w="1800" w:type="dxa"/>
          </w:tcPr>
          <w:p w14:paraId="6E5CA383" w14:textId="77777777" w:rsidR="00611F9C" w:rsidRDefault="00723B7A" w:rsidP="00C053BE">
            <w:r>
              <w:t>Update</w:t>
            </w:r>
          </w:p>
        </w:tc>
        <w:tc>
          <w:tcPr>
            <w:tcW w:w="2054" w:type="dxa"/>
          </w:tcPr>
          <w:p w14:paraId="72F9CE60" w14:textId="77777777" w:rsidR="00611F9C" w:rsidRDefault="00723B7A" w:rsidP="00751D84">
            <w:r>
              <w:t>Morgan Cowling</w:t>
            </w:r>
          </w:p>
        </w:tc>
      </w:tr>
    </w:tbl>
    <w:p w14:paraId="67472488" w14:textId="77777777" w:rsidR="005878CE" w:rsidRDefault="005878CE" w:rsidP="00D426B2">
      <w:pPr>
        <w:rPr>
          <w:sz w:val="28"/>
          <w:szCs w:val="28"/>
        </w:rPr>
      </w:pPr>
      <w:bookmarkStart w:id="0" w:name="_GoBack"/>
      <w:bookmarkEnd w:id="0"/>
    </w:p>
    <w:sectPr w:rsidR="005878CE" w:rsidSect="00FA591A">
      <w:footerReference w:type="default" r:id="rId10"/>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D105" w14:textId="77777777" w:rsidR="00427450" w:rsidRDefault="00427450" w:rsidP="003C38D2">
      <w:r>
        <w:separator/>
      </w:r>
    </w:p>
  </w:endnote>
  <w:endnote w:type="continuationSeparator" w:id="0">
    <w:p w14:paraId="149B2A42" w14:textId="77777777" w:rsidR="00427450" w:rsidRDefault="00427450"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9E22" w14:textId="77777777" w:rsidR="00427450" w:rsidRDefault="00427450">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723B7A">
      <w:rPr>
        <w:b/>
        <w:noProof/>
        <w:sz w:val="20"/>
        <w:szCs w:val="20"/>
      </w:rPr>
      <w:t>4</w:t>
    </w:r>
    <w:r w:rsidRPr="003C38D2">
      <w:rPr>
        <w:b/>
        <w:sz w:val="20"/>
        <w:szCs w:val="20"/>
      </w:rPr>
      <w:fldChar w:fldCharType="end"/>
    </w:r>
    <w:r w:rsidRPr="003C38D2">
      <w:rPr>
        <w:sz w:val="20"/>
        <w:szCs w:val="20"/>
      </w:rPr>
      <w:t xml:space="preserve"> of </w:t>
    </w:r>
    <w:r w:rsidR="00723B7A">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16354" w14:textId="77777777" w:rsidR="00427450" w:rsidRDefault="00427450" w:rsidP="003C38D2">
      <w:r>
        <w:separator/>
      </w:r>
    </w:p>
  </w:footnote>
  <w:footnote w:type="continuationSeparator" w:id="0">
    <w:p w14:paraId="50E52309" w14:textId="77777777" w:rsidR="00427450" w:rsidRDefault="00427450"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E6909"/>
    <w:multiLevelType w:val="hybridMultilevel"/>
    <w:tmpl w:val="7ABE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C972F4"/>
    <w:multiLevelType w:val="hybridMultilevel"/>
    <w:tmpl w:val="B2D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A617A4"/>
    <w:multiLevelType w:val="hybridMultilevel"/>
    <w:tmpl w:val="4D5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2"/>
  </w:num>
  <w:num w:numId="4">
    <w:abstractNumId w:val="45"/>
  </w:num>
  <w:num w:numId="5">
    <w:abstractNumId w:val="46"/>
  </w:num>
  <w:num w:numId="6">
    <w:abstractNumId w:val="11"/>
  </w:num>
  <w:num w:numId="7">
    <w:abstractNumId w:val="15"/>
  </w:num>
  <w:num w:numId="8">
    <w:abstractNumId w:val="35"/>
  </w:num>
  <w:num w:numId="9">
    <w:abstractNumId w:val="9"/>
  </w:num>
  <w:num w:numId="10">
    <w:abstractNumId w:val="22"/>
  </w:num>
  <w:num w:numId="11">
    <w:abstractNumId w:val="39"/>
  </w:num>
  <w:num w:numId="12">
    <w:abstractNumId w:val="30"/>
  </w:num>
  <w:num w:numId="13">
    <w:abstractNumId w:val="36"/>
  </w:num>
  <w:num w:numId="14">
    <w:abstractNumId w:val="32"/>
  </w:num>
  <w:num w:numId="15">
    <w:abstractNumId w:val="19"/>
  </w:num>
  <w:num w:numId="16">
    <w:abstractNumId w:val="31"/>
  </w:num>
  <w:num w:numId="17">
    <w:abstractNumId w:val="16"/>
  </w:num>
  <w:num w:numId="18">
    <w:abstractNumId w:val="38"/>
  </w:num>
  <w:num w:numId="19">
    <w:abstractNumId w:val="10"/>
  </w:num>
  <w:num w:numId="20">
    <w:abstractNumId w:val="37"/>
  </w:num>
  <w:num w:numId="21">
    <w:abstractNumId w:val="13"/>
  </w:num>
  <w:num w:numId="22">
    <w:abstractNumId w:val="5"/>
  </w:num>
  <w:num w:numId="23">
    <w:abstractNumId w:val="20"/>
  </w:num>
  <w:num w:numId="24">
    <w:abstractNumId w:val="3"/>
  </w:num>
  <w:num w:numId="25">
    <w:abstractNumId w:val="41"/>
  </w:num>
  <w:num w:numId="26">
    <w:abstractNumId w:val="23"/>
  </w:num>
  <w:num w:numId="27">
    <w:abstractNumId w:val="40"/>
  </w:num>
  <w:num w:numId="28">
    <w:abstractNumId w:val="27"/>
  </w:num>
  <w:num w:numId="29">
    <w:abstractNumId w:val="43"/>
  </w:num>
  <w:num w:numId="30">
    <w:abstractNumId w:val="29"/>
  </w:num>
  <w:num w:numId="31">
    <w:abstractNumId w:val="25"/>
  </w:num>
  <w:num w:numId="32">
    <w:abstractNumId w:val="26"/>
  </w:num>
  <w:num w:numId="33">
    <w:abstractNumId w:val="33"/>
  </w:num>
  <w:num w:numId="34">
    <w:abstractNumId w:val="7"/>
  </w:num>
  <w:num w:numId="35">
    <w:abstractNumId w:val="4"/>
  </w:num>
  <w:num w:numId="36">
    <w:abstractNumId w:val="17"/>
  </w:num>
  <w:num w:numId="37">
    <w:abstractNumId w:val="18"/>
  </w:num>
  <w:num w:numId="38">
    <w:abstractNumId w:val="8"/>
  </w:num>
  <w:num w:numId="39">
    <w:abstractNumId w:val="24"/>
  </w:num>
  <w:num w:numId="40">
    <w:abstractNumId w:val="0"/>
  </w:num>
  <w:num w:numId="41">
    <w:abstractNumId w:val="34"/>
  </w:num>
  <w:num w:numId="42">
    <w:abstractNumId w:val="14"/>
  </w:num>
  <w:num w:numId="43">
    <w:abstractNumId w:val="6"/>
  </w:num>
  <w:num w:numId="44">
    <w:abstractNumId w:val="42"/>
  </w:num>
  <w:num w:numId="45">
    <w:abstractNumId w:val="44"/>
  </w:num>
  <w:num w:numId="46">
    <w:abstractNumId w:val="2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01B4"/>
    <w:rsid w:val="000011AF"/>
    <w:rsid w:val="0000205F"/>
    <w:rsid w:val="0000411E"/>
    <w:rsid w:val="000041AE"/>
    <w:rsid w:val="00004A22"/>
    <w:rsid w:val="00005338"/>
    <w:rsid w:val="000118C2"/>
    <w:rsid w:val="00013AA2"/>
    <w:rsid w:val="000145F2"/>
    <w:rsid w:val="000202B3"/>
    <w:rsid w:val="000204FD"/>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A436B"/>
    <w:rsid w:val="000B073C"/>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03428"/>
    <w:rsid w:val="0011257D"/>
    <w:rsid w:val="0011268E"/>
    <w:rsid w:val="00114463"/>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6725A"/>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2F6F9B"/>
    <w:rsid w:val="003004CB"/>
    <w:rsid w:val="00301B49"/>
    <w:rsid w:val="003043C5"/>
    <w:rsid w:val="003045BA"/>
    <w:rsid w:val="00304E1D"/>
    <w:rsid w:val="00311764"/>
    <w:rsid w:val="00317675"/>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46E4"/>
    <w:rsid w:val="00415A1D"/>
    <w:rsid w:val="00421D39"/>
    <w:rsid w:val="00425786"/>
    <w:rsid w:val="00425C01"/>
    <w:rsid w:val="00426DFB"/>
    <w:rsid w:val="00427450"/>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5010"/>
    <w:rsid w:val="00526A04"/>
    <w:rsid w:val="00527D89"/>
    <w:rsid w:val="00533099"/>
    <w:rsid w:val="0053513D"/>
    <w:rsid w:val="00535EE5"/>
    <w:rsid w:val="00536C1A"/>
    <w:rsid w:val="00536E03"/>
    <w:rsid w:val="005400D7"/>
    <w:rsid w:val="00541826"/>
    <w:rsid w:val="005423FF"/>
    <w:rsid w:val="0054493C"/>
    <w:rsid w:val="00544ACA"/>
    <w:rsid w:val="00544D7E"/>
    <w:rsid w:val="00546F58"/>
    <w:rsid w:val="0055058E"/>
    <w:rsid w:val="005573C8"/>
    <w:rsid w:val="005619FA"/>
    <w:rsid w:val="00563B8B"/>
    <w:rsid w:val="00564366"/>
    <w:rsid w:val="0056523E"/>
    <w:rsid w:val="005714AE"/>
    <w:rsid w:val="00571BFA"/>
    <w:rsid w:val="00576B63"/>
    <w:rsid w:val="00581197"/>
    <w:rsid w:val="00582B10"/>
    <w:rsid w:val="00583DB0"/>
    <w:rsid w:val="0058491F"/>
    <w:rsid w:val="005849F0"/>
    <w:rsid w:val="0058553E"/>
    <w:rsid w:val="005878CE"/>
    <w:rsid w:val="00587949"/>
    <w:rsid w:val="00587AD6"/>
    <w:rsid w:val="00590497"/>
    <w:rsid w:val="00590C11"/>
    <w:rsid w:val="005915AF"/>
    <w:rsid w:val="005A1A51"/>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1F9C"/>
    <w:rsid w:val="0061492C"/>
    <w:rsid w:val="00622809"/>
    <w:rsid w:val="00625759"/>
    <w:rsid w:val="006304B3"/>
    <w:rsid w:val="0063269B"/>
    <w:rsid w:val="00632742"/>
    <w:rsid w:val="006345A0"/>
    <w:rsid w:val="00636B69"/>
    <w:rsid w:val="006409C7"/>
    <w:rsid w:val="00640BE8"/>
    <w:rsid w:val="006414C7"/>
    <w:rsid w:val="00641C73"/>
    <w:rsid w:val="00642F55"/>
    <w:rsid w:val="00643CF0"/>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4DA2"/>
    <w:rsid w:val="00717571"/>
    <w:rsid w:val="00717CC9"/>
    <w:rsid w:val="007205F2"/>
    <w:rsid w:val="00721905"/>
    <w:rsid w:val="0072370D"/>
    <w:rsid w:val="00723B7A"/>
    <w:rsid w:val="0072699B"/>
    <w:rsid w:val="00730723"/>
    <w:rsid w:val="00733099"/>
    <w:rsid w:val="00734BBA"/>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4BA"/>
    <w:rsid w:val="007E0D53"/>
    <w:rsid w:val="007E2C46"/>
    <w:rsid w:val="007E3E05"/>
    <w:rsid w:val="007E4EDF"/>
    <w:rsid w:val="007E57B5"/>
    <w:rsid w:val="007E6DDC"/>
    <w:rsid w:val="007F0284"/>
    <w:rsid w:val="007F0C9D"/>
    <w:rsid w:val="007F2F83"/>
    <w:rsid w:val="007F5814"/>
    <w:rsid w:val="007F7B7F"/>
    <w:rsid w:val="007F7D4B"/>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B6BC8"/>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06F6"/>
    <w:rsid w:val="0097248F"/>
    <w:rsid w:val="0097275B"/>
    <w:rsid w:val="00975AF4"/>
    <w:rsid w:val="00981BE6"/>
    <w:rsid w:val="0098273A"/>
    <w:rsid w:val="00983D89"/>
    <w:rsid w:val="009842C6"/>
    <w:rsid w:val="00984A61"/>
    <w:rsid w:val="00984D93"/>
    <w:rsid w:val="009914CC"/>
    <w:rsid w:val="00993925"/>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34E1"/>
    <w:rsid w:val="00A84275"/>
    <w:rsid w:val="00A86513"/>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2B99"/>
    <w:rsid w:val="00B32E0D"/>
    <w:rsid w:val="00B337C4"/>
    <w:rsid w:val="00B339E5"/>
    <w:rsid w:val="00B379D8"/>
    <w:rsid w:val="00B42253"/>
    <w:rsid w:val="00B51603"/>
    <w:rsid w:val="00B53798"/>
    <w:rsid w:val="00B54727"/>
    <w:rsid w:val="00B55BE6"/>
    <w:rsid w:val="00B55F08"/>
    <w:rsid w:val="00B56065"/>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34EB"/>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053BE"/>
    <w:rsid w:val="00C11F06"/>
    <w:rsid w:val="00C21C88"/>
    <w:rsid w:val="00C2229E"/>
    <w:rsid w:val="00C22F96"/>
    <w:rsid w:val="00C25D53"/>
    <w:rsid w:val="00C25FC2"/>
    <w:rsid w:val="00C26705"/>
    <w:rsid w:val="00C26931"/>
    <w:rsid w:val="00C31747"/>
    <w:rsid w:val="00C31DF0"/>
    <w:rsid w:val="00C3287A"/>
    <w:rsid w:val="00C33211"/>
    <w:rsid w:val="00C34388"/>
    <w:rsid w:val="00C352D2"/>
    <w:rsid w:val="00C3690E"/>
    <w:rsid w:val="00C46D8E"/>
    <w:rsid w:val="00C46E9B"/>
    <w:rsid w:val="00C47608"/>
    <w:rsid w:val="00C55089"/>
    <w:rsid w:val="00C56F01"/>
    <w:rsid w:val="00C57EE7"/>
    <w:rsid w:val="00C65582"/>
    <w:rsid w:val="00C671D1"/>
    <w:rsid w:val="00C67AC5"/>
    <w:rsid w:val="00C715E7"/>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1C36"/>
    <w:rsid w:val="00CF3000"/>
    <w:rsid w:val="00CF3F8F"/>
    <w:rsid w:val="00CF5C1E"/>
    <w:rsid w:val="00CF7C11"/>
    <w:rsid w:val="00D00097"/>
    <w:rsid w:val="00D0223F"/>
    <w:rsid w:val="00D0299A"/>
    <w:rsid w:val="00D03E44"/>
    <w:rsid w:val="00D0512E"/>
    <w:rsid w:val="00D0718F"/>
    <w:rsid w:val="00D07309"/>
    <w:rsid w:val="00D11D95"/>
    <w:rsid w:val="00D1205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B748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15B3"/>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1035"/>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5F58"/>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3A8"/>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76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regonclho.org/about/clho-meetings/" TargetMode="Externa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17CA-C648-9843-A94F-1DC59796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792</Words>
  <Characters>4518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4</cp:revision>
  <cp:lastPrinted>2014-02-05T00:42:00Z</cp:lastPrinted>
  <dcterms:created xsi:type="dcterms:W3CDTF">2015-10-09T20:18:00Z</dcterms:created>
  <dcterms:modified xsi:type="dcterms:W3CDTF">2015-10-09T23:21:00Z</dcterms:modified>
</cp:coreProperties>
</file>