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BA5" w:rsidRPr="00FA512B" w:rsidRDefault="000F2BA5" w:rsidP="000F2BA5">
      <w:pPr>
        <w:autoSpaceDE/>
        <w:autoSpaceDN/>
        <w:adjustRightInd/>
        <w:jc w:val="center"/>
        <w:rPr>
          <w:b/>
          <w:sz w:val="28"/>
          <w:szCs w:val="28"/>
          <w:u w:val="single"/>
        </w:rPr>
      </w:pPr>
      <w:bookmarkStart w:id="0" w:name="_GoBack"/>
      <w:bookmarkEnd w:id="0"/>
      <w:r w:rsidRPr="00FA512B">
        <w:rPr>
          <w:b/>
          <w:sz w:val="28"/>
          <w:szCs w:val="28"/>
          <w:u w:val="single"/>
        </w:rPr>
        <w:t>COMPENSATION</w:t>
      </w:r>
    </w:p>
    <w:p w:rsidR="000F2BA5" w:rsidRDefault="000F2BA5" w:rsidP="000F2BA5">
      <w:pPr>
        <w:autoSpaceDE/>
        <w:autoSpaceDN/>
        <w:adjustRightInd/>
        <w:jc w:val="center"/>
        <w:rPr>
          <w:b/>
          <w:sz w:val="28"/>
          <w:szCs w:val="28"/>
        </w:rPr>
      </w:pPr>
    </w:p>
    <w:p w:rsidR="000F2BA5" w:rsidRDefault="000F2BA5" w:rsidP="000F2BA5">
      <w:pPr>
        <w:pStyle w:val="ListParagraph"/>
        <w:numPr>
          <w:ilvl w:val="0"/>
          <w:numId w:val="1"/>
        </w:numPr>
        <w:autoSpaceDE/>
        <w:autoSpaceDN/>
        <w:adjustRightInd/>
        <w:rPr>
          <w:b/>
          <w:sz w:val="22"/>
          <w:szCs w:val="22"/>
        </w:rPr>
      </w:pPr>
      <w:r>
        <w:rPr>
          <w:b/>
          <w:sz w:val="22"/>
          <w:szCs w:val="22"/>
        </w:rPr>
        <w:t>Financial Model</w:t>
      </w:r>
      <w:r w:rsidRPr="00923260">
        <w:rPr>
          <w:b/>
          <w:sz w:val="22"/>
          <w:szCs w:val="22"/>
        </w:rPr>
        <w:t>.</w:t>
      </w:r>
    </w:p>
    <w:p w:rsidR="00511A4F" w:rsidRDefault="00511A4F" w:rsidP="00511A4F">
      <w:pPr>
        <w:pStyle w:val="ListParagraph"/>
        <w:autoSpaceDE/>
        <w:autoSpaceDN/>
        <w:adjustRightInd/>
        <w:ind w:left="1080"/>
        <w:rPr>
          <w:b/>
          <w:sz w:val="22"/>
          <w:szCs w:val="22"/>
        </w:rPr>
      </w:pPr>
    </w:p>
    <w:p w:rsidR="000F2BA5" w:rsidRDefault="000F2BA5" w:rsidP="000F2BA5">
      <w:pPr>
        <w:pStyle w:val="ListParagraph"/>
        <w:numPr>
          <w:ilvl w:val="1"/>
          <w:numId w:val="1"/>
        </w:numPr>
        <w:autoSpaceDE/>
        <w:autoSpaceDN/>
        <w:adjustRightInd/>
        <w:rPr>
          <w:sz w:val="22"/>
          <w:szCs w:val="22"/>
        </w:rPr>
      </w:pPr>
      <w:r>
        <w:rPr>
          <w:sz w:val="22"/>
          <w:szCs w:val="22"/>
        </w:rPr>
        <w:t>COUNTY</w:t>
      </w:r>
      <w:r w:rsidRPr="00BA79CF">
        <w:rPr>
          <w:sz w:val="22"/>
          <w:szCs w:val="22"/>
        </w:rPr>
        <w:t xml:space="preserve"> shall </w:t>
      </w:r>
      <w:r w:rsidR="00511A4F" w:rsidRPr="00BA79CF">
        <w:rPr>
          <w:sz w:val="22"/>
          <w:szCs w:val="22"/>
        </w:rPr>
        <w:t>determine how</w:t>
      </w:r>
      <w:r w:rsidRPr="00BA79CF">
        <w:rPr>
          <w:sz w:val="22"/>
          <w:szCs w:val="22"/>
        </w:rPr>
        <w:t xml:space="preserve"> much funding </w:t>
      </w:r>
      <w:r>
        <w:rPr>
          <w:sz w:val="22"/>
          <w:szCs w:val="22"/>
        </w:rPr>
        <w:t>it</w:t>
      </w:r>
      <w:r w:rsidRPr="00BA79CF">
        <w:rPr>
          <w:sz w:val="22"/>
          <w:szCs w:val="22"/>
        </w:rPr>
        <w:t xml:space="preserve"> ha</w:t>
      </w:r>
      <w:r>
        <w:rPr>
          <w:sz w:val="22"/>
          <w:szCs w:val="22"/>
        </w:rPr>
        <w:t>s</w:t>
      </w:r>
      <w:r w:rsidRPr="00BA79CF">
        <w:rPr>
          <w:sz w:val="22"/>
          <w:szCs w:val="22"/>
        </w:rPr>
        <w:t xml:space="preserve"> to contribute</w:t>
      </w:r>
      <w:r w:rsidR="00511A4F">
        <w:rPr>
          <w:sz w:val="22"/>
          <w:szCs w:val="22"/>
        </w:rPr>
        <w:t>,</w:t>
      </w:r>
      <w:r w:rsidRPr="00BA79CF">
        <w:rPr>
          <w:sz w:val="22"/>
          <w:szCs w:val="22"/>
        </w:rPr>
        <w:t xml:space="preserve"> as a local share</w:t>
      </w:r>
      <w:r w:rsidR="00511A4F">
        <w:rPr>
          <w:sz w:val="22"/>
          <w:szCs w:val="22"/>
        </w:rPr>
        <w:t>,</w:t>
      </w:r>
      <w:r w:rsidRPr="00BA79CF">
        <w:rPr>
          <w:sz w:val="22"/>
          <w:szCs w:val="22"/>
        </w:rPr>
        <w:t xml:space="preserve"> for </w:t>
      </w:r>
      <w:r w:rsidR="00511A4F">
        <w:rPr>
          <w:sz w:val="22"/>
          <w:szCs w:val="22"/>
        </w:rPr>
        <w:t xml:space="preserve">Federal </w:t>
      </w:r>
      <w:r w:rsidRPr="00BA79CF">
        <w:rPr>
          <w:sz w:val="22"/>
          <w:szCs w:val="22"/>
        </w:rPr>
        <w:t>Medicaid match funds for C</w:t>
      </w:r>
      <w:r w:rsidR="00511A4F">
        <w:rPr>
          <w:sz w:val="22"/>
          <w:szCs w:val="22"/>
        </w:rPr>
        <w:t xml:space="preserve">ounty </w:t>
      </w:r>
      <w:r w:rsidRPr="00BA79CF">
        <w:rPr>
          <w:sz w:val="22"/>
          <w:szCs w:val="22"/>
        </w:rPr>
        <w:t>L</w:t>
      </w:r>
      <w:r w:rsidR="00511A4F">
        <w:rPr>
          <w:sz w:val="22"/>
          <w:szCs w:val="22"/>
        </w:rPr>
        <w:t xml:space="preserve">everaged </w:t>
      </w:r>
      <w:r w:rsidRPr="00BA79CF">
        <w:rPr>
          <w:sz w:val="22"/>
          <w:szCs w:val="22"/>
        </w:rPr>
        <w:t>H</w:t>
      </w:r>
      <w:r w:rsidR="00511A4F">
        <w:rPr>
          <w:sz w:val="22"/>
          <w:szCs w:val="22"/>
        </w:rPr>
        <w:t xml:space="preserve">ealth </w:t>
      </w:r>
      <w:r w:rsidRPr="00BA79CF">
        <w:rPr>
          <w:sz w:val="22"/>
          <w:szCs w:val="22"/>
        </w:rPr>
        <w:t>P</w:t>
      </w:r>
      <w:r w:rsidR="00511A4F">
        <w:rPr>
          <w:sz w:val="22"/>
          <w:szCs w:val="22"/>
        </w:rPr>
        <w:t>rograms (CLHP)</w:t>
      </w:r>
      <w:r w:rsidRPr="00BA79CF">
        <w:rPr>
          <w:sz w:val="22"/>
          <w:szCs w:val="22"/>
        </w:rPr>
        <w:t xml:space="preserve"> services.</w:t>
      </w:r>
      <w:r>
        <w:rPr>
          <w:sz w:val="22"/>
          <w:szCs w:val="22"/>
        </w:rPr>
        <w:t xml:space="preserve"> </w:t>
      </w:r>
      <w:r w:rsidRPr="00511A4F">
        <w:rPr>
          <w:sz w:val="22"/>
          <w:szCs w:val="22"/>
        </w:rPr>
        <w:t>Once approved by OHA,</w:t>
      </w:r>
      <w:r w:rsidRPr="00BA79CF">
        <w:rPr>
          <w:sz w:val="22"/>
          <w:szCs w:val="22"/>
        </w:rPr>
        <w:t xml:space="preserve"> </w:t>
      </w:r>
      <w:r>
        <w:rPr>
          <w:sz w:val="22"/>
          <w:szCs w:val="22"/>
        </w:rPr>
        <w:t>COUNTY</w:t>
      </w:r>
      <w:r w:rsidRPr="00BA79CF">
        <w:rPr>
          <w:sz w:val="22"/>
          <w:szCs w:val="22"/>
        </w:rPr>
        <w:t xml:space="preserve"> </w:t>
      </w:r>
      <w:r>
        <w:rPr>
          <w:sz w:val="22"/>
          <w:szCs w:val="22"/>
        </w:rPr>
        <w:t>shall</w:t>
      </w:r>
      <w:r w:rsidRPr="00BA79CF">
        <w:rPr>
          <w:sz w:val="22"/>
          <w:szCs w:val="22"/>
        </w:rPr>
        <w:t xml:space="preserve"> send those funds</w:t>
      </w:r>
      <w:r>
        <w:rPr>
          <w:sz w:val="22"/>
          <w:szCs w:val="22"/>
        </w:rPr>
        <w:t xml:space="preserve"> </w:t>
      </w:r>
      <w:r w:rsidRPr="00BA79CF">
        <w:rPr>
          <w:sz w:val="22"/>
          <w:szCs w:val="22"/>
        </w:rPr>
        <w:t xml:space="preserve">to </w:t>
      </w:r>
      <w:r>
        <w:rPr>
          <w:sz w:val="22"/>
          <w:szCs w:val="22"/>
        </w:rPr>
        <w:t>OHA</w:t>
      </w:r>
      <w:r w:rsidR="00511A4F">
        <w:rPr>
          <w:sz w:val="22"/>
          <w:szCs w:val="22"/>
        </w:rPr>
        <w:t>, as required by the Intergovernmental Transfer Agreement between OHA and COUNTY</w:t>
      </w:r>
      <w:r w:rsidRPr="00BA79CF">
        <w:rPr>
          <w:sz w:val="22"/>
          <w:szCs w:val="22"/>
        </w:rPr>
        <w:t xml:space="preserve">. </w:t>
      </w:r>
      <w:r>
        <w:rPr>
          <w:sz w:val="22"/>
          <w:szCs w:val="22"/>
        </w:rPr>
        <w:t>OHA</w:t>
      </w:r>
      <w:r w:rsidRPr="00BA79CF">
        <w:rPr>
          <w:sz w:val="22"/>
          <w:szCs w:val="22"/>
        </w:rPr>
        <w:t xml:space="preserve"> will </w:t>
      </w:r>
      <w:r>
        <w:rPr>
          <w:sz w:val="22"/>
          <w:szCs w:val="22"/>
        </w:rPr>
        <w:t xml:space="preserve">draw down the </w:t>
      </w:r>
      <w:r w:rsidR="00511A4F">
        <w:rPr>
          <w:sz w:val="22"/>
          <w:szCs w:val="22"/>
        </w:rPr>
        <w:t xml:space="preserve">Federal </w:t>
      </w:r>
      <w:r>
        <w:rPr>
          <w:sz w:val="22"/>
          <w:szCs w:val="22"/>
        </w:rPr>
        <w:t xml:space="preserve">Medicaid match funds and then </w:t>
      </w:r>
      <w:r w:rsidRPr="00BA79CF">
        <w:rPr>
          <w:sz w:val="22"/>
          <w:szCs w:val="22"/>
        </w:rPr>
        <w:t xml:space="preserve">send the local funds plus the  matching funds to the </w:t>
      </w:r>
      <w:r w:rsidR="00511A4F">
        <w:rPr>
          <w:sz w:val="22"/>
          <w:szCs w:val="22"/>
        </w:rPr>
        <w:t>[</w:t>
      </w:r>
      <w:r w:rsidRPr="00BA79CF">
        <w:rPr>
          <w:sz w:val="22"/>
          <w:szCs w:val="22"/>
        </w:rPr>
        <w:t>CCO</w:t>
      </w:r>
      <w:r w:rsidR="00511A4F">
        <w:rPr>
          <w:sz w:val="22"/>
          <w:szCs w:val="22"/>
        </w:rPr>
        <w:t>/CCOs] in COUNTY’S service area</w:t>
      </w:r>
      <w:r w:rsidR="00D57547">
        <w:rPr>
          <w:sz w:val="22"/>
          <w:szCs w:val="22"/>
        </w:rPr>
        <w:t xml:space="preserve"> </w:t>
      </w:r>
      <w:r w:rsidRPr="00A72F73">
        <w:rPr>
          <w:sz w:val="22"/>
          <w:szCs w:val="22"/>
        </w:rPr>
        <w:t>through th</w:t>
      </w:r>
      <w:r w:rsidR="00511A4F">
        <w:rPr>
          <w:sz w:val="22"/>
          <w:szCs w:val="22"/>
        </w:rPr>
        <w:t>at</w:t>
      </w:r>
      <w:r w:rsidRPr="00A72F73">
        <w:rPr>
          <w:sz w:val="22"/>
          <w:szCs w:val="22"/>
        </w:rPr>
        <w:t xml:space="preserve"> </w:t>
      </w:r>
      <w:r w:rsidR="00511A4F">
        <w:rPr>
          <w:sz w:val="22"/>
          <w:szCs w:val="22"/>
        </w:rPr>
        <w:t>[</w:t>
      </w:r>
      <w:r w:rsidRPr="00A72F73">
        <w:rPr>
          <w:sz w:val="22"/>
          <w:szCs w:val="22"/>
        </w:rPr>
        <w:t>CCO’s</w:t>
      </w:r>
      <w:r w:rsidR="00511A4F">
        <w:rPr>
          <w:sz w:val="22"/>
          <w:szCs w:val="22"/>
        </w:rPr>
        <w:t>/CCOs’]</w:t>
      </w:r>
      <w:r w:rsidRPr="00A72F73">
        <w:rPr>
          <w:sz w:val="22"/>
          <w:szCs w:val="22"/>
        </w:rPr>
        <w:t xml:space="preserve"> global budget.  </w:t>
      </w:r>
      <w:commentRangeStart w:id="1"/>
      <w:r w:rsidR="00B8489E">
        <w:rPr>
          <w:sz w:val="22"/>
          <w:szCs w:val="22"/>
        </w:rPr>
        <w:t xml:space="preserve">Local share </w:t>
      </w:r>
      <w:r w:rsidR="00B8489E" w:rsidRPr="006D3BD8">
        <w:rPr>
          <w:sz w:val="22"/>
          <w:szCs w:val="22"/>
        </w:rPr>
        <w:t xml:space="preserve">of </w:t>
      </w:r>
      <w:r w:rsidR="00B8489E">
        <w:rPr>
          <w:sz w:val="22"/>
          <w:szCs w:val="22"/>
        </w:rPr>
        <w:t>Federal Medicaid Match</w:t>
      </w:r>
      <w:r w:rsidR="00B8489E" w:rsidRPr="006D3BD8">
        <w:rPr>
          <w:sz w:val="22"/>
          <w:szCs w:val="22"/>
        </w:rPr>
        <w:t xml:space="preserve"> must be made at least </w:t>
      </w:r>
      <w:r w:rsidR="00B8489E">
        <w:rPr>
          <w:sz w:val="22"/>
          <w:szCs w:val="22"/>
        </w:rPr>
        <w:t>seven (</w:t>
      </w:r>
      <w:r w:rsidR="00B8489E" w:rsidRPr="006D3BD8">
        <w:rPr>
          <w:sz w:val="22"/>
          <w:szCs w:val="22"/>
        </w:rPr>
        <w:t>7</w:t>
      </w:r>
      <w:r w:rsidR="00B8489E">
        <w:rPr>
          <w:sz w:val="22"/>
          <w:szCs w:val="22"/>
        </w:rPr>
        <w:t>)</w:t>
      </w:r>
      <w:r w:rsidR="00B8489E" w:rsidRPr="006D3BD8">
        <w:rPr>
          <w:sz w:val="22"/>
          <w:szCs w:val="22"/>
        </w:rPr>
        <w:t xml:space="preserve"> days</w:t>
      </w:r>
      <w:r w:rsidR="00B8489E">
        <w:rPr>
          <w:sz w:val="22"/>
          <w:szCs w:val="22"/>
        </w:rPr>
        <w:t xml:space="preserve"> prior to monthly capitation payments made by OHA to the [CCO/CCOs]. </w:t>
      </w:r>
      <w:commentRangeEnd w:id="1"/>
      <w:r w:rsidR="00B8489E">
        <w:rPr>
          <w:rStyle w:val="CommentReference"/>
        </w:rPr>
        <w:commentReference w:id="1"/>
      </w:r>
      <w:r w:rsidR="00B8489E">
        <w:rPr>
          <w:sz w:val="22"/>
          <w:szCs w:val="22"/>
        </w:rPr>
        <w:t xml:space="preserve"> </w:t>
      </w:r>
      <w:r w:rsidRPr="00A72F73">
        <w:rPr>
          <w:sz w:val="22"/>
          <w:szCs w:val="22"/>
        </w:rPr>
        <w:t xml:space="preserve">The </w:t>
      </w:r>
      <w:r w:rsidR="00511A4F">
        <w:rPr>
          <w:sz w:val="22"/>
          <w:szCs w:val="22"/>
        </w:rPr>
        <w:t>[</w:t>
      </w:r>
      <w:r w:rsidRPr="00A72F73">
        <w:rPr>
          <w:sz w:val="22"/>
          <w:szCs w:val="22"/>
        </w:rPr>
        <w:t>CCO</w:t>
      </w:r>
      <w:r w:rsidR="00511A4F">
        <w:rPr>
          <w:sz w:val="22"/>
          <w:szCs w:val="22"/>
        </w:rPr>
        <w:t>/CCOs]</w:t>
      </w:r>
      <w:r w:rsidRPr="00A72F73">
        <w:rPr>
          <w:sz w:val="22"/>
          <w:szCs w:val="22"/>
        </w:rPr>
        <w:t xml:space="preserve"> will </w:t>
      </w:r>
      <w:r w:rsidR="00511A4F">
        <w:rPr>
          <w:sz w:val="22"/>
          <w:szCs w:val="22"/>
        </w:rPr>
        <w:t>use the</w:t>
      </w:r>
      <w:r w:rsidRPr="00A72F73">
        <w:rPr>
          <w:sz w:val="22"/>
          <w:szCs w:val="22"/>
        </w:rPr>
        <w:t xml:space="preserve"> </w:t>
      </w:r>
      <w:r w:rsidR="00B8489E">
        <w:rPr>
          <w:sz w:val="22"/>
          <w:szCs w:val="22"/>
        </w:rPr>
        <w:t xml:space="preserve">CLHP </w:t>
      </w:r>
      <w:r w:rsidRPr="00A72F73">
        <w:rPr>
          <w:sz w:val="22"/>
          <w:szCs w:val="22"/>
        </w:rPr>
        <w:t xml:space="preserve">funds received from OHA to </w:t>
      </w:r>
      <w:r w:rsidR="00511A4F">
        <w:rPr>
          <w:sz w:val="22"/>
          <w:szCs w:val="22"/>
        </w:rPr>
        <w:t xml:space="preserve">pay </w:t>
      </w:r>
      <w:r>
        <w:rPr>
          <w:sz w:val="22"/>
          <w:szCs w:val="22"/>
        </w:rPr>
        <w:t xml:space="preserve">COUNTY </w:t>
      </w:r>
      <w:r w:rsidR="00511A4F">
        <w:rPr>
          <w:sz w:val="22"/>
          <w:szCs w:val="22"/>
        </w:rPr>
        <w:t xml:space="preserve">for CLHP services </w:t>
      </w:r>
      <w:r>
        <w:rPr>
          <w:sz w:val="22"/>
          <w:szCs w:val="22"/>
        </w:rPr>
        <w:t xml:space="preserve">in a manner and timeframe </w:t>
      </w:r>
      <w:r w:rsidR="00511A4F">
        <w:rPr>
          <w:sz w:val="22"/>
          <w:szCs w:val="22"/>
        </w:rPr>
        <w:t>as outlined below</w:t>
      </w:r>
      <w:r w:rsidRPr="00A72F73">
        <w:rPr>
          <w:sz w:val="22"/>
          <w:szCs w:val="22"/>
        </w:rPr>
        <w:t xml:space="preserve">.  </w:t>
      </w:r>
    </w:p>
    <w:p w:rsidR="00511A4F" w:rsidRDefault="00511A4F" w:rsidP="00D57547">
      <w:pPr>
        <w:pStyle w:val="ListParagraph"/>
        <w:autoSpaceDE/>
        <w:autoSpaceDN/>
        <w:adjustRightInd/>
        <w:ind w:left="1440"/>
        <w:rPr>
          <w:sz w:val="22"/>
          <w:szCs w:val="22"/>
        </w:rPr>
      </w:pPr>
    </w:p>
    <w:p w:rsidR="00511A4F" w:rsidRDefault="00511A4F" w:rsidP="00D57547">
      <w:pPr>
        <w:pStyle w:val="ListParagraph"/>
        <w:numPr>
          <w:ilvl w:val="0"/>
          <w:numId w:val="1"/>
        </w:numPr>
        <w:autoSpaceDE/>
        <w:autoSpaceDN/>
        <w:adjustRightInd/>
        <w:rPr>
          <w:b/>
          <w:sz w:val="22"/>
          <w:szCs w:val="22"/>
        </w:rPr>
      </w:pPr>
      <w:r w:rsidRPr="002766AD">
        <w:rPr>
          <w:b/>
          <w:sz w:val="22"/>
          <w:szCs w:val="22"/>
        </w:rPr>
        <w:t>Financial Responsibilities.</w:t>
      </w:r>
    </w:p>
    <w:p w:rsidR="00B8489E" w:rsidRDefault="00B8489E" w:rsidP="00B8489E">
      <w:pPr>
        <w:pStyle w:val="ListParagraph"/>
        <w:numPr>
          <w:ilvl w:val="1"/>
          <w:numId w:val="1"/>
        </w:numPr>
        <w:autoSpaceDE/>
        <w:autoSpaceDN/>
        <w:adjustRightInd/>
        <w:rPr>
          <w:sz w:val="22"/>
          <w:szCs w:val="22"/>
        </w:rPr>
      </w:pPr>
      <w:r w:rsidRPr="002766AD">
        <w:rPr>
          <w:sz w:val="22"/>
          <w:szCs w:val="22"/>
        </w:rPr>
        <w:t xml:space="preserve">COUNTY shall submit encounter data </w:t>
      </w:r>
      <w:r w:rsidR="002766AD">
        <w:rPr>
          <w:sz w:val="22"/>
          <w:szCs w:val="22"/>
        </w:rPr>
        <w:t xml:space="preserve">for CLHP services </w:t>
      </w:r>
      <w:r w:rsidRPr="002766AD">
        <w:rPr>
          <w:sz w:val="22"/>
          <w:szCs w:val="22"/>
        </w:rPr>
        <w:t xml:space="preserve">to CCO in a format </w:t>
      </w:r>
      <w:r w:rsidR="002766AD" w:rsidRPr="002766AD">
        <w:rPr>
          <w:sz w:val="22"/>
          <w:szCs w:val="22"/>
        </w:rPr>
        <w:t>negotiated with</w:t>
      </w:r>
      <w:r w:rsidRPr="002766AD">
        <w:rPr>
          <w:sz w:val="22"/>
          <w:szCs w:val="22"/>
        </w:rPr>
        <w:t xml:space="preserve"> CCO</w:t>
      </w:r>
      <w:r w:rsidR="002766AD">
        <w:rPr>
          <w:sz w:val="22"/>
          <w:szCs w:val="22"/>
        </w:rPr>
        <w:t xml:space="preserve">. </w:t>
      </w:r>
    </w:p>
    <w:p w:rsidR="00D57547" w:rsidRDefault="00D57547" w:rsidP="00D57547">
      <w:pPr>
        <w:pStyle w:val="ListParagraph"/>
        <w:autoSpaceDE/>
        <w:autoSpaceDN/>
        <w:adjustRightInd/>
        <w:ind w:left="1440"/>
        <w:rPr>
          <w:sz w:val="22"/>
          <w:szCs w:val="22"/>
        </w:rPr>
      </w:pPr>
    </w:p>
    <w:p w:rsidR="00B12026" w:rsidRDefault="002766AD" w:rsidP="00B12026">
      <w:pPr>
        <w:pStyle w:val="ListParagraph"/>
        <w:numPr>
          <w:ilvl w:val="1"/>
          <w:numId w:val="1"/>
        </w:numPr>
        <w:autoSpaceDE/>
        <w:autoSpaceDN/>
        <w:adjustRightInd/>
        <w:rPr>
          <w:sz w:val="22"/>
          <w:szCs w:val="22"/>
        </w:rPr>
      </w:pPr>
      <w:r>
        <w:rPr>
          <w:sz w:val="22"/>
          <w:szCs w:val="22"/>
        </w:rPr>
        <w:t xml:space="preserve">CCO shall submit encounter data </w:t>
      </w:r>
      <w:r w:rsidR="0011061C">
        <w:rPr>
          <w:sz w:val="22"/>
          <w:szCs w:val="22"/>
        </w:rPr>
        <w:t xml:space="preserve">for CLHP services to OHA in the format required by OHA.  </w:t>
      </w:r>
    </w:p>
    <w:p w:rsidR="00D57547" w:rsidRDefault="00D57547" w:rsidP="00D57547">
      <w:pPr>
        <w:pStyle w:val="ListParagraph"/>
        <w:autoSpaceDE/>
        <w:autoSpaceDN/>
        <w:adjustRightInd/>
        <w:ind w:left="1440"/>
        <w:rPr>
          <w:sz w:val="22"/>
          <w:szCs w:val="22"/>
        </w:rPr>
      </w:pPr>
    </w:p>
    <w:p w:rsidR="00B12026" w:rsidRPr="00D57547" w:rsidRDefault="0011061C" w:rsidP="00B12026">
      <w:pPr>
        <w:pStyle w:val="ListParagraph"/>
        <w:numPr>
          <w:ilvl w:val="1"/>
          <w:numId w:val="1"/>
        </w:numPr>
        <w:autoSpaceDE/>
        <w:autoSpaceDN/>
        <w:adjustRightInd/>
        <w:rPr>
          <w:sz w:val="22"/>
          <w:szCs w:val="22"/>
        </w:rPr>
      </w:pPr>
      <w:r>
        <w:rPr>
          <w:sz w:val="22"/>
          <w:szCs w:val="22"/>
        </w:rPr>
        <w:t>Encounter data submitted to OHA is subject to an Administrative Performance Withhold (APW), as described in the CCO’</w:t>
      </w:r>
      <w:r w:rsidR="00B12026">
        <w:rPr>
          <w:sz w:val="22"/>
          <w:szCs w:val="22"/>
        </w:rPr>
        <w:t>s contract with OHA, which requires submission of valid encounter data that is certified in accordance with OAR 410-141-3430.  Any encounter data submitted to CCO by COUNTY that does not meet the administrative performance standard for accurate submission of encounter data may subject CCO to an APW which is equal to one percent (1%) of the CCOs adjusted capitation payment for the month in which the subject encounter data is under review.  CCO and COUNTY shall work closely together to monitor encounter data submissions and to correct encounter data that does not meet the administrative performance standard.</w:t>
      </w:r>
    </w:p>
    <w:p w:rsidR="000F2BA5" w:rsidRPr="00D57547" w:rsidRDefault="000F2BA5" w:rsidP="00D57547">
      <w:pPr>
        <w:autoSpaceDE/>
        <w:autoSpaceDN/>
        <w:adjustRightInd/>
        <w:rPr>
          <w:sz w:val="22"/>
          <w:szCs w:val="22"/>
        </w:rPr>
      </w:pPr>
      <w:r w:rsidRPr="00D57547">
        <w:rPr>
          <w:sz w:val="22"/>
          <w:szCs w:val="22"/>
        </w:rPr>
        <w:t xml:space="preserve"> </w:t>
      </w:r>
    </w:p>
    <w:p w:rsidR="000F2BA5" w:rsidRDefault="000F2BA5" w:rsidP="000F2BA5">
      <w:pPr>
        <w:pStyle w:val="ListParagraph"/>
        <w:autoSpaceDE/>
        <w:autoSpaceDN/>
        <w:adjustRightInd/>
        <w:ind w:left="1080"/>
        <w:rPr>
          <w:b/>
          <w:sz w:val="22"/>
          <w:szCs w:val="22"/>
        </w:rPr>
      </w:pPr>
    </w:p>
    <w:p w:rsidR="000F2BA5" w:rsidRDefault="000F2BA5" w:rsidP="000F2BA5">
      <w:pPr>
        <w:pStyle w:val="ListParagraph"/>
        <w:numPr>
          <w:ilvl w:val="0"/>
          <w:numId w:val="1"/>
        </w:numPr>
        <w:autoSpaceDE/>
        <w:autoSpaceDN/>
        <w:adjustRightInd/>
        <w:rPr>
          <w:b/>
          <w:sz w:val="22"/>
          <w:szCs w:val="22"/>
        </w:rPr>
      </w:pPr>
      <w:r>
        <w:rPr>
          <w:b/>
          <w:sz w:val="22"/>
          <w:szCs w:val="22"/>
        </w:rPr>
        <w:t>Compensation.</w:t>
      </w:r>
    </w:p>
    <w:p w:rsidR="000F2BA5" w:rsidRPr="006D3BD8" w:rsidRDefault="000F2BA5" w:rsidP="000F2BA5">
      <w:pPr>
        <w:pStyle w:val="ListParagraph"/>
        <w:numPr>
          <w:ilvl w:val="1"/>
          <w:numId w:val="1"/>
        </w:numPr>
        <w:autoSpaceDE/>
        <w:autoSpaceDN/>
        <w:adjustRightInd/>
        <w:rPr>
          <w:sz w:val="22"/>
          <w:szCs w:val="22"/>
        </w:rPr>
      </w:pPr>
      <w:r w:rsidRPr="006D3BD8">
        <w:rPr>
          <w:sz w:val="22"/>
          <w:szCs w:val="22"/>
        </w:rPr>
        <w:t xml:space="preserve">All </w:t>
      </w:r>
      <w:r w:rsidR="00B12026">
        <w:rPr>
          <w:sz w:val="22"/>
          <w:szCs w:val="22"/>
        </w:rPr>
        <w:t xml:space="preserve">local </w:t>
      </w:r>
      <w:r w:rsidRPr="006D3BD8">
        <w:rPr>
          <w:sz w:val="22"/>
          <w:szCs w:val="22"/>
        </w:rPr>
        <w:t xml:space="preserve">funds leveraged by </w:t>
      </w:r>
      <w:r>
        <w:rPr>
          <w:sz w:val="22"/>
          <w:szCs w:val="22"/>
        </w:rPr>
        <w:t>COUNTY</w:t>
      </w:r>
      <w:r w:rsidRPr="006D3BD8">
        <w:rPr>
          <w:sz w:val="22"/>
          <w:szCs w:val="22"/>
        </w:rPr>
        <w:t xml:space="preserve"> and matched with </w:t>
      </w:r>
      <w:r w:rsidR="00B12026">
        <w:rPr>
          <w:sz w:val="22"/>
          <w:szCs w:val="22"/>
        </w:rPr>
        <w:t xml:space="preserve">Federal </w:t>
      </w:r>
      <w:r w:rsidRPr="006D3BD8">
        <w:rPr>
          <w:sz w:val="22"/>
          <w:szCs w:val="22"/>
        </w:rPr>
        <w:t xml:space="preserve">Medicaid funds </w:t>
      </w:r>
      <w:r w:rsidR="00B12026">
        <w:rPr>
          <w:sz w:val="22"/>
          <w:szCs w:val="22"/>
        </w:rPr>
        <w:t xml:space="preserve">through </w:t>
      </w:r>
      <w:r w:rsidRPr="006D3BD8">
        <w:rPr>
          <w:sz w:val="22"/>
          <w:szCs w:val="22"/>
        </w:rPr>
        <w:t xml:space="preserve">OHA will be paid to the CCO per the CCO global budget </w:t>
      </w:r>
      <w:r w:rsidR="00373260">
        <w:rPr>
          <w:sz w:val="22"/>
          <w:szCs w:val="22"/>
        </w:rPr>
        <w:t xml:space="preserve">on </w:t>
      </w:r>
      <w:r w:rsidRPr="006D3BD8">
        <w:rPr>
          <w:sz w:val="22"/>
          <w:szCs w:val="22"/>
        </w:rPr>
        <w:t xml:space="preserve">a Per Member Per Month (PMPM) rate with risk spread across the CCO’s entire enrollment.  CCO agrees that the total amount of </w:t>
      </w:r>
      <w:r w:rsidR="00373260">
        <w:rPr>
          <w:sz w:val="22"/>
          <w:szCs w:val="22"/>
        </w:rPr>
        <w:t xml:space="preserve">COUNTY </w:t>
      </w:r>
      <w:r w:rsidRPr="006D3BD8">
        <w:rPr>
          <w:sz w:val="22"/>
          <w:szCs w:val="22"/>
        </w:rPr>
        <w:t xml:space="preserve">leveraged </w:t>
      </w:r>
      <w:r w:rsidR="00373260">
        <w:rPr>
          <w:sz w:val="22"/>
          <w:szCs w:val="22"/>
        </w:rPr>
        <w:t xml:space="preserve">local </w:t>
      </w:r>
      <w:r w:rsidRPr="006D3BD8">
        <w:rPr>
          <w:sz w:val="22"/>
          <w:szCs w:val="22"/>
        </w:rPr>
        <w:t xml:space="preserve">funds </w:t>
      </w:r>
      <w:commentRangeStart w:id="2"/>
      <w:r w:rsidR="00373260">
        <w:rPr>
          <w:sz w:val="22"/>
          <w:szCs w:val="22"/>
        </w:rPr>
        <w:t xml:space="preserve">and Federal Medicaid match </w:t>
      </w:r>
      <w:commentRangeEnd w:id="2"/>
      <w:r w:rsidR="00373260">
        <w:rPr>
          <w:rStyle w:val="CommentReference"/>
        </w:rPr>
        <w:commentReference w:id="2"/>
      </w:r>
      <w:r w:rsidRPr="006D3BD8">
        <w:rPr>
          <w:sz w:val="22"/>
          <w:szCs w:val="22"/>
        </w:rPr>
        <w:t xml:space="preserve">will be passed through to the </w:t>
      </w:r>
      <w:r w:rsidR="00373260">
        <w:rPr>
          <w:sz w:val="22"/>
          <w:szCs w:val="22"/>
        </w:rPr>
        <w:t>COUNTY</w:t>
      </w:r>
      <w:r w:rsidRPr="006D3BD8">
        <w:rPr>
          <w:sz w:val="22"/>
          <w:szCs w:val="22"/>
        </w:rPr>
        <w:t>.</w:t>
      </w:r>
    </w:p>
    <w:p w:rsidR="000F2BA5" w:rsidRDefault="000F2BA5" w:rsidP="000F2BA5">
      <w:pPr>
        <w:pStyle w:val="ListParagraph"/>
        <w:autoSpaceDE/>
        <w:autoSpaceDN/>
        <w:adjustRightInd/>
        <w:ind w:left="1440"/>
        <w:rPr>
          <w:sz w:val="22"/>
          <w:szCs w:val="22"/>
        </w:rPr>
      </w:pPr>
    </w:p>
    <w:p w:rsidR="000F2BA5" w:rsidRPr="00B9293F" w:rsidRDefault="000F2BA5" w:rsidP="000F2BA5">
      <w:pPr>
        <w:pStyle w:val="ListParagraph"/>
        <w:numPr>
          <w:ilvl w:val="1"/>
          <w:numId w:val="1"/>
        </w:numPr>
        <w:autoSpaceDE/>
        <w:autoSpaceDN/>
        <w:adjustRightInd/>
        <w:rPr>
          <w:sz w:val="22"/>
          <w:szCs w:val="22"/>
        </w:rPr>
      </w:pPr>
      <w:commentRangeStart w:id="3"/>
      <w:r>
        <w:rPr>
          <w:sz w:val="22"/>
          <w:szCs w:val="22"/>
        </w:rPr>
        <w:t xml:space="preserve">CCO will pay COUNTY </w:t>
      </w:r>
      <w:r w:rsidRPr="00373260">
        <w:rPr>
          <w:sz w:val="22"/>
          <w:szCs w:val="22"/>
        </w:rPr>
        <w:t>$XX for CLHP services</w:t>
      </w:r>
      <w:r w:rsidR="00D50F7E">
        <w:rPr>
          <w:sz w:val="22"/>
          <w:szCs w:val="22"/>
        </w:rPr>
        <w:t xml:space="preserve"> delivered to the number of CCO Members as outlined in the Statement of Work</w:t>
      </w:r>
      <w:r>
        <w:rPr>
          <w:sz w:val="22"/>
          <w:szCs w:val="22"/>
        </w:rPr>
        <w:t xml:space="preserve">.  Those funds will be paid to COUNTY per EFT transfer on a </w:t>
      </w:r>
      <w:r w:rsidR="00373260">
        <w:rPr>
          <w:sz w:val="22"/>
          <w:szCs w:val="22"/>
        </w:rPr>
        <w:t>[insert negotiated timeframe]</w:t>
      </w:r>
      <w:r>
        <w:rPr>
          <w:sz w:val="22"/>
          <w:szCs w:val="22"/>
        </w:rPr>
        <w:t xml:space="preserve"> basis.</w:t>
      </w:r>
      <w:commentRangeEnd w:id="3"/>
      <w:r w:rsidR="00373260">
        <w:rPr>
          <w:rStyle w:val="CommentReference"/>
        </w:rPr>
        <w:commentReference w:id="3"/>
      </w:r>
    </w:p>
    <w:p w:rsidR="000F2BA5" w:rsidRPr="00D57547" w:rsidRDefault="000F2BA5" w:rsidP="00D57547">
      <w:pPr>
        <w:autoSpaceDE/>
        <w:autoSpaceDN/>
        <w:adjustRightInd/>
        <w:rPr>
          <w:sz w:val="22"/>
          <w:szCs w:val="22"/>
        </w:rPr>
      </w:pPr>
      <w:r w:rsidRPr="00D57547">
        <w:rPr>
          <w:sz w:val="22"/>
          <w:szCs w:val="22"/>
        </w:rPr>
        <w:t xml:space="preserve"> </w:t>
      </w:r>
    </w:p>
    <w:p w:rsidR="000F2BA5" w:rsidRDefault="000F2BA5" w:rsidP="000F2BA5">
      <w:pPr>
        <w:pStyle w:val="ListParagraph"/>
        <w:numPr>
          <w:ilvl w:val="1"/>
          <w:numId w:val="1"/>
        </w:numPr>
        <w:autoSpaceDE/>
        <w:autoSpaceDN/>
        <w:adjustRightInd/>
        <w:rPr>
          <w:sz w:val="22"/>
          <w:szCs w:val="22"/>
        </w:rPr>
      </w:pPr>
      <w:commentRangeStart w:id="4"/>
      <w:r w:rsidRPr="00D57547">
        <w:rPr>
          <w:i/>
          <w:sz w:val="22"/>
          <w:szCs w:val="22"/>
        </w:rPr>
        <w:t>True-Up Process</w:t>
      </w:r>
      <w:r w:rsidR="00724182">
        <w:rPr>
          <w:sz w:val="22"/>
          <w:szCs w:val="22"/>
        </w:rPr>
        <w:t xml:space="preserve">. </w:t>
      </w:r>
      <w:commentRangeEnd w:id="4"/>
      <w:r w:rsidR="00724182">
        <w:rPr>
          <w:rStyle w:val="CommentReference"/>
        </w:rPr>
        <w:commentReference w:id="4"/>
      </w:r>
      <w:r w:rsidR="00724182">
        <w:rPr>
          <w:sz w:val="22"/>
          <w:szCs w:val="22"/>
        </w:rPr>
        <w:t>[Insert agreement here]</w:t>
      </w:r>
    </w:p>
    <w:p w:rsidR="00D57547" w:rsidRPr="00D57547" w:rsidRDefault="00D57547" w:rsidP="00D57547">
      <w:pPr>
        <w:autoSpaceDE/>
        <w:autoSpaceDN/>
        <w:adjustRightInd/>
        <w:rPr>
          <w:sz w:val="22"/>
          <w:szCs w:val="22"/>
        </w:rPr>
      </w:pPr>
    </w:p>
    <w:p w:rsidR="00724182" w:rsidRPr="00724182" w:rsidRDefault="00724182" w:rsidP="00D57547">
      <w:pPr>
        <w:pStyle w:val="ListParagraph"/>
        <w:numPr>
          <w:ilvl w:val="1"/>
          <w:numId w:val="1"/>
        </w:numPr>
        <w:autoSpaceDE/>
        <w:autoSpaceDN/>
        <w:adjustRightInd/>
        <w:rPr>
          <w:sz w:val="22"/>
          <w:szCs w:val="22"/>
        </w:rPr>
      </w:pPr>
      <w:r w:rsidRPr="00D57547">
        <w:rPr>
          <w:i/>
          <w:sz w:val="22"/>
          <w:szCs w:val="22"/>
        </w:rPr>
        <w:t>Administrative Payment</w:t>
      </w:r>
      <w:r>
        <w:rPr>
          <w:sz w:val="22"/>
          <w:szCs w:val="22"/>
        </w:rPr>
        <w:t xml:space="preserve">.  [Insert language regarding any </w:t>
      </w:r>
      <w:commentRangeStart w:id="5"/>
      <w:r w:rsidRPr="00724182">
        <w:rPr>
          <w:sz w:val="22"/>
          <w:szCs w:val="22"/>
        </w:rPr>
        <w:t xml:space="preserve">admin </w:t>
      </w:r>
      <w:r w:rsidR="00D57547" w:rsidRPr="00724182">
        <w:rPr>
          <w:sz w:val="22"/>
          <w:szCs w:val="22"/>
        </w:rPr>
        <w:t xml:space="preserve">available </w:t>
      </w:r>
      <w:r w:rsidR="00D57547">
        <w:rPr>
          <w:sz w:val="22"/>
          <w:szCs w:val="22"/>
        </w:rPr>
        <w:t>to</w:t>
      </w:r>
      <w:r>
        <w:rPr>
          <w:sz w:val="22"/>
          <w:szCs w:val="22"/>
        </w:rPr>
        <w:t xml:space="preserve"> be provided to COUNTY </w:t>
      </w:r>
      <w:r w:rsidRPr="00724182">
        <w:rPr>
          <w:sz w:val="22"/>
          <w:szCs w:val="22"/>
        </w:rPr>
        <w:t>and who is responsible for what components</w:t>
      </w:r>
      <w:r>
        <w:rPr>
          <w:sz w:val="22"/>
          <w:szCs w:val="22"/>
        </w:rPr>
        <w:t xml:space="preserve"> of administration</w:t>
      </w:r>
      <w:r w:rsidRPr="00724182">
        <w:rPr>
          <w:sz w:val="22"/>
          <w:szCs w:val="22"/>
        </w:rPr>
        <w:t>; money should follow location of work proportionally.</w:t>
      </w:r>
      <w:r>
        <w:rPr>
          <w:sz w:val="22"/>
          <w:szCs w:val="22"/>
        </w:rPr>
        <w:t>]</w:t>
      </w:r>
      <w:r w:rsidRPr="00724182">
        <w:rPr>
          <w:sz w:val="22"/>
          <w:szCs w:val="22"/>
        </w:rPr>
        <w:t xml:space="preserve"> </w:t>
      </w:r>
      <w:commentRangeEnd w:id="5"/>
      <w:r>
        <w:rPr>
          <w:rStyle w:val="CommentReference"/>
        </w:rPr>
        <w:commentReference w:id="5"/>
      </w:r>
    </w:p>
    <w:p w:rsidR="00724182" w:rsidRDefault="00724182" w:rsidP="00D57547">
      <w:pPr>
        <w:pStyle w:val="ListParagraph"/>
        <w:autoSpaceDE/>
        <w:autoSpaceDN/>
        <w:adjustRightInd/>
        <w:ind w:left="1440"/>
        <w:rPr>
          <w:sz w:val="22"/>
          <w:szCs w:val="22"/>
        </w:rPr>
      </w:pPr>
    </w:p>
    <w:p w:rsidR="004912FA" w:rsidRDefault="004912FA"/>
    <w:sectPr w:rsidR="004912F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achel Arnold" w:date="2015-01-28T16:58:00Z" w:initials="RA">
    <w:p w:rsidR="00B8489E" w:rsidRDefault="00B8489E">
      <w:pPr>
        <w:pStyle w:val="CommentText"/>
      </w:pPr>
      <w:r>
        <w:rPr>
          <w:rStyle w:val="CommentReference"/>
        </w:rPr>
        <w:annotationRef/>
      </w:r>
      <w:r>
        <w:t>I’m still not certain I understand this piece…</w:t>
      </w:r>
    </w:p>
  </w:comment>
  <w:comment w:id="2" w:author="Rachel Arnold" w:date="2015-01-28T16:58:00Z" w:initials="RA">
    <w:p w:rsidR="00373260" w:rsidRDefault="00373260">
      <w:pPr>
        <w:pStyle w:val="CommentText"/>
      </w:pPr>
      <w:r>
        <w:rPr>
          <w:rStyle w:val="CommentReference"/>
        </w:rPr>
        <w:annotationRef/>
      </w:r>
      <w:r>
        <w:t>This is a point of issue given that CCO may not receive the full total of match funds due to fluctuation in member mix or enrollment.</w:t>
      </w:r>
    </w:p>
  </w:comment>
  <w:comment w:id="3" w:author="Rachel Arnold" w:date="2015-01-28T16:58:00Z" w:initials="RA">
    <w:p w:rsidR="00373260" w:rsidRDefault="00373260">
      <w:pPr>
        <w:pStyle w:val="CommentText"/>
      </w:pPr>
      <w:r>
        <w:rPr>
          <w:rStyle w:val="CommentReference"/>
        </w:rPr>
        <w:annotationRef/>
      </w:r>
      <w:r>
        <w:t xml:space="preserve">Payment structures will vary depending on what works best for CCO and County.  Examples of possible payment types are: PMPM, capacity payment, case rates, monthly rates, </w:t>
      </w:r>
      <w:r w:rsidR="00724182">
        <w:t>lump sum.  CCOs and Counties should negotiate payment and update template to reflect their agreement.</w:t>
      </w:r>
    </w:p>
  </w:comment>
  <w:comment w:id="4" w:author="Rachel Arnold" w:date="2015-01-28T16:58:00Z" w:initials="RA">
    <w:p w:rsidR="00724182" w:rsidRDefault="00724182">
      <w:pPr>
        <w:pStyle w:val="CommentText"/>
      </w:pPr>
      <w:r>
        <w:rPr>
          <w:rStyle w:val="CommentReference"/>
        </w:rPr>
        <w:annotationRef/>
      </w:r>
      <w:r>
        <w:t>A true-up process may be required depending on the payment methodology that CCO and County agree on.  CCO and County should discuss and agree on language for this section, if necessary.</w:t>
      </w:r>
    </w:p>
  </w:comment>
  <w:comment w:id="5" w:author="Rachel Arnold" w:date="2015-01-28T16:58:00Z" w:initials="RA">
    <w:p w:rsidR="00724182" w:rsidRDefault="00724182" w:rsidP="00724182">
      <w:pPr>
        <w:pStyle w:val="CommentText"/>
      </w:pPr>
      <w:r>
        <w:rPr>
          <w:rStyle w:val="CommentReference"/>
        </w:rPr>
        <w:annotationRef/>
      </w:r>
      <w:r>
        <w:t>This is a point of negotiation between CCOs and Counties.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B2F18"/>
    <w:multiLevelType w:val="hybridMultilevel"/>
    <w:tmpl w:val="A18E331C"/>
    <w:lvl w:ilvl="0" w:tplc="B2D897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A5"/>
    <w:rsid w:val="000F2BA5"/>
    <w:rsid w:val="0011061C"/>
    <w:rsid w:val="002766AD"/>
    <w:rsid w:val="00373260"/>
    <w:rsid w:val="004912FA"/>
    <w:rsid w:val="00511A4F"/>
    <w:rsid w:val="00724182"/>
    <w:rsid w:val="008F33FE"/>
    <w:rsid w:val="00B12026"/>
    <w:rsid w:val="00B8489E"/>
    <w:rsid w:val="00D50F7E"/>
    <w:rsid w:val="00D57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5"/>
    <w:pPr>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2BA5"/>
    <w:rPr>
      <w:spacing w:val="0"/>
      <w:sz w:val="16"/>
    </w:rPr>
  </w:style>
  <w:style w:type="paragraph" w:styleId="CommentText">
    <w:name w:val="annotation text"/>
    <w:basedOn w:val="Normal"/>
    <w:link w:val="CommentTextChar"/>
    <w:uiPriority w:val="99"/>
    <w:rsid w:val="000F2BA5"/>
    <w:rPr>
      <w:sz w:val="20"/>
    </w:rPr>
  </w:style>
  <w:style w:type="character" w:customStyle="1" w:styleId="CommentTextChar">
    <w:name w:val="Comment Text Char"/>
    <w:basedOn w:val="DefaultParagraphFont"/>
    <w:link w:val="CommentText"/>
    <w:uiPriority w:val="99"/>
    <w:rsid w:val="000F2BA5"/>
    <w:rPr>
      <w:rFonts w:ascii="Times New Roman" w:eastAsia="Times New Roman" w:hAnsi="Times New Roman" w:cs="Times New Roman"/>
      <w:sz w:val="20"/>
      <w:szCs w:val="24"/>
    </w:rPr>
  </w:style>
  <w:style w:type="paragraph" w:styleId="ListParagraph">
    <w:name w:val="List Paragraph"/>
    <w:basedOn w:val="Normal"/>
    <w:uiPriority w:val="34"/>
    <w:qFormat/>
    <w:rsid w:val="000F2BA5"/>
    <w:pPr>
      <w:ind w:left="720"/>
      <w:contextualSpacing/>
    </w:pPr>
  </w:style>
  <w:style w:type="paragraph" w:styleId="BalloonText">
    <w:name w:val="Balloon Text"/>
    <w:basedOn w:val="Normal"/>
    <w:link w:val="BalloonTextChar"/>
    <w:uiPriority w:val="99"/>
    <w:semiHidden/>
    <w:unhideWhenUsed/>
    <w:rsid w:val="000F2BA5"/>
    <w:rPr>
      <w:rFonts w:ascii="Tahoma" w:hAnsi="Tahoma" w:cs="Tahoma"/>
      <w:sz w:val="16"/>
      <w:szCs w:val="16"/>
    </w:rPr>
  </w:style>
  <w:style w:type="character" w:customStyle="1" w:styleId="BalloonTextChar">
    <w:name w:val="Balloon Text Char"/>
    <w:basedOn w:val="DefaultParagraphFont"/>
    <w:link w:val="BalloonText"/>
    <w:uiPriority w:val="99"/>
    <w:semiHidden/>
    <w:rsid w:val="000F2BA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8489E"/>
    <w:rPr>
      <w:b/>
      <w:bCs/>
      <w:szCs w:val="20"/>
    </w:rPr>
  </w:style>
  <w:style w:type="character" w:customStyle="1" w:styleId="CommentSubjectChar">
    <w:name w:val="Comment Subject Char"/>
    <w:basedOn w:val="CommentTextChar"/>
    <w:link w:val="CommentSubject"/>
    <w:uiPriority w:val="99"/>
    <w:semiHidden/>
    <w:rsid w:val="00B8489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A5"/>
    <w:pPr>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0F2BA5"/>
    <w:rPr>
      <w:spacing w:val="0"/>
      <w:sz w:val="16"/>
    </w:rPr>
  </w:style>
  <w:style w:type="paragraph" w:styleId="CommentText">
    <w:name w:val="annotation text"/>
    <w:basedOn w:val="Normal"/>
    <w:link w:val="CommentTextChar"/>
    <w:uiPriority w:val="99"/>
    <w:rsid w:val="000F2BA5"/>
    <w:rPr>
      <w:sz w:val="20"/>
    </w:rPr>
  </w:style>
  <w:style w:type="character" w:customStyle="1" w:styleId="CommentTextChar">
    <w:name w:val="Comment Text Char"/>
    <w:basedOn w:val="DefaultParagraphFont"/>
    <w:link w:val="CommentText"/>
    <w:uiPriority w:val="99"/>
    <w:rsid w:val="000F2BA5"/>
    <w:rPr>
      <w:rFonts w:ascii="Times New Roman" w:eastAsia="Times New Roman" w:hAnsi="Times New Roman" w:cs="Times New Roman"/>
      <w:sz w:val="20"/>
      <w:szCs w:val="24"/>
    </w:rPr>
  </w:style>
  <w:style w:type="paragraph" w:styleId="ListParagraph">
    <w:name w:val="List Paragraph"/>
    <w:basedOn w:val="Normal"/>
    <w:uiPriority w:val="34"/>
    <w:qFormat/>
    <w:rsid w:val="000F2BA5"/>
    <w:pPr>
      <w:ind w:left="720"/>
      <w:contextualSpacing/>
    </w:pPr>
  </w:style>
  <w:style w:type="paragraph" w:styleId="BalloonText">
    <w:name w:val="Balloon Text"/>
    <w:basedOn w:val="Normal"/>
    <w:link w:val="BalloonTextChar"/>
    <w:uiPriority w:val="99"/>
    <w:semiHidden/>
    <w:unhideWhenUsed/>
    <w:rsid w:val="000F2BA5"/>
    <w:rPr>
      <w:rFonts w:ascii="Tahoma" w:hAnsi="Tahoma" w:cs="Tahoma"/>
      <w:sz w:val="16"/>
      <w:szCs w:val="16"/>
    </w:rPr>
  </w:style>
  <w:style w:type="character" w:customStyle="1" w:styleId="BalloonTextChar">
    <w:name w:val="Balloon Text Char"/>
    <w:basedOn w:val="DefaultParagraphFont"/>
    <w:link w:val="BalloonText"/>
    <w:uiPriority w:val="99"/>
    <w:semiHidden/>
    <w:rsid w:val="000F2BA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8489E"/>
    <w:rPr>
      <w:b/>
      <w:bCs/>
      <w:szCs w:val="20"/>
    </w:rPr>
  </w:style>
  <w:style w:type="character" w:customStyle="1" w:styleId="CommentSubjectChar">
    <w:name w:val="Comment Subject Char"/>
    <w:basedOn w:val="CommentTextChar"/>
    <w:link w:val="CommentSubject"/>
    <w:uiPriority w:val="99"/>
    <w:semiHidden/>
    <w:rsid w:val="00B848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2224</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Arnold</dc:creator>
  <cp:lastModifiedBy>Morgan D. Cowling</cp:lastModifiedBy>
  <cp:revision>2</cp:revision>
  <dcterms:created xsi:type="dcterms:W3CDTF">2015-02-16T23:22:00Z</dcterms:created>
  <dcterms:modified xsi:type="dcterms:W3CDTF">2015-02-16T23:22:00Z</dcterms:modified>
</cp:coreProperties>
</file>