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66960AB4"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DC0C00"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- 2015</w:t>
      </w:r>
    </w:p>
    <w:p w14:paraId="7D6B96A2" w14:textId="77777777" w:rsidR="00B47FAC" w:rsidRPr="0088270E" w:rsidRDefault="00B47FAC" w:rsidP="00B934F7">
      <w:pPr>
        <w:jc w:val="center"/>
        <w:rPr>
          <w:rFonts w:ascii="Gill Sans MT" w:hAnsi="Gill Sans MT"/>
          <w:sz w:val="32"/>
          <w:szCs w:val="32"/>
          <w:u w:val="single"/>
        </w:rPr>
      </w:pPr>
    </w:p>
    <w:p w14:paraId="237EC7D4" w14:textId="3D1384D7"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DC0C00" w:rsidRPr="00E27F6B">
        <w:rPr>
          <w:rFonts w:ascii="Century Gothic" w:hAnsi="Century Gothic"/>
          <w:i/>
          <w:color w:val="0000FF"/>
        </w:rPr>
        <w:t>) by October 9, 2015</w:t>
      </w:r>
    </w:p>
    <w:p w14:paraId="1E26A194" w14:textId="77777777" w:rsidR="009B34FD" w:rsidRPr="00E27F6B" w:rsidRDefault="009B34FD" w:rsidP="00B47FAC">
      <w:pPr>
        <w:rPr>
          <w:rFonts w:ascii="Century Gothic" w:hAnsi="Century Gothic"/>
          <w:i/>
          <w:color w:val="0000FF"/>
        </w:rPr>
      </w:pPr>
    </w:p>
    <w:p w14:paraId="4B115F11" w14:textId="76C7B5CA"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committee present at the October 1</w:t>
      </w:r>
      <w:r w:rsidR="00DC0C00" w:rsidRPr="00E27F6B">
        <w:rPr>
          <w:rFonts w:ascii="Century Gothic" w:hAnsi="Century Gothic"/>
          <w:b/>
          <w:i/>
          <w:color w:val="0000FF"/>
        </w:rPr>
        <w:t>5</w:t>
      </w:r>
      <w:r w:rsidR="009B34FD" w:rsidRPr="00E27F6B">
        <w:rPr>
          <w:rFonts w:ascii="Century Gothic" w:hAnsi="Century Gothic"/>
          <w:b/>
          <w:i/>
          <w:color w:val="0000FF"/>
          <w:vertAlign w:val="superscript"/>
        </w:rPr>
        <w:t>th</w:t>
      </w:r>
      <w:r w:rsidR="00DC0C00" w:rsidRPr="00E27F6B">
        <w:rPr>
          <w:rFonts w:ascii="Century Gothic" w:hAnsi="Century Gothic"/>
          <w:b/>
          <w:i/>
          <w:color w:val="0000FF"/>
        </w:rPr>
        <w:t>, 2015</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1A39C2A4"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BB452E">
        <w:rPr>
          <w:rFonts w:ascii="Century Gothic" w:hAnsi="Century Gothic"/>
          <w:b/>
          <w:color w:val="000080"/>
        </w:rPr>
        <w:t>Health System Transformation</w:t>
      </w:r>
    </w:p>
    <w:p w14:paraId="0A1AF1C9" w14:textId="7558DE29" w:rsidR="00997003" w:rsidRPr="00017083" w:rsidRDefault="0088270E" w:rsidP="00017083">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w:t>
      </w:r>
      <w:r w:rsidRPr="00017083">
        <w:rPr>
          <w:rStyle w:val="Strong"/>
          <w:rFonts w:asciiTheme="minorHAnsi" w:hAnsiTheme="minorHAnsi"/>
          <w:b w:val="0"/>
        </w:rPr>
        <w:t xml:space="preserve"> </w:t>
      </w:r>
      <w:r w:rsidR="00BB452E" w:rsidRPr="00017083">
        <w:rPr>
          <w:rStyle w:val="Strong"/>
          <w:rFonts w:asciiTheme="minorHAnsi" w:hAnsiTheme="minorHAnsi"/>
          <w:b w:val="0"/>
        </w:rPr>
        <w:t>Dana Lord</w:t>
      </w:r>
      <w:r w:rsidR="00017083">
        <w:rPr>
          <w:rStyle w:val="Strong"/>
          <w:rFonts w:asciiTheme="minorHAnsi" w:hAnsiTheme="minorHAnsi"/>
          <w:b w:val="0"/>
        </w:rPr>
        <w:t xml:space="preserve"> </w:t>
      </w:r>
      <w:r w:rsidR="00017083" w:rsidRPr="00017083">
        <w:rPr>
          <w:rStyle w:val="Strong"/>
          <w:rFonts w:asciiTheme="minorHAnsi" w:hAnsiTheme="minorHAnsi"/>
          <w:b w:val="0"/>
        </w:rPr>
        <w:t xml:space="preserve">and </w:t>
      </w:r>
      <w:r w:rsidR="00BB452E" w:rsidRPr="00017083">
        <w:rPr>
          <w:rStyle w:val="Strong"/>
          <w:rFonts w:asciiTheme="minorHAnsi" w:hAnsiTheme="minorHAnsi"/>
          <w:b w:val="0"/>
        </w:rPr>
        <w:t xml:space="preserve">Carrie </w:t>
      </w:r>
      <w:proofErr w:type="spellStart"/>
      <w:r w:rsidR="00BB452E" w:rsidRPr="00017083">
        <w:rPr>
          <w:rStyle w:val="Strong"/>
          <w:rFonts w:asciiTheme="minorHAnsi" w:hAnsiTheme="minorHAnsi"/>
          <w:b w:val="0"/>
        </w:rPr>
        <w:t>Brogoitti</w:t>
      </w:r>
      <w:proofErr w:type="spellEnd"/>
    </w:p>
    <w:p w14:paraId="46BA5681" w14:textId="77777777"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75956C53" w14:textId="77777777" w:rsidR="00997003" w:rsidRPr="00017083" w:rsidRDefault="00997003" w:rsidP="00B934F7">
      <w:pPr>
        <w:rPr>
          <w:rFonts w:asciiTheme="minorHAnsi" w:hAnsiTheme="minorHAnsi"/>
          <w:b/>
        </w:rPr>
      </w:pPr>
    </w:p>
    <w:p w14:paraId="4C69B5CA" w14:textId="3615AD22" w:rsidR="008907A2" w:rsidRPr="00017083" w:rsidRDefault="008907A2" w:rsidP="008907A2">
      <w:pPr>
        <w:pStyle w:val="Heading1"/>
        <w:spacing w:before="0"/>
        <w:rPr>
          <w:rStyle w:val="Strong"/>
          <w:rFonts w:asciiTheme="minorHAnsi" w:eastAsia="Times New Roman" w:hAnsiTheme="minorHAnsi" w:cs="Times New Roman"/>
          <w:color w:val="auto"/>
          <w:sz w:val="24"/>
          <w:szCs w:val="24"/>
        </w:rPr>
      </w:pPr>
      <w:r w:rsidRPr="00017083">
        <w:rPr>
          <w:rStyle w:val="Strong"/>
          <w:rFonts w:asciiTheme="minorHAnsi" w:eastAsia="Times New Roman" w:hAnsiTheme="minorHAnsi" w:cs="Times New Roman"/>
          <w:color w:val="auto"/>
          <w:sz w:val="24"/>
          <w:szCs w:val="24"/>
        </w:rPr>
        <w:t>To develop short and long term committee priorities and objectives that generate recommendations for review and approval by CLHO so that local and state public health work effectively and efficiently together for planning, implementing and aligning action of the prevention and care programs.</w:t>
      </w:r>
    </w:p>
    <w:p w14:paraId="0069A7B7" w14:textId="77777777" w:rsidR="00997003" w:rsidRPr="00017083" w:rsidRDefault="00997003" w:rsidP="00B934F7">
      <w:pPr>
        <w:rPr>
          <w:rFonts w:asciiTheme="minorHAnsi" w:hAnsiTheme="minorHAnsi"/>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56E649F9" w14:textId="77777777" w:rsidR="00997003" w:rsidRPr="00017083" w:rsidRDefault="00997003" w:rsidP="00B934F7">
      <w:pPr>
        <w:rPr>
          <w:rFonts w:asciiTheme="minorHAnsi" w:hAnsiTheme="minorHAnsi"/>
        </w:rPr>
      </w:pPr>
    </w:p>
    <w:p w14:paraId="076049BA" w14:textId="2A2B3EFC" w:rsidR="008907A2" w:rsidRPr="007E2854" w:rsidRDefault="008907A2" w:rsidP="008907A2">
      <w:pPr>
        <w:rPr>
          <w:rFonts w:asciiTheme="minorHAnsi" w:hAnsiTheme="minorHAnsi"/>
        </w:rPr>
      </w:pPr>
      <w:r w:rsidRPr="007E2854">
        <w:rPr>
          <w:rFonts w:asciiTheme="minorHAnsi" w:hAnsiTheme="minorHAnsi"/>
        </w:rPr>
        <w:t xml:space="preserve">The CLHO Health Systems Transformation Committee will work in the following areas to develop recommendations to CLHO and </w:t>
      </w:r>
      <w:r w:rsidR="00BE64E1">
        <w:rPr>
          <w:rFonts w:asciiTheme="minorHAnsi" w:hAnsiTheme="minorHAnsi"/>
        </w:rPr>
        <w:t xml:space="preserve">the </w:t>
      </w:r>
      <w:r w:rsidRPr="007E2854">
        <w:rPr>
          <w:rFonts w:asciiTheme="minorHAnsi" w:hAnsiTheme="minorHAnsi"/>
        </w:rPr>
        <w:t>P</w:t>
      </w:r>
      <w:r w:rsidR="00BE64E1">
        <w:rPr>
          <w:rFonts w:asciiTheme="minorHAnsi" w:hAnsiTheme="minorHAnsi"/>
        </w:rPr>
        <w:t xml:space="preserve">ublic </w:t>
      </w:r>
      <w:r w:rsidRPr="007E2854">
        <w:rPr>
          <w:rFonts w:asciiTheme="minorHAnsi" w:hAnsiTheme="minorHAnsi"/>
        </w:rPr>
        <w:t>H</w:t>
      </w:r>
      <w:r w:rsidR="00BE64E1">
        <w:rPr>
          <w:rFonts w:asciiTheme="minorHAnsi" w:hAnsiTheme="minorHAnsi"/>
        </w:rPr>
        <w:t xml:space="preserve">ealth </w:t>
      </w:r>
      <w:r w:rsidRPr="007E2854">
        <w:rPr>
          <w:rFonts w:asciiTheme="minorHAnsi" w:hAnsiTheme="minorHAnsi"/>
        </w:rPr>
        <w:t>D</w:t>
      </w:r>
      <w:r w:rsidR="00BE64E1">
        <w:rPr>
          <w:rFonts w:asciiTheme="minorHAnsi" w:hAnsiTheme="minorHAnsi"/>
        </w:rPr>
        <w:t>ivision</w:t>
      </w:r>
      <w:r w:rsidRPr="007E2854">
        <w:rPr>
          <w:rFonts w:asciiTheme="minorHAnsi" w:hAnsiTheme="minorHAnsi"/>
        </w:rPr>
        <w:t xml:space="preserve"> in order to make public health system improvements:</w:t>
      </w:r>
    </w:p>
    <w:p w14:paraId="5E5F488C" w14:textId="77777777" w:rsidR="00BE64E1" w:rsidRPr="007E2854" w:rsidRDefault="00BE64E1" w:rsidP="00BE64E1">
      <w:pPr>
        <w:pStyle w:val="ListParagraph"/>
        <w:numPr>
          <w:ilvl w:val="0"/>
          <w:numId w:val="1"/>
        </w:numPr>
        <w:rPr>
          <w:rFonts w:asciiTheme="minorHAnsi" w:hAnsiTheme="minorHAnsi"/>
          <w:sz w:val="24"/>
          <w:szCs w:val="24"/>
        </w:rPr>
      </w:pPr>
      <w:r w:rsidRPr="007E2854">
        <w:rPr>
          <w:rFonts w:asciiTheme="minorHAnsi" w:hAnsiTheme="minorHAnsi"/>
          <w:sz w:val="24"/>
          <w:szCs w:val="24"/>
        </w:rPr>
        <w:t>Determine the roles of public health in Community Needs Assessment and Health Improvement Plans</w:t>
      </w:r>
    </w:p>
    <w:p w14:paraId="0A0BE5C1" w14:textId="77777777" w:rsidR="00BE64E1" w:rsidRPr="007E2854" w:rsidRDefault="00BE64E1" w:rsidP="00BE64E1">
      <w:pPr>
        <w:pStyle w:val="ListParagraph"/>
        <w:numPr>
          <w:ilvl w:val="0"/>
          <w:numId w:val="1"/>
        </w:numPr>
        <w:rPr>
          <w:rFonts w:asciiTheme="minorHAnsi" w:hAnsiTheme="minorHAnsi"/>
          <w:sz w:val="24"/>
          <w:szCs w:val="24"/>
        </w:rPr>
      </w:pPr>
      <w:r w:rsidRPr="007E2854">
        <w:rPr>
          <w:rFonts w:asciiTheme="minorHAnsi" w:hAnsiTheme="minorHAnsi"/>
          <w:sz w:val="24"/>
          <w:szCs w:val="24"/>
        </w:rPr>
        <w:t>Assess collective health transformation system and effects to public health</w:t>
      </w:r>
    </w:p>
    <w:p w14:paraId="0579E4F9" w14:textId="3051DF5A" w:rsidR="00BE64E1" w:rsidRPr="007E2854" w:rsidRDefault="00BE64E1" w:rsidP="00BE64E1">
      <w:pPr>
        <w:pStyle w:val="ListParagraph"/>
        <w:numPr>
          <w:ilvl w:val="0"/>
          <w:numId w:val="1"/>
        </w:numPr>
        <w:rPr>
          <w:rFonts w:asciiTheme="minorHAnsi" w:hAnsiTheme="minorHAnsi"/>
          <w:sz w:val="24"/>
          <w:szCs w:val="24"/>
        </w:rPr>
      </w:pPr>
      <w:r w:rsidRPr="007E2854">
        <w:rPr>
          <w:rFonts w:asciiTheme="minorHAnsi" w:hAnsiTheme="minorHAnsi"/>
          <w:sz w:val="24"/>
          <w:szCs w:val="24"/>
        </w:rPr>
        <w:t xml:space="preserve">Assist in the identification of </w:t>
      </w:r>
      <w:r>
        <w:rPr>
          <w:rFonts w:asciiTheme="minorHAnsi" w:hAnsiTheme="minorHAnsi"/>
          <w:sz w:val="24"/>
          <w:szCs w:val="24"/>
        </w:rPr>
        <w:t xml:space="preserve">system </w:t>
      </w:r>
      <w:r w:rsidRPr="007E2854">
        <w:rPr>
          <w:rFonts w:asciiTheme="minorHAnsi" w:hAnsiTheme="minorHAnsi"/>
          <w:sz w:val="24"/>
          <w:szCs w:val="24"/>
        </w:rPr>
        <w:t xml:space="preserve">gaps, particularly as it relates to the intersection of public health and health system transformation. </w:t>
      </w:r>
    </w:p>
    <w:p w14:paraId="42FCD1FB" w14:textId="7BFE8B37" w:rsidR="007E2854" w:rsidRPr="007E2854" w:rsidRDefault="007E2854" w:rsidP="008907A2">
      <w:pPr>
        <w:pStyle w:val="ListParagraph"/>
        <w:numPr>
          <w:ilvl w:val="0"/>
          <w:numId w:val="1"/>
        </w:numPr>
        <w:rPr>
          <w:rFonts w:asciiTheme="minorHAnsi" w:hAnsiTheme="minorHAnsi"/>
          <w:sz w:val="24"/>
          <w:szCs w:val="24"/>
        </w:rPr>
      </w:pPr>
      <w:r w:rsidRPr="007E2854">
        <w:rPr>
          <w:sz w:val="24"/>
          <w:szCs w:val="24"/>
        </w:rPr>
        <w:t xml:space="preserve">Provide feedback on the </w:t>
      </w:r>
      <w:r w:rsidR="002279A1">
        <w:rPr>
          <w:sz w:val="24"/>
          <w:szCs w:val="24"/>
        </w:rPr>
        <w:t>m</w:t>
      </w:r>
      <w:r w:rsidRPr="007E2854">
        <w:rPr>
          <w:sz w:val="24"/>
          <w:szCs w:val="24"/>
        </w:rPr>
        <w:t xml:space="preserve">odernization of </w:t>
      </w:r>
      <w:r w:rsidR="002279A1">
        <w:rPr>
          <w:sz w:val="24"/>
          <w:szCs w:val="24"/>
        </w:rPr>
        <w:t>p</w:t>
      </w:r>
      <w:r w:rsidRPr="007E2854">
        <w:rPr>
          <w:sz w:val="24"/>
          <w:szCs w:val="24"/>
        </w:rPr>
        <w:t xml:space="preserve">ublic </w:t>
      </w:r>
      <w:r w:rsidR="002279A1">
        <w:rPr>
          <w:sz w:val="24"/>
          <w:szCs w:val="24"/>
        </w:rPr>
        <w:t>h</w:t>
      </w:r>
      <w:r w:rsidRPr="007E2854">
        <w:rPr>
          <w:sz w:val="24"/>
          <w:szCs w:val="24"/>
        </w:rPr>
        <w:t xml:space="preserve">ealth and how </w:t>
      </w:r>
      <w:r w:rsidR="0025555E">
        <w:rPr>
          <w:sz w:val="24"/>
          <w:szCs w:val="24"/>
        </w:rPr>
        <w:t>its implementation in the</w:t>
      </w:r>
      <w:r w:rsidRPr="007E2854">
        <w:rPr>
          <w:sz w:val="24"/>
          <w:szCs w:val="24"/>
        </w:rPr>
        <w:t xml:space="preserve"> context of health system transformation</w:t>
      </w:r>
      <w:r w:rsidR="0025555E">
        <w:rPr>
          <w:sz w:val="24"/>
          <w:szCs w:val="24"/>
        </w:rPr>
        <w:t>.</w:t>
      </w:r>
    </w:p>
    <w:p w14:paraId="1086A040" w14:textId="34A07291" w:rsidR="007E2854" w:rsidRPr="007E2854" w:rsidRDefault="00017083" w:rsidP="008907A2">
      <w:pPr>
        <w:pStyle w:val="ListParagraph"/>
        <w:numPr>
          <w:ilvl w:val="0"/>
          <w:numId w:val="1"/>
        </w:numPr>
        <w:rPr>
          <w:rFonts w:asciiTheme="minorHAnsi" w:hAnsiTheme="minorHAnsi"/>
          <w:sz w:val="24"/>
          <w:szCs w:val="24"/>
        </w:rPr>
      </w:pPr>
      <w:r>
        <w:rPr>
          <w:rFonts w:asciiTheme="minorHAnsi" w:hAnsiTheme="minorHAnsi"/>
          <w:sz w:val="24"/>
          <w:szCs w:val="24"/>
        </w:rPr>
        <w:t xml:space="preserve">Advise </w:t>
      </w:r>
      <w:r w:rsidR="007E2854" w:rsidRPr="007E2854">
        <w:rPr>
          <w:rFonts w:asciiTheme="minorHAnsi" w:hAnsiTheme="minorHAnsi"/>
          <w:sz w:val="24"/>
          <w:szCs w:val="24"/>
        </w:rPr>
        <w:t xml:space="preserve">on the use of OPHAT as it relates to health system transformation. </w:t>
      </w:r>
    </w:p>
    <w:p w14:paraId="5BB0BD15" w14:textId="17BE6EED" w:rsidR="0088270E" w:rsidRPr="007E2854" w:rsidRDefault="008907A2" w:rsidP="008907A2">
      <w:pPr>
        <w:pStyle w:val="ListParagraph"/>
        <w:numPr>
          <w:ilvl w:val="0"/>
          <w:numId w:val="1"/>
        </w:numPr>
        <w:rPr>
          <w:rFonts w:asciiTheme="minorHAnsi" w:hAnsiTheme="minorHAnsi"/>
          <w:sz w:val="24"/>
          <w:szCs w:val="24"/>
        </w:rPr>
      </w:pPr>
      <w:r w:rsidRPr="007E2854">
        <w:rPr>
          <w:sz w:val="24"/>
          <w:szCs w:val="24"/>
        </w:rPr>
        <w:t>Successfully manage cultural operational and leadership differences between agencies.</w:t>
      </w:r>
    </w:p>
    <w:p w14:paraId="7FB22BFF" w14:textId="77777777" w:rsidR="007E2854" w:rsidRPr="007E2854" w:rsidRDefault="007E2854" w:rsidP="007E2854">
      <w:pPr>
        <w:pStyle w:val="ListParagraph"/>
        <w:rPr>
          <w:rFonts w:asciiTheme="minorHAnsi" w:hAnsiTheme="minorHAnsi"/>
          <w:sz w:val="24"/>
          <w:szCs w:val="24"/>
        </w:rPr>
      </w:pPr>
    </w:p>
    <w:p w14:paraId="3ADE6AB2" w14:textId="77777777" w:rsidR="005B10E0" w:rsidRDefault="005B10E0" w:rsidP="00516A99">
      <w:pPr>
        <w:rPr>
          <w:rFonts w:ascii="Century Gothic" w:hAnsi="Century Gothic"/>
          <w:b/>
        </w:rPr>
      </w:pPr>
    </w:p>
    <w:p w14:paraId="01B012EC" w14:textId="77777777" w:rsidR="005B10E0" w:rsidRDefault="005B10E0" w:rsidP="00516A99">
      <w:pPr>
        <w:rPr>
          <w:rFonts w:ascii="Century Gothic" w:hAnsi="Century Gothic"/>
          <w:b/>
        </w:rPr>
      </w:pPr>
    </w:p>
    <w:p w14:paraId="5AD29C8F" w14:textId="77777777" w:rsidR="005B10E0" w:rsidRDefault="005B10E0" w:rsidP="00516A99">
      <w:pPr>
        <w:rPr>
          <w:rFonts w:ascii="Century Gothic" w:hAnsi="Century Gothic"/>
          <w:b/>
        </w:rPr>
      </w:pPr>
    </w:p>
    <w:p w14:paraId="5CCCF5F6" w14:textId="77777777" w:rsidR="005B10E0" w:rsidRDefault="005B10E0" w:rsidP="00516A99">
      <w:pPr>
        <w:rPr>
          <w:rFonts w:ascii="Century Gothic" w:hAnsi="Century Gothic"/>
          <w:b/>
        </w:rPr>
      </w:pPr>
    </w:p>
    <w:p w14:paraId="3E04D14F" w14:textId="77777777" w:rsidR="005B10E0" w:rsidRDefault="005B10E0" w:rsidP="00516A99">
      <w:pPr>
        <w:rPr>
          <w:rFonts w:ascii="Century Gothic" w:hAnsi="Century Gothic"/>
          <w:b/>
        </w:rPr>
      </w:pPr>
    </w:p>
    <w:p w14:paraId="59DE8F9A" w14:textId="77777777" w:rsidR="005B10E0" w:rsidRDefault="005B10E0" w:rsidP="00516A99">
      <w:pPr>
        <w:rPr>
          <w:rFonts w:ascii="Century Gothic" w:hAnsi="Century Gothic"/>
          <w:b/>
        </w:rPr>
      </w:pPr>
    </w:p>
    <w:p w14:paraId="4A37E0DC" w14:textId="77777777" w:rsidR="005B10E0" w:rsidRDefault="005B10E0" w:rsidP="00516A99">
      <w:pPr>
        <w:rPr>
          <w:rFonts w:ascii="Century Gothic" w:hAnsi="Century Gothic"/>
          <w:b/>
        </w:rPr>
      </w:pPr>
    </w:p>
    <w:p w14:paraId="7340A3BF" w14:textId="77777777" w:rsidR="00516A99" w:rsidRDefault="00B934F7" w:rsidP="00516A99">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DC0C00" w:rsidRPr="00DC0C00">
        <w:rPr>
          <w:rFonts w:ascii="Century Gothic" w:hAnsi="Century Gothic"/>
          <w:b/>
        </w:rPr>
        <w:t>2015</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bookmarkStart w:id="1" w:name="Text1"/>
    </w:p>
    <w:p w14:paraId="77750D4F" w14:textId="77777777" w:rsidR="00516A99" w:rsidRPr="00017083" w:rsidRDefault="00516A99" w:rsidP="00017083">
      <w:pPr>
        <w:pStyle w:val="ListParagraph"/>
        <w:rPr>
          <w:sz w:val="24"/>
          <w:szCs w:val="24"/>
        </w:rPr>
      </w:pPr>
    </w:p>
    <w:p w14:paraId="5A0C251B" w14:textId="3B0F2E39" w:rsidR="0025555E" w:rsidRDefault="0025555E" w:rsidP="0025555E">
      <w:pPr>
        <w:pStyle w:val="ListParagraph"/>
        <w:numPr>
          <w:ilvl w:val="0"/>
          <w:numId w:val="1"/>
        </w:numPr>
        <w:ind w:left="360"/>
        <w:rPr>
          <w:bCs/>
          <w:sz w:val="24"/>
          <w:szCs w:val="24"/>
        </w:rPr>
      </w:pPr>
      <w:r>
        <w:rPr>
          <w:bCs/>
          <w:sz w:val="24"/>
          <w:szCs w:val="24"/>
        </w:rPr>
        <w:t>Received information from Committee members on CCO funded projects in their counties</w:t>
      </w:r>
    </w:p>
    <w:p w14:paraId="7021F987" w14:textId="77777777" w:rsidR="0025555E" w:rsidRDefault="0025555E" w:rsidP="0025555E">
      <w:pPr>
        <w:pStyle w:val="ListParagraph"/>
        <w:numPr>
          <w:ilvl w:val="0"/>
          <w:numId w:val="1"/>
        </w:numPr>
        <w:ind w:left="360"/>
        <w:rPr>
          <w:bCs/>
          <w:sz w:val="24"/>
          <w:szCs w:val="24"/>
        </w:rPr>
      </w:pPr>
      <w:r w:rsidRPr="00003119">
        <w:rPr>
          <w:bCs/>
          <w:sz w:val="24"/>
          <w:szCs w:val="24"/>
        </w:rPr>
        <w:t xml:space="preserve">Discussed the Community Health Assessment and Community Health Improvement Plan Alignment Workgroup recommendations </w:t>
      </w:r>
      <w:r>
        <w:rPr>
          <w:bCs/>
          <w:sz w:val="24"/>
          <w:szCs w:val="24"/>
        </w:rPr>
        <w:t>and s</w:t>
      </w:r>
      <w:r w:rsidRPr="00003119">
        <w:rPr>
          <w:bCs/>
          <w:sz w:val="24"/>
          <w:szCs w:val="24"/>
        </w:rPr>
        <w:t>hared information and experiences related to local efforts to coordinate with hospitals on community health assessments and community health improvement plans</w:t>
      </w:r>
    </w:p>
    <w:p w14:paraId="506F53C5" w14:textId="3FB9181A" w:rsidR="005B10E0" w:rsidRPr="005B10E0" w:rsidRDefault="005B10E0" w:rsidP="005B10E0">
      <w:pPr>
        <w:pStyle w:val="ListParagraph"/>
        <w:numPr>
          <w:ilvl w:val="0"/>
          <w:numId w:val="1"/>
        </w:numPr>
        <w:ind w:left="360"/>
        <w:rPr>
          <w:bCs/>
          <w:sz w:val="24"/>
          <w:szCs w:val="24"/>
        </w:rPr>
      </w:pPr>
      <w:r w:rsidRPr="005B10E0">
        <w:rPr>
          <w:bCs/>
          <w:sz w:val="24"/>
          <w:szCs w:val="24"/>
        </w:rPr>
        <w:t>Reviewed Program Element #14 Healthy Communities (HC) – Building Capacity with the CDC 1305</w:t>
      </w:r>
      <w:r>
        <w:rPr>
          <w:bCs/>
          <w:sz w:val="24"/>
          <w:szCs w:val="24"/>
        </w:rPr>
        <w:t xml:space="preserve"> Supplemental Funds opportunity</w:t>
      </w:r>
    </w:p>
    <w:p w14:paraId="0D4A24DD" w14:textId="24E666AA" w:rsidR="009E2B01" w:rsidRDefault="009E2B01" w:rsidP="00141A89">
      <w:pPr>
        <w:pStyle w:val="ListParagraph"/>
        <w:numPr>
          <w:ilvl w:val="0"/>
          <w:numId w:val="1"/>
        </w:numPr>
        <w:ind w:left="360"/>
        <w:rPr>
          <w:bCs/>
          <w:sz w:val="24"/>
          <w:szCs w:val="24"/>
        </w:rPr>
      </w:pPr>
      <w:r w:rsidRPr="009E2B01">
        <w:rPr>
          <w:bCs/>
          <w:sz w:val="24"/>
          <w:szCs w:val="24"/>
        </w:rPr>
        <w:t xml:space="preserve">Obtained information about CLHO’s work on PHAST with Dr. </w:t>
      </w:r>
      <w:proofErr w:type="spellStart"/>
      <w:r w:rsidRPr="009E2B01">
        <w:rPr>
          <w:bCs/>
          <w:sz w:val="24"/>
          <w:szCs w:val="24"/>
        </w:rPr>
        <w:t>Bekemeier</w:t>
      </w:r>
      <w:proofErr w:type="spellEnd"/>
    </w:p>
    <w:p w14:paraId="17EB8DEF" w14:textId="2B7DE3F0" w:rsidR="00141A89" w:rsidRPr="00141A89" w:rsidRDefault="00141A89" w:rsidP="00141A89">
      <w:pPr>
        <w:pStyle w:val="ListParagraph"/>
        <w:numPr>
          <w:ilvl w:val="0"/>
          <w:numId w:val="1"/>
        </w:numPr>
        <w:ind w:left="360"/>
        <w:rPr>
          <w:bCs/>
          <w:sz w:val="24"/>
          <w:szCs w:val="24"/>
        </w:rPr>
      </w:pPr>
      <w:r>
        <w:rPr>
          <w:bCs/>
          <w:sz w:val="24"/>
          <w:szCs w:val="24"/>
        </w:rPr>
        <w:t>Discussed alternative payment methodologies and how they might be adapted for public health programs/services</w:t>
      </w:r>
    </w:p>
    <w:p w14:paraId="3CAD9038" w14:textId="090586BE" w:rsidR="0042293D" w:rsidRDefault="008740BB" w:rsidP="008740BB">
      <w:pPr>
        <w:pStyle w:val="ListParagraph"/>
        <w:numPr>
          <w:ilvl w:val="0"/>
          <w:numId w:val="1"/>
        </w:numPr>
        <w:ind w:left="360"/>
        <w:rPr>
          <w:bCs/>
          <w:sz w:val="24"/>
          <w:szCs w:val="24"/>
        </w:rPr>
      </w:pPr>
      <w:r w:rsidRPr="008740BB">
        <w:rPr>
          <w:bCs/>
          <w:sz w:val="24"/>
          <w:szCs w:val="24"/>
        </w:rPr>
        <w:t>Discuss</w:t>
      </w:r>
      <w:r>
        <w:rPr>
          <w:bCs/>
          <w:sz w:val="24"/>
          <w:szCs w:val="24"/>
        </w:rPr>
        <w:t>ed</w:t>
      </w:r>
      <w:r w:rsidRPr="008740BB">
        <w:rPr>
          <w:bCs/>
          <w:sz w:val="24"/>
          <w:szCs w:val="24"/>
        </w:rPr>
        <w:t xml:space="preserve"> ideas about adding language to Program Elements that would emphasize the Public Health Division’s role in supporting local collaborations between local public health authorities and health systems</w:t>
      </w:r>
      <w:r w:rsidR="0025555E">
        <w:rPr>
          <w:bCs/>
          <w:sz w:val="24"/>
          <w:szCs w:val="24"/>
        </w:rPr>
        <w:t xml:space="preserve">, </w:t>
      </w:r>
      <w:r w:rsidRPr="008740BB">
        <w:rPr>
          <w:bCs/>
          <w:sz w:val="24"/>
          <w:szCs w:val="24"/>
        </w:rPr>
        <w:t>recommended this conversation be taken to full CLHO for further discussion.</w:t>
      </w:r>
    </w:p>
    <w:p w14:paraId="5C01D625" w14:textId="0BED5E84" w:rsidR="00B17C91" w:rsidRPr="00D01586" w:rsidRDefault="00B17C91" w:rsidP="00B17C91">
      <w:pPr>
        <w:pStyle w:val="ListParagraph"/>
        <w:numPr>
          <w:ilvl w:val="0"/>
          <w:numId w:val="1"/>
        </w:numPr>
        <w:ind w:left="360"/>
        <w:rPr>
          <w:bCs/>
          <w:sz w:val="24"/>
          <w:szCs w:val="24"/>
        </w:rPr>
      </w:pPr>
      <w:r w:rsidRPr="00D01586">
        <w:rPr>
          <w:bCs/>
          <w:sz w:val="24"/>
          <w:szCs w:val="24"/>
        </w:rPr>
        <w:t>Discussed the role of the committee in identifying a core set of outcome measures that all public health departments</w:t>
      </w:r>
      <w:r w:rsidR="0025555E">
        <w:rPr>
          <w:bCs/>
          <w:sz w:val="24"/>
          <w:szCs w:val="24"/>
        </w:rPr>
        <w:t xml:space="preserve"> would report on</w:t>
      </w:r>
      <w:r w:rsidRPr="00D01586">
        <w:rPr>
          <w:bCs/>
          <w:sz w:val="24"/>
          <w:szCs w:val="24"/>
        </w:rPr>
        <w:t>. The committee had conversations about this</w:t>
      </w:r>
      <w:r w:rsidR="0025555E">
        <w:rPr>
          <w:bCs/>
          <w:sz w:val="24"/>
          <w:szCs w:val="24"/>
        </w:rPr>
        <w:t>,</w:t>
      </w:r>
      <w:r w:rsidRPr="00D01586">
        <w:rPr>
          <w:bCs/>
          <w:sz w:val="24"/>
          <w:szCs w:val="24"/>
        </w:rPr>
        <w:t xml:space="preserve"> and a work group met to discuss possible </w:t>
      </w:r>
      <w:r w:rsidR="0025555E">
        <w:rPr>
          <w:bCs/>
          <w:sz w:val="24"/>
          <w:szCs w:val="24"/>
        </w:rPr>
        <w:t>options in greater detail. It was determined</w:t>
      </w:r>
      <w:r w:rsidRPr="00D01586">
        <w:rPr>
          <w:bCs/>
          <w:sz w:val="24"/>
          <w:szCs w:val="24"/>
        </w:rPr>
        <w:t xml:space="preserve"> that this works should be </w:t>
      </w:r>
      <w:r w:rsidR="00D01586" w:rsidRPr="00D01586">
        <w:rPr>
          <w:bCs/>
          <w:sz w:val="24"/>
          <w:szCs w:val="24"/>
        </w:rPr>
        <w:t>postponed</w:t>
      </w:r>
      <w:r w:rsidRPr="00D01586">
        <w:rPr>
          <w:bCs/>
          <w:sz w:val="24"/>
          <w:szCs w:val="24"/>
        </w:rPr>
        <w:t xml:space="preserve"> until more information about public health modernization was available as</w:t>
      </w:r>
      <w:r w:rsidR="00D01586" w:rsidRPr="00D01586">
        <w:rPr>
          <w:bCs/>
          <w:sz w:val="24"/>
          <w:szCs w:val="24"/>
        </w:rPr>
        <w:t xml:space="preserve"> t</w:t>
      </w:r>
      <w:r w:rsidRPr="00D01586">
        <w:rPr>
          <w:bCs/>
          <w:sz w:val="24"/>
          <w:szCs w:val="24"/>
        </w:rPr>
        <w:t xml:space="preserve">his might influence which metrics would be most applicable. </w:t>
      </w:r>
    </w:p>
    <w:p w14:paraId="5F3BB129" w14:textId="2505300A" w:rsidR="0042293D" w:rsidRPr="0042293D" w:rsidRDefault="0042293D" w:rsidP="0042293D">
      <w:pPr>
        <w:pStyle w:val="ListParagraph"/>
        <w:numPr>
          <w:ilvl w:val="0"/>
          <w:numId w:val="1"/>
        </w:numPr>
        <w:ind w:left="360"/>
        <w:rPr>
          <w:bCs/>
          <w:sz w:val="24"/>
          <w:szCs w:val="24"/>
        </w:rPr>
      </w:pPr>
      <w:r>
        <w:rPr>
          <w:bCs/>
          <w:sz w:val="24"/>
          <w:szCs w:val="24"/>
        </w:rPr>
        <w:t xml:space="preserve">Obtained a report </w:t>
      </w:r>
      <w:r w:rsidR="0025555E">
        <w:rPr>
          <w:bCs/>
          <w:sz w:val="24"/>
          <w:szCs w:val="24"/>
        </w:rPr>
        <w:t xml:space="preserve">on </w:t>
      </w:r>
      <w:r w:rsidRPr="0042293D">
        <w:rPr>
          <w:bCs/>
          <w:sz w:val="24"/>
          <w:szCs w:val="24"/>
        </w:rPr>
        <w:t>the findings of the 2014 CCO Tobacco Cessation Benefit Report</w:t>
      </w:r>
      <w:r>
        <w:rPr>
          <w:bCs/>
          <w:sz w:val="24"/>
          <w:szCs w:val="24"/>
        </w:rPr>
        <w:t xml:space="preserve"> and discussed possible role</w:t>
      </w:r>
      <w:r w:rsidR="0025555E">
        <w:rPr>
          <w:bCs/>
          <w:sz w:val="24"/>
          <w:szCs w:val="24"/>
        </w:rPr>
        <w:t>s</w:t>
      </w:r>
      <w:r>
        <w:rPr>
          <w:bCs/>
          <w:sz w:val="24"/>
          <w:szCs w:val="24"/>
        </w:rPr>
        <w:t xml:space="preserve"> for our committee in considering health care data needs and recommendations related to cessation</w:t>
      </w:r>
      <w:r w:rsidRPr="0042293D">
        <w:rPr>
          <w:bCs/>
          <w:sz w:val="24"/>
          <w:szCs w:val="24"/>
        </w:rPr>
        <w:t xml:space="preserve">. </w:t>
      </w:r>
    </w:p>
    <w:p w14:paraId="42EAF8BD" w14:textId="2897F2FF" w:rsidR="00561861" w:rsidRDefault="00561861" w:rsidP="00561861">
      <w:pPr>
        <w:pStyle w:val="ListParagraph"/>
        <w:numPr>
          <w:ilvl w:val="0"/>
          <w:numId w:val="1"/>
        </w:numPr>
        <w:ind w:left="360"/>
        <w:rPr>
          <w:bCs/>
          <w:sz w:val="24"/>
          <w:szCs w:val="24"/>
        </w:rPr>
      </w:pPr>
      <w:r w:rsidRPr="00561861">
        <w:rPr>
          <w:bCs/>
          <w:sz w:val="24"/>
          <w:szCs w:val="24"/>
        </w:rPr>
        <w:t xml:space="preserve">Received updates from the Transformation Center regarding their Technical Assistance Bank for CCOs. Learned about how requests that come through for support with public health integration are managed and how the Public Health Division and local public health authorities would be involved. </w:t>
      </w:r>
    </w:p>
    <w:p w14:paraId="2D1AEADD" w14:textId="43F02FB5" w:rsidR="00561861" w:rsidRDefault="00561861" w:rsidP="00561861">
      <w:pPr>
        <w:pStyle w:val="ListParagraph"/>
        <w:numPr>
          <w:ilvl w:val="0"/>
          <w:numId w:val="1"/>
        </w:numPr>
        <w:ind w:left="360"/>
        <w:rPr>
          <w:bCs/>
          <w:sz w:val="24"/>
          <w:szCs w:val="24"/>
        </w:rPr>
      </w:pPr>
      <w:r w:rsidRPr="00561861">
        <w:rPr>
          <w:bCs/>
          <w:sz w:val="24"/>
          <w:szCs w:val="24"/>
        </w:rPr>
        <w:t xml:space="preserve">Learned about CCO and public health partnerships related to tobacco prevention, and how partnering opportunities for tobacco prevention may </w:t>
      </w:r>
      <w:r w:rsidR="0010443B">
        <w:rPr>
          <w:bCs/>
          <w:sz w:val="24"/>
          <w:szCs w:val="24"/>
        </w:rPr>
        <w:t>come up as cessation is considered as a</w:t>
      </w:r>
      <w:r w:rsidRPr="00561861">
        <w:rPr>
          <w:bCs/>
          <w:sz w:val="24"/>
          <w:szCs w:val="24"/>
        </w:rPr>
        <w:t xml:space="preserve"> CCO incentive metrics for 2016. </w:t>
      </w:r>
    </w:p>
    <w:p w14:paraId="6DE3DC27" w14:textId="5B8A4F25" w:rsidR="00017083" w:rsidRPr="00561861" w:rsidRDefault="00561861" w:rsidP="00561861">
      <w:pPr>
        <w:pStyle w:val="ListParagraph"/>
        <w:numPr>
          <w:ilvl w:val="0"/>
          <w:numId w:val="1"/>
        </w:numPr>
        <w:ind w:left="360"/>
        <w:rPr>
          <w:bCs/>
          <w:sz w:val="24"/>
          <w:szCs w:val="24"/>
        </w:rPr>
      </w:pPr>
      <w:r>
        <w:rPr>
          <w:bCs/>
          <w:sz w:val="24"/>
          <w:szCs w:val="24"/>
        </w:rPr>
        <w:t xml:space="preserve">Received regular updates on </w:t>
      </w:r>
      <w:r w:rsidR="005A6122">
        <w:rPr>
          <w:bCs/>
          <w:sz w:val="24"/>
          <w:szCs w:val="24"/>
        </w:rPr>
        <w:t xml:space="preserve">legislative issues relevant to the </w:t>
      </w:r>
      <w:r w:rsidR="0010443B">
        <w:rPr>
          <w:bCs/>
          <w:sz w:val="24"/>
          <w:szCs w:val="24"/>
        </w:rPr>
        <w:t>c</w:t>
      </w:r>
      <w:r w:rsidR="005A6122">
        <w:rPr>
          <w:bCs/>
          <w:sz w:val="24"/>
          <w:szCs w:val="24"/>
        </w:rPr>
        <w:t xml:space="preserve">ommittee </w:t>
      </w:r>
      <w:r w:rsidR="0010443B">
        <w:rPr>
          <w:bCs/>
          <w:sz w:val="24"/>
          <w:szCs w:val="24"/>
        </w:rPr>
        <w:t>as they</w:t>
      </w:r>
      <w:r w:rsidR="005A6122">
        <w:rPr>
          <w:bCs/>
          <w:sz w:val="24"/>
          <w:szCs w:val="24"/>
        </w:rPr>
        <w:t xml:space="preserve"> were considered during the 2015 legislative session. This included </w:t>
      </w:r>
      <w:r w:rsidR="0010443B">
        <w:rPr>
          <w:bCs/>
          <w:sz w:val="24"/>
          <w:szCs w:val="24"/>
        </w:rPr>
        <w:t>public health modernization</w:t>
      </w:r>
      <w:r w:rsidR="005A6122">
        <w:rPr>
          <w:bCs/>
          <w:sz w:val="24"/>
          <w:szCs w:val="24"/>
        </w:rPr>
        <w:t>. A</w:t>
      </w:r>
      <w:r>
        <w:rPr>
          <w:bCs/>
          <w:sz w:val="24"/>
          <w:szCs w:val="24"/>
        </w:rPr>
        <w:t>fter it passed</w:t>
      </w:r>
      <w:r w:rsidR="0010443B">
        <w:rPr>
          <w:bCs/>
          <w:sz w:val="24"/>
          <w:szCs w:val="24"/>
        </w:rPr>
        <w:t>,</w:t>
      </w:r>
      <w:r>
        <w:rPr>
          <w:bCs/>
          <w:sz w:val="24"/>
          <w:szCs w:val="24"/>
        </w:rPr>
        <w:t xml:space="preserve"> </w:t>
      </w:r>
      <w:r w:rsidR="005A6122">
        <w:rPr>
          <w:bCs/>
          <w:sz w:val="24"/>
          <w:szCs w:val="24"/>
        </w:rPr>
        <w:t xml:space="preserve">the </w:t>
      </w:r>
      <w:r w:rsidR="0010443B">
        <w:rPr>
          <w:bCs/>
          <w:sz w:val="24"/>
          <w:szCs w:val="24"/>
        </w:rPr>
        <w:t>c</w:t>
      </w:r>
      <w:r w:rsidR="005A6122">
        <w:rPr>
          <w:bCs/>
          <w:sz w:val="24"/>
          <w:szCs w:val="24"/>
        </w:rPr>
        <w:t>ommittee continued to discuss the</w:t>
      </w:r>
      <w:r>
        <w:rPr>
          <w:bCs/>
          <w:sz w:val="24"/>
          <w:szCs w:val="24"/>
        </w:rPr>
        <w:t xml:space="preserve"> foundational capabilit</w:t>
      </w:r>
      <w:r w:rsidR="0010443B">
        <w:rPr>
          <w:bCs/>
          <w:sz w:val="24"/>
          <w:szCs w:val="24"/>
        </w:rPr>
        <w:t>ies</w:t>
      </w:r>
      <w:r>
        <w:rPr>
          <w:bCs/>
          <w:sz w:val="24"/>
          <w:szCs w:val="24"/>
        </w:rPr>
        <w:t xml:space="preserve"> and programs, </w:t>
      </w:r>
      <w:r w:rsidR="00017083" w:rsidRPr="00017083">
        <w:rPr>
          <w:bCs/>
          <w:sz w:val="24"/>
          <w:szCs w:val="24"/>
        </w:rPr>
        <w:t>with a focus on the Access to Clinical Preventive Services foundational program</w:t>
      </w:r>
      <w:r w:rsidR="0010443B">
        <w:rPr>
          <w:bCs/>
          <w:sz w:val="24"/>
          <w:szCs w:val="24"/>
        </w:rPr>
        <w:t>.</w:t>
      </w:r>
    </w:p>
    <w:p w14:paraId="0FA4893E" w14:textId="12D984D0" w:rsidR="005B10E0" w:rsidRPr="0010443B" w:rsidRDefault="007E2854" w:rsidP="0010443B">
      <w:pPr>
        <w:pStyle w:val="ListParagraph"/>
        <w:numPr>
          <w:ilvl w:val="0"/>
          <w:numId w:val="1"/>
        </w:numPr>
        <w:ind w:left="360"/>
        <w:rPr>
          <w:rFonts w:asciiTheme="minorHAnsi" w:hAnsiTheme="minorHAnsi"/>
          <w:sz w:val="24"/>
          <w:szCs w:val="24"/>
        </w:rPr>
      </w:pPr>
      <w:r w:rsidRPr="00017083">
        <w:rPr>
          <w:rFonts w:asciiTheme="minorHAnsi" w:hAnsiTheme="minorHAnsi"/>
          <w:sz w:val="24"/>
          <w:szCs w:val="24"/>
        </w:rPr>
        <w:t xml:space="preserve">Reviewed the Program Element for the Sustainable Relationships for Community Health (SRCH) grant and obtained periodic updates. This grant funded consortia of </w:t>
      </w:r>
      <w:r w:rsidR="0010443B">
        <w:rPr>
          <w:rFonts w:asciiTheme="minorHAnsi" w:hAnsiTheme="minorHAnsi"/>
          <w:sz w:val="24"/>
          <w:szCs w:val="24"/>
        </w:rPr>
        <w:t>CCOs</w:t>
      </w:r>
      <w:r w:rsidRPr="00017083">
        <w:rPr>
          <w:rFonts w:asciiTheme="minorHAnsi" w:hAnsiTheme="minorHAnsi"/>
          <w:sz w:val="24"/>
          <w:szCs w:val="24"/>
        </w:rPr>
        <w:t>, local</w:t>
      </w:r>
      <w:r w:rsidRPr="00017083">
        <w:rPr>
          <w:bCs/>
          <w:sz w:val="24"/>
          <w:szCs w:val="24"/>
        </w:rPr>
        <w:t xml:space="preserve"> public health authorities, clinics, and organizations that deliver community-based chronic disease self-management programs, such as Living Well with Chronic Conditions and the Diabetes Prevention Program. </w:t>
      </w:r>
    </w:p>
    <w:p w14:paraId="11BF0F5B" w14:textId="69BCD97E" w:rsidR="00A25B95" w:rsidRPr="00017083" w:rsidRDefault="00A25B95" w:rsidP="00017083">
      <w:pPr>
        <w:pStyle w:val="ListParagraph"/>
        <w:numPr>
          <w:ilvl w:val="0"/>
          <w:numId w:val="1"/>
        </w:numPr>
        <w:ind w:left="360"/>
        <w:rPr>
          <w:bCs/>
          <w:sz w:val="24"/>
          <w:szCs w:val="24"/>
        </w:rPr>
      </w:pPr>
      <w:r w:rsidRPr="00017083">
        <w:rPr>
          <w:bCs/>
          <w:sz w:val="24"/>
          <w:szCs w:val="24"/>
        </w:rPr>
        <w:t xml:space="preserve">Reviewed and updated Committee Charter. </w:t>
      </w:r>
    </w:p>
    <w:p w14:paraId="0E0EC6F9" w14:textId="77777777" w:rsidR="0010443B" w:rsidRDefault="00A25B95" w:rsidP="0010443B">
      <w:pPr>
        <w:pStyle w:val="ListParagraph"/>
        <w:numPr>
          <w:ilvl w:val="0"/>
          <w:numId w:val="1"/>
        </w:numPr>
        <w:ind w:left="360"/>
        <w:rPr>
          <w:bCs/>
          <w:sz w:val="24"/>
          <w:szCs w:val="24"/>
        </w:rPr>
      </w:pPr>
      <w:r w:rsidRPr="00017083">
        <w:rPr>
          <w:bCs/>
          <w:sz w:val="24"/>
          <w:szCs w:val="24"/>
        </w:rPr>
        <w:t>Shared experiences/challenges/successes in working with our CCOs.</w:t>
      </w:r>
    </w:p>
    <w:p w14:paraId="17D40120" w14:textId="77777777" w:rsidR="0010443B" w:rsidRDefault="0010443B" w:rsidP="0010443B">
      <w:pPr>
        <w:rPr>
          <w:bCs/>
        </w:rPr>
      </w:pPr>
    </w:p>
    <w:p w14:paraId="3DB06D35" w14:textId="77777777" w:rsidR="0010443B" w:rsidRDefault="0010443B" w:rsidP="0010443B">
      <w:pPr>
        <w:rPr>
          <w:bCs/>
        </w:rPr>
      </w:pPr>
    </w:p>
    <w:p w14:paraId="345A5EB3" w14:textId="77777777" w:rsidR="0010443B" w:rsidRPr="0010443B" w:rsidRDefault="0010443B" w:rsidP="0010443B">
      <w:pPr>
        <w:rPr>
          <w:bCs/>
        </w:rPr>
      </w:pPr>
    </w:p>
    <w:p w14:paraId="20CB3849" w14:textId="67F40796" w:rsidR="00541B1F" w:rsidRPr="0010443B" w:rsidRDefault="00541B1F" w:rsidP="0010443B">
      <w:pPr>
        <w:pStyle w:val="ListParagraph"/>
        <w:numPr>
          <w:ilvl w:val="0"/>
          <w:numId w:val="1"/>
        </w:numPr>
        <w:ind w:left="360"/>
        <w:rPr>
          <w:bCs/>
          <w:sz w:val="24"/>
          <w:szCs w:val="24"/>
        </w:rPr>
      </w:pPr>
      <w:r w:rsidRPr="0010443B">
        <w:rPr>
          <w:bCs/>
          <w:sz w:val="24"/>
          <w:szCs w:val="24"/>
        </w:rPr>
        <w:t>Learned about CCO Incentive Metrics</w:t>
      </w:r>
    </w:p>
    <w:p w14:paraId="7228DD43" w14:textId="702B35FE" w:rsidR="00562B72" w:rsidRPr="00017083" w:rsidRDefault="00541B1F" w:rsidP="00017083">
      <w:pPr>
        <w:pStyle w:val="ListParagraph"/>
        <w:numPr>
          <w:ilvl w:val="0"/>
          <w:numId w:val="1"/>
        </w:numPr>
        <w:ind w:left="360"/>
        <w:rPr>
          <w:rFonts w:asciiTheme="minorHAnsi" w:hAnsiTheme="minorHAnsi"/>
          <w:sz w:val="24"/>
          <w:szCs w:val="24"/>
        </w:rPr>
      </w:pPr>
      <w:r w:rsidRPr="00017083">
        <w:rPr>
          <w:bCs/>
          <w:sz w:val="24"/>
          <w:szCs w:val="24"/>
        </w:rPr>
        <w:t>Shared information about the NACCHO Annual Conference</w:t>
      </w:r>
    </w:p>
    <w:bookmarkEnd w:id="1"/>
    <w:p w14:paraId="1411AD66" w14:textId="7118F61A" w:rsidR="00B934F7" w:rsidRPr="00017083" w:rsidRDefault="00B934F7" w:rsidP="00017083">
      <w:pPr>
        <w:rPr>
          <w:rFonts w:asciiTheme="minorHAnsi" w:hAnsiTheme="minorHAnsi"/>
          <w:bCs/>
        </w:rPr>
      </w:pPr>
    </w:p>
    <w:p w14:paraId="0535CBA5" w14:textId="546A79C0"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2D35ED0B" w14:textId="77777777" w:rsidR="00E338F7" w:rsidRPr="00E338F7" w:rsidRDefault="00E338F7" w:rsidP="00BC7EEA">
      <w:pPr>
        <w:rPr>
          <w:rFonts w:asciiTheme="minorHAnsi" w:hAnsiTheme="minorHAnsi" w:cstheme="minorHAnsi"/>
        </w:rPr>
      </w:pPr>
    </w:p>
    <w:p w14:paraId="5CB77800" w14:textId="2E291BBA" w:rsidR="005B10E0" w:rsidRDefault="00E338F7" w:rsidP="00BC7EEA">
      <w:pPr>
        <w:rPr>
          <w:rFonts w:asciiTheme="minorHAnsi" w:hAnsiTheme="minorHAnsi" w:cstheme="minorHAnsi"/>
        </w:rPr>
      </w:pPr>
      <w:r w:rsidRPr="00E338F7">
        <w:rPr>
          <w:rFonts w:asciiTheme="minorHAnsi" w:hAnsiTheme="minorHAnsi" w:cstheme="minorHAnsi"/>
        </w:rPr>
        <w:t>Committee members acknowledged challenges with knowing what we recommend or respond to as a committee.</w:t>
      </w:r>
      <w:r>
        <w:rPr>
          <w:rFonts w:asciiTheme="minorHAnsi" w:hAnsiTheme="minorHAnsi" w:cstheme="minorHAnsi"/>
        </w:rPr>
        <w:t xml:space="preserve"> </w:t>
      </w:r>
      <w:r w:rsidRPr="00E338F7">
        <w:rPr>
          <w:rFonts w:asciiTheme="minorHAnsi" w:hAnsiTheme="minorHAnsi" w:cstheme="minorHAnsi"/>
        </w:rPr>
        <w:t xml:space="preserve">The committee began under a very different environment of unknowns and feels now that things have settled out and become a bit clearer in our local public health roles with CCOs. That being said the committee feels it is time to review our charter and we started that in September 2015. </w:t>
      </w:r>
      <w:r w:rsidR="00BE64E1" w:rsidRPr="00BC7EEA">
        <w:rPr>
          <w:rFonts w:asciiTheme="minorHAnsi" w:hAnsiTheme="minorHAnsi" w:cstheme="minorHAnsi"/>
        </w:rPr>
        <w:t xml:space="preserve">This has always been </w:t>
      </w:r>
      <w:r w:rsidR="0010443B">
        <w:rPr>
          <w:rFonts w:asciiTheme="minorHAnsi" w:hAnsiTheme="minorHAnsi" w:cstheme="minorHAnsi"/>
        </w:rPr>
        <w:t>a challenge</w:t>
      </w:r>
      <w:r w:rsidR="00BE64E1" w:rsidRPr="00BC7EEA">
        <w:rPr>
          <w:rFonts w:asciiTheme="minorHAnsi" w:hAnsiTheme="minorHAnsi" w:cstheme="minorHAnsi"/>
        </w:rPr>
        <w:t xml:space="preserve"> </w:t>
      </w:r>
      <w:r>
        <w:rPr>
          <w:rFonts w:asciiTheme="minorHAnsi" w:hAnsiTheme="minorHAnsi" w:cstheme="minorHAnsi"/>
        </w:rPr>
        <w:t>for this committee</w:t>
      </w:r>
      <w:r w:rsidR="005B10E0" w:rsidRPr="00BC7EEA">
        <w:rPr>
          <w:rFonts w:asciiTheme="minorHAnsi" w:hAnsiTheme="minorHAnsi" w:cstheme="minorHAnsi"/>
        </w:rPr>
        <w:t>.</w:t>
      </w:r>
      <w:r w:rsidR="00BE64E1" w:rsidRPr="00BC7EEA">
        <w:rPr>
          <w:rFonts w:asciiTheme="minorHAnsi" w:hAnsiTheme="minorHAnsi" w:cstheme="minorHAnsi"/>
        </w:rPr>
        <w:t xml:space="preserve"> </w:t>
      </w:r>
      <w:r w:rsidR="00BC7EEA" w:rsidRPr="00BC7EEA">
        <w:rPr>
          <w:rFonts w:asciiTheme="minorHAnsi" w:hAnsiTheme="minorHAnsi" w:cstheme="minorHAnsi"/>
        </w:rPr>
        <w:t xml:space="preserve">It is difficult to assess whether or not this committee is needed, or how it might be adapted as we move into implementation phases of public health modernization. </w:t>
      </w:r>
    </w:p>
    <w:p w14:paraId="47E80316" w14:textId="77777777" w:rsidR="00666F2E" w:rsidRPr="00BC7EEA" w:rsidRDefault="00666F2E" w:rsidP="00B934F7">
      <w:pPr>
        <w:rPr>
          <w:rFonts w:asciiTheme="minorHAnsi" w:hAnsiTheme="minorHAnsi" w:cstheme="minorHAnsi"/>
        </w:rPr>
      </w:pPr>
    </w:p>
    <w:p w14:paraId="2ACB4C91" w14:textId="3BFCB797" w:rsidR="00B934F7" w:rsidRPr="00DC0C00" w:rsidRDefault="00B934F7" w:rsidP="00B934F7">
      <w:pPr>
        <w:rPr>
          <w:rFonts w:ascii="Century Gothic" w:hAnsi="Century Gothic"/>
          <w:b/>
        </w:rPr>
      </w:pPr>
      <w:r w:rsidRPr="00DC0C00">
        <w:rPr>
          <w:rFonts w:ascii="Century Gothic" w:hAnsi="Century Gothic"/>
          <w:b/>
        </w:rPr>
        <w:t xml:space="preserve">What </w:t>
      </w:r>
      <w:r w:rsidR="00DC0C00">
        <w:rPr>
          <w:rFonts w:ascii="Century Gothic" w:hAnsi="Century Gothic"/>
          <w:b/>
        </w:rPr>
        <w:t>there any things that worked well in your committee that you’d like to share with other committees</w:t>
      </w:r>
      <w:r w:rsidRPr="00DC0C00">
        <w:rPr>
          <w:rFonts w:ascii="Century Gothic" w:hAnsi="Century Gothic"/>
          <w:b/>
        </w:rPr>
        <w:t>?</w:t>
      </w:r>
    </w:p>
    <w:p w14:paraId="54452DE4" w14:textId="77777777" w:rsidR="00997003" w:rsidRPr="00DC0C00" w:rsidRDefault="00997003" w:rsidP="00B934F7">
      <w:pPr>
        <w:rPr>
          <w:rFonts w:ascii="Century Gothic" w:hAnsi="Century Gothic"/>
          <w:b/>
        </w:rPr>
      </w:pPr>
    </w:p>
    <w:p w14:paraId="0818643C" w14:textId="0DF933CD" w:rsidR="00BC7EEA" w:rsidRDefault="00DA1E1B" w:rsidP="00BC7EEA">
      <w:pPr>
        <w:rPr>
          <w:rFonts w:asciiTheme="minorHAnsi" w:hAnsiTheme="minorHAnsi" w:cstheme="minorHAnsi"/>
        </w:rPr>
      </w:pPr>
      <w:r w:rsidRPr="00DA1E1B">
        <w:rPr>
          <w:rFonts w:asciiTheme="minorHAnsi" w:hAnsiTheme="minorHAnsi" w:cstheme="minorHAnsi"/>
        </w:rPr>
        <w:t xml:space="preserve">The support we received from </w:t>
      </w:r>
      <w:r w:rsidR="00470C51">
        <w:rPr>
          <w:rFonts w:asciiTheme="minorHAnsi" w:hAnsiTheme="minorHAnsi" w:cstheme="minorHAnsi"/>
        </w:rPr>
        <w:t>Public Health Division staff plays a big part in our success</w:t>
      </w:r>
      <w:r w:rsidRPr="00DA1E1B">
        <w:rPr>
          <w:rFonts w:asciiTheme="minorHAnsi" w:hAnsiTheme="minorHAnsi" w:cstheme="minorHAnsi"/>
        </w:rPr>
        <w:t xml:space="preserve">. The Co-Chairs and state staff have monthly </w:t>
      </w:r>
      <w:r w:rsidR="00DC5737">
        <w:rPr>
          <w:rFonts w:asciiTheme="minorHAnsi" w:hAnsiTheme="minorHAnsi" w:cstheme="minorHAnsi"/>
        </w:rPr>
        <w:t xml:space="preserve">agenda planning </w:t>
      </w:r>
      <w:r w:rsidRPr="00DA1E1B">
        <w:rPr>
          <w:rFonts w:asciiTheme="minorHAnsi" w:hAnsiTheme="minorHAnsi" w:cstheme="minorHAnsi"/>
        </w:rPr>
        <w:t xml:space="preserve">calls the help us plan and prepare for meetings that are very helpful in keeping the work of the committee moving and on track. </w:t>
      </w:r>
      <w:r w:rsidR="00DC5737">
        <w:rPr>
          <w:rFonts w:asciiTheme="minorHAnsi" w:hAnsiTheme="minorHAnsi" w:cstheme="minorHAnsi"/>
        </w:rPr>
        <w:t xml:space="preserve"> </w:t>
      </w:r>
    </w:p>
    <w:p w14:paraId="47D49E57" w14:textId="77777777" w:rsidR="00B934F7" w:rsidRPr="00DA1E1B" w:rsidRDefault="00B934F7" w:rsidP="00B934F7">
      <w:pPr>
        <w:rPr>
          <w:rFonts w:asciiTheme="minorHAnsi" w:hAnsiTheme="minorHAnsi" w:cstheme="minorHAnsi"/>
        </w:rPr>
      </w:pPr>
    </w:p>
    <w:p w14:paraId="42CB573B" w14:textId="77777777" w:rsidR="00B934F7" w:rsidRPr="00DC0C00" w:rsidRDefault="00B934F7" w:rsidP="00B934F7">
      <w:pPr>
        <w:rPr>
          <w:rFonts w:ascii="Century Gothic" w:hAnsi="Century Gothic"/>
          <w:b/>
        </w:rPr>
      </w:pPr>
      <w:r w:rsidRPr="00DC0C00">
        <w:rPr>
          <w:rFonts w:ascii="Century Gothic" w:hAnsi="Century Gothic"/>
          <w:b/>
        </w:rPr>
        <w:t xml:space="preserve">What is your planned work agenda for </w:t>
      </w:r>
      <w:r w:rsidR="00666F2E" w:rsidRPr="00DC0C00">
        <w:rPr>
          <w:rFonts w:ascii="Century Gothic" w:hAnsi="Century Gothic"/>
          <w:b/>
        </w:rPr>
        <w:t>the next year</w:t>
      </w:r>
      <w:r w:rsidR="0088270E" w:rsidRPr="00DC0C00">
        <w:rPr>
          <w:rFonts w:ascii="Century Gothic" w:hAnsi="Century Gothic"/>
          <w:b/>
        </w:rPr>
        <w:t>?</w:t>
      </w:r>
    </w:p>
    <w:p w14:paraId="3A86F4BB" w14:textId="77777777" w:rsidR="00E338F7" w:rsidRPr="00E338F7" w:rsidRDefault="00E338F7" w:rsidP="00E338F7">
      <w:pPr>
        <w:rPr>
          <w:rFonts w:asciiTheme="minorHAnsi" w:hAnsiTheme="minorHAnsi" w:cstheme="minorHAnsi"/>
        </w:rPr>
      </w:pPr>
    </w:p>
    <w:p w14:paraId="71528F75" w14:textId="10A23082" w:rsidR="00847CAC" w:rsidRPr="00E338F7" w:rsidRDefault="00E338F7" w:rsidP="00847CAC">
      <w:pPr>
        <w:rPr>
          <w:rFonts w:asciiTheme="minorHAnsi" w:hAnsiTheme="minorHAnsi" w:cstheme="minorHAnsi"/>
        </w:rPr>
      </w:pPr>
      <w:r>
        <w:rPr>
          <w:rFonts w:asciiTheme="minorHAnsi" w:hAnsiTheme="minorHAnsi" w:cstheme="minorHAnsi"/>
        </w:rPr>
        <w:t>The group has discussed the main three main focus areas for public health over the next year: modernization, accreditation</w:t>
      </w:r>
      <w:r w:rsidR="0010443B">
        <w:rPr>
          <w:rFonts w:asciiTheme="minorHAnsi" w:hAnsiTheme="minorHAnsi" w:cstheme="minorHAnsi"/>
        </w:rPr>
        <w:t>,</w:t>
      </w:r>
      <w:r>
        <w:rPr>
          <w:rFonts w:asciiTheme="minorHAnsi" w:hAnsiTheme="minorHAnsi" w:cstheme="minorHAnsi"/>
        </w:rPr>
        <w:t xml:space="preserve"> and CCO partnership work. </w:t>
      </w:r>
      <w:r w:rsidRPr="00E338F7">
        <w:rPr>
          <w:rFonts w:asciiTheme="minorHAnsi" w:hAnsiTheme="minorHAnsi" w:cstheme="minorHAnsi"/>
        </w:rPr>
        <w:t xml:space="preserve">The committee has had an interest in metrics and outcomes </w:t>
      </w:r>
      <w:r w:rsidR="0010443B">
        <w:rPr>
          <w:rFonts w:asciiTheme="minorHAnsi" w:hAnsiTheme="minorHAnsi" w:cstheme="minorHAnsi"/>
        </w:rPr>
        <w:t>for public h</w:t>
      </w:r>
      <w:r w:rsidRPr="00E338F7">
        <w:rPr>
          <w:rFonts w:asciiTheme="minorHAnsi" w:hAnsiTheme="minorHAnsi" w:cstheme="minorHAnsi"/>
        </w:rPr>
        <w:t xml:space="preserve">ealth and how we can align with our CCO partners and </w:t>
      </w:r>
      <w:r w:rsidR="0010443B">
        <w:rPr>
          <w:rFonts w:asciiTheme="minorHAnsi" w:hAnsiTheme="minorHAnsi" w:cstheme="minorHAnsi"/>
        </w:rPr>
        <w:t>h</w:t>
      </w:r>
      <w:r w:rsidRPr="00E338F7">
        <w:rPr>
          <w:rFonts w:asciiTheme="minorHAnsi" w:hAnsiTheme="minorHAnsi" w:cstheme="minorHAnsi"/>
        </w:rPr>
        <w:t xml:space="preserve">ealth </w:t>
      </w:r>
      <w:r w:rsidR="0010443B">
        <w:rPr>
          <w:rFonts w:asciiTheme="minorHAnsi" w:hAnsiTheme="minorHAnsi" w:cstheme="minorHAnsi"/>
        </w:rPr>
        <w:t>p</w:t>
      </w:r>
      <w:r w:rsidRPr="00E338F7">
        <w:rPr>
          <w:rFonts w:asciiTheme="minorHAnsi" w:hAnsiTheme="minorHAnsi" w:cstheme="minorHAnsi"/>
        </w:rPr>
        <w:t xml:space="preserve">rovider partners to move in that direction. The committee feels we need to be more aligned with </w:t>
      </w:r>
      <w:r w:rsidR="0010443B">
        <w:rPr>
          <w:rFonts w:asciiTheme="minorHAnsi" w:hAnsiTheme="minorHAnsi" w:cstheme="minorHAnsi"/>
        </w:rPr>
        <w:t>m</w:t>
      </w:r>
      <w:r w:rsidRPr="00E338F7">
        <w:rPr>
          <w:rFonts w:asciiTheme="minorHAnsi" w:hAnsiTheme="minorHAnsi" w:cstheme="minorHAnsi"/>
        </w:rPr>
        <w:t xml:space="preserve">odernization of </w:t>
      </w:r>
      <w:r w:rsidR="0010443B">
        <w:rPr>
          <w:rFonts w:asciiTheme="minorHAnsi" w:hAnsiTheme="minorHAnsi" w:cstheme="minorHAnsi"/>
        </w:rPr>
        <w:t>public h</w:t>
      </w:r>
      <w:r w:rsidRPr="00E338F7">
        <w:rPr>
          <w:rFonts w:asciiTheme="minorHAnsi" w:hAnsiTheme="minorHAnsi" w:cstheme="minorHAnsi"/>
        </w:rPr>
        <w:t xml:space="preserve">ealth work and needs direction for CLHO on the future of this committee. </w:t>
      </w:r>
      <w:r w:rsidR="00470C51">
        <w:rPr>
          <w:rFonts w:asciiTheme="minorHAnsi" w:hAnsiTheme="minorHAnsi" w:cstheme="minorHAnsi"/>
        </w:rPr>
        <w:t>We n</w:t>
      </w:r>
      <w:r w:rsidR="00847CAC">
        <w:rPr>
          <w:rFonts w:asciiTheme="minorHAnsi" w:hAnsiTheme="minorHAnsi" w:cstheme="minorHAnsi"/>
        </w:rPr>
        <w:t xml:space="preserve">eed to </w:t>
      </w:r>
      <w:r>
        <w:rPr>
          <w:rFonts w:asciiTheme="minorHAnsi" w:hAnsiTheme="minorHAnsi" w:cstheme="minorHAnsi"/>
        </w:rPr>
        <w:t xml:space="preserve">obtain clarity around our charge from CLHO and </w:t>
      </w:r>
      <w:r w:rsidR="00847CAC">
        <w:rPr>
          <w:rFonts w:asciiTheme="minorHAnsi" w:hAnsiTheme="minorHAnsi" w:cstheme="minorHAnsi"/>
        </w:rPr>
        <w:t>determine how thi</w:t>
      </w:r>
      <w:r w:rsidR="00470C51">
        <w:rPr>
          <w:rFonts w:asciiTheme="minorHAnsi" w:hAnsiTheme="minorHAnsi" w:cstheme="minorHAnsi"/>
        </w:rPr>
        <w:t>s committee fits in to work that</w:t>
      </w:r>
      <w:r>
        <w:rPr>
          <w:rFonts w:asciiTheme="minorHAnsi" w:hAnsiTheme="minorHAnsi" w:cstheme="minorHAnsi"/>
        </w:rPr>
        <w:t xml:space="preserve"> will be done in these areas</w:t>
      </w:r>
      <w:r w:rsidR="00847CAC">
        <w:rPr>
          <w:rFonts w:asciiTheme="minorHAnsi" w:hAnsiTheme="minorHAnsi" w:cstheme="minorHAnsi"/>
        </w:rPr>
        <w:t>.</w:t>
      </w:r>
      <w:r>
        <w:rPr>
          <w:rFonts w:asciiTheme="minorHAnsi" w:hAnsiTheme="minorHAnsi" w:cstheme="minorHAnsi"/>
        </w:rPr>
        <w:t xml:space="preserve"> </w:t>
      </w:r>
    </w:p>
    <w:p w14:paraId="1788C0C5" w14:textId="77777777" w:rsidR="00E27F6B" w:rsidRPr="00E338F7" w:rsidRDefault="00E27F6B" w:rsidP="00B934F7">
      <w:pPr>
        <w:rPr>
          <w:rFonts w:asciiTheme="minorHAnsi" w:hAnsiTheme="minorHAnsi" w:cstheme="minorHAnsi"/>
        </w:rPr>
      </w:pPr>
    </w:p>
    <w:p w14:paraId="25547D44" w14:textId="5EE879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64F51F06" w14:textId="77777777" w:rsidR="00E338F7" w:rsidRDefault="00E338F7" w:rsidP="00B934F7">
      <w:pPr>
        <w:rPr>
          <w:rFonts w:asciiTheme="minorHAnsi" w:hAnsiTheme="minorHAnsi" w:cstheme="minorHAnsi"/>
        </w:rPr>
      </w:pPr>
    </w:p>
    <w:p w14:paraId="70051521" w14:textId="0D27856B" w:rsidR="00E27F6B" w:rsidRPr="00E338F7" w:rsidRDefault="00E338F7" w:rsidP="00B934F7">
      <w:pPr>
        <w:rPr>
          <w:rFonts w:asciiTheme="minorHAnsi" w:hAnsiTheme="minorHAnsi" w:cstheme="minorHAnsi"/>
        </w:rPr>
      </w:pPr>
      <w:r w:rsidRPr="00E338F7">
        <w:rPr>
          <w:rFonts w:asciiTheme="minorHAnsi" w:hAnsiTheme="minorHAnsi" w:cstheme="minorHAnsi"/>
        </w:rPr>
        <w:t>Reflections of the committee members are that we have had very interesting presentations and good information sharing.</w:t>
      </w:r>
    </w:p>
    <w:p w14:paraId="7756DB3F" w14:textId="77777777" w:rsidR="00E338F7" w:rsidRPr="00E338F7" w:rsidRDefault="00E338F7" w:rsidP="00B934F7">
      <w:pPr>
        <w:rPr>
          <w:rFonts w:asciiTheme="minorHAnsi" w:hAnsiTheme="minorHAnsi" w:cstheme="minorHAnsi"/>
        </w:rPr>
      </w:pPr>
    </w:p>
    <w:p w14:paraId="4DB2EEAA" w14:textId="77777777" w:rsidR="00931B53" w:rsidRDefault="00666F2E" w:rsidP="00B934F7">
      <w:pPr>
        <w:rPr>
          <w:rFonts w:ascii="Century Gothic" w:hAnsi="Century Gothic"/>
          <w:b/>
        </w:rPr>
      </w:pPr>
      <w:r w:rsidRPr="00DC0C00">
        <w:rPr>
          <w:rFonts w:ascii="Century Gothic" w:hAnsi="Century Gothic"/>
          <w:b/>
        </w:rPr>
        <w:t xml:space="preserve">Are there any members who have retired from your committee and do you need new members? </w:t>
      </w:r>
    </w:p>
    <w:p w14:paraId="691BE0DD" w14:textId="77777777" w:rsidR="00DC0C00" w:rsidRDefault="00DC0C00" w:rsidP="00B934F7">
      <w:pPr>
        <w:rPr>
          <w:rFonts w:ascii="Century Gothic" w:hAnsi="Century Gothic"/>
          <w:b/>
        </w:rPr>
      </w:pPr>
    </w:p>
    <w:p w14:paraId="25D06F2E" w14:textId="77777777" w:rsidR="005B10E0" w:rsidRPr="0028594D" w:rsidRDefault="005B10E0" w:rsidP="005B10E0">
      <w:pPr>
        <w:rPr>
          <w:rFonts w:asciiTheme="minorHAnsi" w:hAnsiTheme="minorHAnsi"/>
        </w:rPr>
      </w:pPr>
      <w:r w:rsidRPr="0028594D">
        <w:rPr>
          <w:rFonts w:asciiTheme="minorHAnsi" w:hAnsiTheme="minorHAnsi"/>
        </w:rPr>
        <w:t xml:space="preserve">We are always looking for new members. </w:t>
      </w:r>
    </w:p>
    <w:p w14:paraId="6D8E6349" w14:textId="77777777" w:rsidR="00DC0C00" w:rsidRDefault="00DC0C00" w:rsidP="00B934F7">
      <w:pPr>
        <w:rPr>
          <w:rFonts w:ascii="Century Gothic" w:hAnsi="Century Gothic"/>
          <w:b/>
        </w:rPr>
      </w:pPr>
    </w:p>
    <w:p w14:paraId="392BABF7" w14:textId="77777777" w:rsidR="0010443B" w:rsidRDefault="0010443B" w:rsidP="00B934F7">
      <w:pPr>
        <w:rPr>
          <w:rFonts w:ascii="Century Gothic" w:hAnsi="Century Gothic"/>
          <w:b/>
        </w:rPr>
      </w:pPr>
    </w:p>
    <w:p w14:paraId="5B70FA2C" w14:textId="77777777" w:rsidR="0010443B" w:rsidRDefault="0010443B" w:rsidP="00B934F7">
      <w:pPr>
        <w:rPr>
          <w:rFonts w:ascii="Century Gothic" w:hAnsi="Century Gothic"/>
          <w:b/>
        </w:rPr>
      </w:pPr>
    </w:p>
    <w:p w14:paraId="183A42DA" w14:textId="77777777" w:rsidR="0010443B" w:rsidRDefault="0010443B" w:rsidP="00B934F7">
      <w:pPr>
        <w:rPr>
          <w:rFonts w:ascii="Century Gothic" w:hAnsi="Century Gothic"/>
          <w:b/>
        </w:rPr>
      </w:pPr>
    </w:p>
    <w:p w14:paraId="0082FFC9" w14:textId="3C9B824F" w:rsidR="00DC0C00" w:rsidRPr="00DC0C00" w:rsidRDefault="00DC0C00" w:rsidP="00B934F7">
      <w:pPr>
        <w:rPr>
          <w:rFonts w:ascii="Century Gothic" w:hAnsi="Century Gothic"/>
          <w:b/>
        </w:rPr>
      </w:pPr>
      <w:r>
        <w:rPr>
          <w:rFonts w:ascii="Century Gothic" w:hAnsi="Century Gothic"/>
          <w:b/>
        </w:rPr>
        <w:t xml:space="preserve">Please list your committee members: </w:t>
      </w:r>
    </w:p>
    <w:p w14:paraId="647AC254" w14:textId="77777777" w:rsidR="00871516" w:rsidRDefault="00871516" w:rsidP="00B934F7">
      <w:pPr>
        <w:rPr>
          <w:rFonts w:ascii="Gill Sans MT" w:hAnsi="Gill Sans MT"/>
          <w:b/>
        </w:rPr>
      </w:pPr>
    </w:p>
    <w:p w14:paraId="31DE5F8C" w14:textId="3B0443C5" w:rsidR="0028594D" w:rsidRPr="0028594D" w:rsidRDefault="0028594D" w:rsidP="00B934F7">
      <w:pPr>
        <w:rPr>
          <w:rFonts w:asciiTheme="minorHAnsi" w:hAnsiTheme="minorHAnsi"/>
          <w:b/>
        </w:rPr>
      </w:pPr>
      <w:r w:rsidRPr="0028594D">
        <w:rPr>
          <w:rFonts w:asciiTheme="minorHAnsi" w:hAnsiTheme="minorHAnsi"/>
          <w:b/>
        </w:rPr>
        <w:t>Members</w:t>
      </w:r>
    </w:p>
    <w:p w14:paraId="736C3F17" w14:textId="5D91E12A" w:rsidR="00E338F7" w:rsidRPr="0028594D" w:rsidRDefault="00E338F7" w:rsidP="0028594D">
      <w:pPr>
        <w:rPr>
          <w:rFonts w:asciiTheme="minorHAnsi" w:hAnsiTheme="minorHAnsi"/>
        </w:rPr>
      </w:pPr>
      <w:r w:rsidRPr="0028594D">
        <w:rPr>
          <w:rFonts w:asciiTheme="minorHAnsi" w:hAnsiTheme="minorHAnsi"/>
        </w:rPr>
        <w:t xml:space="preserve">Carrie </w:t>
      </w:r>
      <w:proofErr w:type="spellStart"/>
      <w:r w:rsidRPr="0028594D">
        <w:rPr>
          <w:rFonts w:asciiTheme="minorHAnsi" w:hAnsiTheme="minorHAnsi"/>
        </w:rPr>
        <w:t>Brogoitti</w:t>
      </w:r>
      <w:proofErr w:type="spellEnd"/>
      <w:r w:rsidRPr="0028594D">
        <w:rPr>
          <w:rFonts w:asciiTheme="minorHAnsi" w:hAnsiTheme="minorHAnsi"/>
        </w:rPr>
        <w:t xml:space="preserve"> (co-chair)</w:t>
      </w:r>
      <w:r w:rsidRPr="0028594D">
        <w:rPr>
          <w:rFonts w:asciiTheme="minorHAnsi" w:hAnsiTheme="minorHAnsi"/>
        </w:rPr>
        <w:tab/>
      </w:r>
      <w:r w:rsidR="003E3617">
        <w:rPr>
          <w:rFonts w:asciiTheme="minorHAnsi" w:hAnsiTheme="minorHAnsi"/>
        </w:rPr>
        <w:tab/>
      </w:r>
      <w:r w:rsidRPr="0028594D">
        <w:rPr>
          <w:rFonts w:asciiTheme="minorHAnsi" w:hAnsiTheme="minorHAnsi"/>
        </w:rPr>
        <w:t>Union County</w:t>
      </w:r>
    </w:p>
    <w:p w14:paraId="1ABD3A83" w14:textId="45836A4D" w:rsidR="00E338F7" w:rsidRPr="0028594D" w:rsidRDefault="00E338F7" w:rsidP="0028594D">
      <w:pPr>
        <w:rPr>
          <w:rFonts w:asciiTheme="minorHAnsi" w:hAnsiTheme="minorHAnsi"/>
        </w:rPr>
      </w:pPr>
      <w:r w:rsidRPr="0028594D">
        <w:rPr>
          <w:rFonts w:asciiTheme="minorHAnsi" w:hAnsiTheme="minorHAnsi"/>
        </w:rPr>
        <w:t>Dana Lord (co-chair)</w:t>
      </w:r>
      <w:r w:rsidRPr="0028594D">
        <w:rPr>
          <w:rFonts w:asciiTheme="minorHAnsi" w:hAnsiTheme="minorHAnsi"/>
        </w:rPr>
        <w:tab/>
      </w:r>
      <w:r w:rsidR="003E3617">
        <w:rPr>
          <w:rFonts w:asciiTheme="minorHAnsi" w:hAnsiTheme="minorHAnsi"/>
        </w:rPr>
        <w:tab/>
      </w:r>
      <w:r w:rsidR="003E3617">
        <w:rPr>
          <w:rFonts w:asciiTheme="minorHAnsi" w:hAnsiTheme="minorHAnsi"/>
        </w:rPr>
        <w:tab/>
      </w:r>
      <w:r w:rsidRPr="0028594D">
        <w:rPr>
          <w:rFonts w:asciiTheme="minorHAnsi" w:hAnsiTheme="minorHAnsi"/>
        </w:rPr>
        <w:t>Clackamas County</w:t>
      </w:r>
    </w:p>
    <w:p w14:paraId="687A6F4E" w14:textId="2C975ACE" w:rsidR="00E338F7" w:rsidRPr="0028594D" w:rsidRDefault="00E338F7" w:rsidP="0028594D">
      <w:pPr>
        <w:rPr>
          <w:rFonts w:asciiTheme="minorHAnsi" w:hAnsiTheme="minorHAnsi"/>
        </w:rPr>
      </w:pPr>
      <w:r w:rsidRPr="0028594D">
        <w:rPr>
          <w:rFonts w:asciiTheme="minorHAnsi" w:hAnsiTheme="minorHAnsi"/>
        </w:rPr>
        <w:t xml:space="preserve">Muriel </w:t>
      </w:r>
      <w:proofErr w:type="spellStart"/>
      <w:r w:rsidRPr="0028594D">
        <w:rPr>
          <w:rFonts w:asciiTheme="minorHAnsi" w:hAnsiTheme="minorHAnsi"/>
        </w:rPr>
        <w:t>DeLaVergne</w:t>
      </w:r>
      <w:proofErr w:type="spellEnd"/>
      <w:r w:rsidRPr="0028594D">
        <w:rPr>
          <w:rFonts w:asciiTheme="minorHAnsi" w:hAnsiTheme="minorHAnsi"/>
        </w:rPr>
        <w:t>-Brown</w:t>
      </w:r>
      <w:r w:rsidRPr="0028594D">
        <w:rPr>
          <w:rFonts w:asciiTheme="minorHAnsi" w:hAnsiTheme="minorHAnsi"/>
        </w:rPr>
        <w:tab/>
      </w:r>
      <w:r w:rsidR="003E3617">
        <w:rPr>
          <w:rFonts w:asciiTheme="minorHAnsi" w:hAnsiTheme="minorHAnsi"/>
        </w:rPr>
        <w:tab/>
      </w:r>
      <w:r w:rsidRPr="0028594D">
        <w:rPr>
          <w:rFonts w:asciiTheme="minorHAnsi" w:hAnsiTheme="minorHAnsi"/>
        </w:rPr>
        <w:t>Crook County</w:t>
      </w:r>
    </w:p>
    <w:p w14:paraId="3C0CFA9F" w14:textId="1203887A" w:rsidR="00E338F7" w:rsidRPr="0028594D" w:rsidRDefault="00E338F7" w:rsidP="0028594D">
      <w:pPr>
        <w:rPr>
          <w:rFonts w:asciiTheme="minorHAnsi" w:hAnsiTheme="minorHAnsi"/>
        </w:rPr>
      </w:pPr>
      <w:proofErr w:type="spellStart"/>
      <w:r w:rsidRPr="0028594D">
        <w:rPr>
          <w:rFonts w:asciiTheme="minorHAnsi" w:hAnsiTheme="minorHAnsi"/>
        </w:rPr>
        <w:t>Margy</w:t>
      </w:r>
      <w:proofErr w:type="spellEnd"/>
      <w:r w:rsidRPr="0028594D">
        <w:rPr>
          <w:rFonts w:asciiTheme="minorHAnsi" w:hAnsiTheme="minorHAnsi"/>
        </w:rPr>
        <w:t xml:space="preserve"> Robinson</w:t>
      </w:r>
      <w:r w:rsidRPr="0028594D">
        <w:rPr>
          <w:rFonts w:asciiTheme="minorHAnsi" w:hAnsiTheme="minorHAnsi"/>
        </w:rPr>
        <w:tab/>
      </w:r>
      <w:r w:rsidR="003E3617">
        <w:rPr>
          <w:rFonts w:asciiTheme="minorHAnsi" w:hAnsiTheme="minorHAnsi"/>
        </w:rPr>
        <w:tab/>
      </w:r>
      <w:r w:rsidR="003E3617">
        <w:rPr>
          <w:rFonts w:asciiTheme="minorHAnsi" w:hAnsiTheme="minorHAnsi"/>
        </w:rPr>
        <w:tab/>
      </w:r>
      <w:r w:rsidRPr="0028594D">
        <w:rPr>
          <w:rFonts w:asciiTheme="minorHAnsi" w:hAnsiTheme="minorHAnsi"/>
        </w:rPr>
        <w:t>Multnomah County</w:t>
      </w:r>
    </w:p>
    <w:p w14:paraId="58F78631" w14:textId="4A5AA1F1" w:rsidR="00E338F7" w:rsidRPr="0028594D" w:rsidRDefault="00E338F7" w:rsidP="0028594D">
      <w:pPr>
        <w:rPr>
          <w:rFonts w:asciiTheme="minorHAnsi" w:hAnsiTheme="minorHAnsi"/>
        </w:rPr>
      </w:pPr>
      <w:r w:rsidRPr="0028594D">
        <w:rPr>
          <w:rFonts w:asciiTheme="minorHAnsi" w:hAnsiTheme="minorHAnsi"/>
        </w:rPr>
        <w:t>Amy Sullivan</w:t>
      </w:r>
      <w:r w:rsidRPr="0028594D">
        <w:rPr>
          <w:rFonts w:asciiTheme="minorHAnsi" w:hAnsiTheme="minorHAnsi"/>
        </w:rPr>
        <w:tab/>
      </w:r>
      <w:r w:rsidR="003E3617">
        <w:rPr>
          <w:rFonts w:asciiTheme="minorHAnsi" w:hAnsiTheme="minorHAnsi"/>
        </w:rPr>
        <w:tab/>
      </w:r>
      <w:r w:rsidR="003E3617">
        <w:rPr>
          <w:rFonts w:asciiTheme="minorHAnsi" w:hAnsiTheme="minorHAnsi"/>
        </w:rPr>
        <w:tab/>
      </w:r>
      <w:r w:rsidR="003E3617">
        <w:rPr>
          <w:rFonts w:asciiTheme="minorHAnsi" w:hAnsiTheme="minorHAnsi"/>
        </w:rPr>
        <w:tab/>
      </w:r>
      <w:r w:rsidRPr="0028594D">
        <w:rPr>
          <w:rFonts w:asciiTheme="minorHAnsi" w:hAnsiTheme="minorHAnsi"/>
        </w:rPr>
        <w:t xml:space="preserve">Multnomah County </w:t>
      </w:r>
      <w:r w:rsidRPr="0028594D">
        <w:rPr>
          <w:rFonts w:asciiTheme="minorHAnsi" w:hAnsiTheme="minorHAnsi"/>
        </w:rPr>
        <w:tab/>
      </w:r>
      <w:r w:rsidRPr="0028594D">
        <w:rPr>
          <w:rFonts w:asciiTheme="minorHAnsi" w:hAnsiTheme="minorHAnsi"/>
        </w:rPr>
        <w:tab/>
        <w:t xml:space="preserve"> </w:t>
      </w:r>
    </w:p>
    <w:p w14:paraId="2AE3FD3D" w14:textId="00CCC2D2" w:rsidR="00E338F7" w:rsidRPr="0028594D" w:rsidRDefault="00E338F7" w:rsidP="0028594D">
      <w:pPr>
        <w:rPr>
          <w:rFonts w:asciiTheme="minorHAnsi" w:hAnsiTheme="minorHAnsi"/>
        </w:rPr>
      </w:pPr>
      <w:r w:rsidRPr="0028594D">
        <w:rPr>
          <w:rFonts w:asciiTheme="minorHAnsi" w:hAnsiTheme="minorHAnsi"/>
        </w:rPr>
        <w:t>Brian Mahoney</w:t>
      </w:r>
      <w:r w:rsidRPr="0028594D">
        <w:rPr>
          <w:rFonts w:asciiTheme="minorHAnsi" w:hAnsiTheme="minorHAnsi"/>
        </w:rPr>
        <w:tab/>
      </w:r>
      <w:r w:rsidR="003E3617">
        <w:rPr>
          <w:rFonts w:asciiTheme="minorHAnsi" w:hAnsiTheme="minorHAnsi"/>
        </w:rPr>
        <w:tab/>
      </w:r>
      <w:r w:rsidR="003E3617">
        <w:rPr>
          <w:rFonts w:asciiTheme="minorHAnsi" w:hAnsiTheme="minorHAnsi"/>
        </w:rPr>
        <w:tab/>
      </w:r>
      <w:r w:rsidRPr="0028594D">
        <w:rPr>
          <w:rFonts w:asciiTheme="minorHAnsi" w:hAnsiTheme="minorHAnsi"/>
        </w:rPr>
        <w:t>Clatsop County</w:t>
      </w:r>
    </w:p>
    <w:p w14:paraId="0776D52C" w14:textId="68ED8368" w:rsidR="00E338F7" w:rsidRPr="0028594D" w:rsidRDefault="00E338F7" w:rsidP="0028594D">
      <w:pPr>
        <w:rPr>
          <w:rFonts w:asciiTheme="minorHAnsi" w:hAnsiTheme="minorHAnsi"/>
        </w:rPr>
      </w:pPr>
      <w:r w:rsidRPr="0028594D">
        <w:rPr>
          <w:rFonts w:asciiTheme="minorHAnsi" w:hAnsiTheme="minorHAnsi"/>
        </w:rPr>
        <w:t xml:space="preserve">Rebecca </w:t>
      </w:r>
      <w:proofErr w:type="spellStart"/>
      <w:r w:rsidRPr="0028594D">
        <w:rPr>
          <w:rFonts w:asciiTheme="minorHAnsi" w:hAnsiTheme="minorHAnsi"/>
        </w:rPr>
        <w:t>Stricker</w:t>
      </w:r>
      <w:proofErr w:type="spellEnd"/>
      <w:r w:rsidRPr="0028594D">
        <w:rPr>
          <w:rFonts w:asciiTheme="minorHAnsi" w:hAnsiTheme="minorHAnsi"/>
        </w:rPr>
        <w:t xml:space="preserve">/Angie </w:t>
      </w:r>
      <w:proofErr w:type="spellStart"/>
      <w:r w:rsidRPr="0028594D">
        <w:rPr>
          <w:rFonts w:asciiTheme="minorHAnsi" w:hAnsiTheme="minorHAnsi"/>
        </w:rPr>
        <w:t>Gerrard</w:t>
      </w:r>
      <w:proofErr w:type="spellEnd"/>
      <w:r w:rsidRPr="0028594D">
        <w:rPr>
          <w:rFonts w:asciiTheme="minorHAnsi" w:hAnsiTheme="minorHAnsi"/>
        </w:rPr>
        <w:tab/>
        <w:t>Malheur County</w:t>
      </w:r>
    </w:p>
    <w:p w14:paraId="74DC9B73" w14:textId="0385CC18" w:rsidR="00E338F7" w:rsidRPr="0028594D" w:rsidRDefault="00E338F7" w:rsidP="0028594D">
      <w:pPr>
        <w:rPr>
          <w:rFonts w:asciiTheme="minorHAnsi" w:hAnsiTheme="minorHAnsi"/>
        </w:rPr>
      </w:pPr>
      <w:r w:rsidRPr="0028594D">
        <w:rPr>
          <w:rFonts w:asciiTheme="minorHAnsi" w:hAnsiTheme="minorHAnsi"/>
        </w:rPr>
        <w:t>Karen Gaffney</w:t>
      </w:r>
      <w:r w:rsidRPr="0028594D">
        <w:rPr>
          <w:rFonts w:asciiTheme="minorHAnsi" w:hAnsiTheme="minorHAnsi"/>
        </w:rPr>
        <w:tab/>
      </w:r>
      <w:r w:rsidR="003E3617">
        <w:rPr>
          <w:rFonts w:asciiTheme="minorHAnsi" w:hAnsiTheme="minorHAnsi"/>
        </w:rPr>
        <w:tab/>
      </w:r>
      <w:r w:rsidR="003E3617">
        <w:rPr>
          <w:rFonts w:asciiTheme="minorHAnsi" w:hAnsiTheme="minorHAnsi"/>
        </w:rPr>
        <w:tab/>
      </w:r>
      <w:r w:rsidR="003E3617">
        <w:rPr>
          <w:rFonts w:asciiTheme="minorHAnsi" w:hAnsiTheme="minorHAnsi"/>
        </w:rPr>
        <w:tab/>
      </w:r>
      <w:r w:rsidRPr="0028594D">
        <w:rPr>
          <w:rFonts w:asciiTheme="minorHAnsi" w:hAnsiTheme="minorHAnsi"/>
        </w:rPr>
        <w:t>Lane County</w:t>
      </w:r>
    </w:p>
    <w:p w14:paraId="4E4479E5" w14:textId="77777777" w:rsidR="00E338F7" w:rsidRPr="0028594D" w:rsidRDefault="00E338F7" w:rsidP="0028594D">
      <w:pPr>
        <w:rPr>
          <w:rFonts w:asciiTheme="minorHAnsi" w:hAnsiTheme="minorHAnsi"/>
        </w:rPr>
      </w:pPr>
      <w:r w:rsidRPr="0028594D">
        <w:rPr>
          <w:rFonts w:asciiTheme="minorHAnsi" w:hAnsiTheme="minorHAnsi"/>
        </w:rPr>
        <w:t xml:space="preserve">Meghan </w:t>
      </w:r>
      <w:proofErr w:type="spellStart"/>
      <w:r w:rsidRPr="0028594D">
        <w:rPr>
          <w:rFonts w:asciiTheme="minorHAnsi" w:hAnsiTheme="minorHAnsi"/>
        </w:rPr>
        <w:t>DeBolt</w:t>
      </w:r>
      <w:proofErr w:type="spellEnd"/>
      <w:r w:rsidRPr="0028594D">
        <w:rPr>
          <w:rFonts w:asciiTheme="minorHAnsi" w:hAnsiTheme="minorHAnsi"/>
        </w:rPr>
        <w:t xml:space="preserve">/Jenna </w:t>
      </w:r>
      <w:proofErr w:type="spellStart"/>
      <w:r w:rsidRPr="0028594D">
        <w:rPr>
          <w:rFonts w:asciiTheme="minorHAnsi" w:hAnsiTheme="minorHAnsi"/>
        </w:rPr>
        <w:t>Lorenzen</w:t>
      </w:r>
      <w:proofErr w:type="spellEnd"/>
      <w:r w:rsidRPr="0028594D">
        <w:rPr>
          <w:rFonts w:asciiTheme="minorHAnsi" w:hAnsiTheme="minorHAnsi"/>
        </w:rPr>
        <w:tab/>
        <w:t xml:space="preserve">Umatilla County </w:t>
      </w:r>
      <w:r w:rsidRPr="0028594D">
        <w:rPr>
          <w:rFonts w:asciiTheme="minorHAnsi" w:hAnsiTheme="minorHAnsi"/>
        </w:rPr>
        <w:tab/>
      </w:r>
    </w:p>
    <w:p w14:paraId="405F7000" w14:textId="77777777" w:rsidR="00E338F7" w:rsidRDefault="00E338F7" w:rsidP="00A34642">
      <w:pPr>
        <w:rPr>
          <w:rFonts w:asciiTheme="minorHAnsi" w:hAnsiTheme="minorHAnsi"/>
        </w:rPr>
      </w:pPr>
    </w:p>
    <w:p w14:paraId="58426D7B" w14:textId="076EE473" w:rsidR="0028594D" w:rsidRPr="0028594D" w:rsidRDefault="0028594D" w:rsidP="00A34642">
      <w:pPr>
        <w:rPr>
          <w:rFonts w:asciiTheme="minorHAnsi" w:hAnsiTheme="minorHAnsi"/>
          <w:b/>
        </w:rPr>
      </w:pPr>
      <w:r w:rsidRPr="0028594D">
        <w:rPr>
          <w:rFonts w:asciiTheme="minorHAnsi" w:hAnsiTheme="minorHAnsi"/>
          <w:b/>
        </w:rPr>
        <w:t>State Health System Partners</w:t>
      </w:r>
    </w:p>
    <w:p w14:paraId="3948062A" w14:textId="776F2523" w:rsidR="00E338F7" w:rsidRPr="0028594D" w:rsidRDefault="00E338F7" w:rsidP="0028594D">
      <w:pPr>
        <w:rPr>
          <w:rFonts w:asciiTheme="minorHAnsi" w:hAnsiTheme="minorHAnsi"/>
        </w:rPr>
      </w:pPr>
      <w:r w:rsidRPr="0028594D">
        <w:rPr>
          <w:rFonts w:asciiTheme="minorHAnsi" w:hAnsiTheme="minorHAnsi"/>
        </w:rPr>
        <w:t>Jayne Bailey</w:t>
      </w:r>
      <w:r w:rsidRPr="0028594D">
        <w:rPr>
          <w:rFonts w:asciiTheme="minorHAnsi" w:hAnsiTheme="minorHAnsi"/>
        </w:rPr>
        <w:tab/>
      </w:r>
      <w:r w:rsidR="0028594D">
        <w:rPr>
          <w:rFonts w:asciiTheme="minorHAnsi" w:hAnsiTheme="minorHAnsi"/>
        </w:rPr>
        <w:tab/>
      </w:r>
      <w:r w:rsidRPr="0028594D">
        <w:rPr>
          <w:rFonts w:asciiTheme="minorHAnsi" w:hAnsiTheme="minorHAnsi"/>
        </w:rPr>
        <w:t xml:space="preserve">PHD Executive Sponsor for CLHO Health System Transformation Committee </w:t>
      </w:r>
    </w:p>
    <w:p w14:paraId="1B2142B1" w14:textId="77777777" w:rsidR="00E338F7" w:rsidRPr="0028594D" w:rsidRDefault="00E338F7" w:rsidP="0028594D">
      <w:pPr>
        <w:rPr>
          <w:rFonts w:asciiTheme="minorHAnsi" w:hAnsiTheme="minorHAnsi"/>
        </w:rPr>
      </w:pPr>
      <w:r w:rsidRPr="0028594D">
        <w:rPr>
          <w:rFonts w:asciiTheme="minorHAnsi" w:hAnsiTheme="minorHAnsi"/>
        </w:rPr>
        <w:t xml:space="preserve">Katrina </w:t>
      </w:r>
      <w:proofErr w:type="spellStart"/>
      <w:r w:rsidRPr="0028594D">
        <w:rPr>
          <w:rFonts w:asciiTheme="minorHAnsi" w:hAnsiTheme="minorHAnsi"/>
        </w:rPr>
        <w:t>Hedberg</w:t>
      </w:r>
      <w:proofErr w:type="spellEnd"/>
      <w:r w:rsidRPr="0028594D">
        <w:rPr>
          <w:rFonts w:asciiTheme="minorHAnsi" w:hAnsiTheme="minorHAnsi"/>
        </w:rPr>
        <w:tab/>
        <w:t xml:space="preserve">PHD Office of the Director, State Epidemiologist/Public Health Officer    </w:t>
      </w:r>
    </w:p>
    <w:p w14:paraId="66083413" w14:textId="7750F25F" w:rsidR="00E338F7" w:rsidRPr="0028594D" w:rsidRDefault="0028594D" w:rsidP="00E338F7">
      <w:pPr>
        <w:rPr>
          <w:rFonts w:asciiTheme="minorHAnsi" w:hAnsiTheme="minorHAnsi"/>
        </w:rPr>
      </w:pPr>
      <w:r>
        <w:rPr>
          <w:rFonts w:asciiTheme="minorHAnsi" w:hAnsiTheme="minorHAnsi"/>
        </w:rPr>
        <w:t xml:space="preserve">Michael </w:t>
      </w:r>
      <w:proofErr w:type="spellStart"/>
      <w:r>
        <w:rPr>
          <w:rFonts w:asciiTheme="minorHAnsi" w:hAnsiTheme="minorHAnsi"/>
        </w:rPr>
        <w:t>Tynan</w:t>
      </w:r>
      <w:proofErr w:type="spellEnd"/>
      <w:r>
        <w:rPr>
          <w:rFonts w:asciiTheme="minorHAnsi" w:hAnsiTheme="minorHAnsi"/>
        </w:rPr>
        <w:tab/>
      </w:r>
      <w:r>
        <w:rPr>
          <w:rFonts w:asciiTheme="minorHAnsi" w:hAnsiTheme="minorHAnsi"/>
        </w:rPr>
        <w:tab/>
      </w:r>
      <w:r w:rsidR="00E338F7" w:rsidRPr="0028594D">
        <w:rPr>
          <w:rFonts w:asciiTheme="minorHAnsi" w:hAnsiTheme="minorHAnsi"/>
        </w:rPr>
        <w:t xml:space="preserve">PHD Office of the Director, Policy Officer    </w:t>
      </w:r>
    </w:p>
    <w:p w14:paraId="63C2AA72" w14:textId="27840922" w:rsidR="00E338F7" w:rsidRPr="0028594D" w:rsidRDefault="00E338F7" w:rsidP="0028594D">
      <w:pPr>
        <w:ind w:left="2160" w:hanging="2160"/>
        <w:rPr>
          <w:rFonts w:asciiTheme="minorHAnsi" w:hAnsiTheme="minorHAnsi"/>
        </w:rPr>
      </w:pPr>
      <w:r w:rsidRPr="0028594D">
        <w:rPr>
          <w:rFonts w:asciiTheme="minorHAnsi" w:hAnsiTheme="minorHAnsi"/>
        </w:rPr>
        <w:t xml:space="preserve">Cara </w:t>
      </w:r>
      <w:proofErr w:type="spellStart"/>
      <w:r w:rsidRPr="0028594D">
        <w:rPr>
          <w:rFonts w:asciiTheme="minorHAnsi" w:hAnsiTheme="minorHAnsi"/>
        </w:rPr>
        <w:t>Biddlecom</w:t>
      </w:r>
      <w:proofErr w:type="spellEnd"/>
      <w:r w:rsidRPr="0028594D">
        <w:rPr>
          <w:rFonts w:asciiTheme="minorHAnsi" w:hAnsiTheme="minorHAnsi"/>
        </w:rPr>
        <w:tab/>
        <w:t xml:space="preserve">PHD Office of the Director, Health System Transformation Policy Lead, PHD Lead for CLHO Health </w:t>
      </w:r>
      <w:r w:rsidR="0028594D">
        <w:rPr>
          <w:rFonts w:asciiTheme="minorHAnsi" w:hAnsiTheme="minorHAnsi"/>
        </w:rPr>
        <w:t>System Transformation Committee</w:t>
      </w:r>
    </w:p>
    <w:p w14:paraId="3E11C6AF" w14:textId="181E2A1E" w:rsidR="00E338F7" w:rsidRPr="0028594D" w:rsidRDefault="00E338F7" w:rsidP="0028594D">
      <w:pPr>
        <w:ind w:left="2160" w:hanging="2160"/>
        <w:rPr>
          <w:rFonts w:asciiTheme="minorHAnsi" w:hAnsiTheme="minorHAnsi"/>
        </w:rPr>
      </w:pPr>
      <w:proofErr w:type="spellStart"/>
      <w:r w:rsidRPr="0028594D">
        <w:rPr>
          <w:rFonts w:asciiTheme="minorHAnsi" w:hAnsiTheme="minorHAnsi"/>
        </w:rPr>
        <w:t>Ronit</w:t>
      </w:r>
      <w:proofErr w:type="spellEnd"/>
      <w:r w:rsidRPr="0028594D">
        <w:rPr>
          <w:rFonts w:asciiTheme="minorHAnsi" w:hAnsiTheme="minorHAnsi"/>
        </w:rPr>
        <w:t xml:space="preserve"> </w:t>
      </w:r>
      <w:proofErr w:type="spellStart"/>
      <w:r w:rsidRPr="0028594D">
        <w:rPr>
          <w:rFonts w:asciiTheme="minorHAnsi" w:hAnsiTheme="minorHAnsi"/>
        </w:rPr>
        <w:t>Zusman</w:t>
      </w:r>
      <w:proofErr w:type="spellEnd"/>
      <w:r w:rsidRPr="0028594D">
        <w:rPr>
          <w:rFonts w:asciiTheme="minorHAnsi" w:hAnsiTheme="minorHAnsi"/>
        </w:rPr>
        <w:tab/>
        <w:t>PHD Office of the Director, Office of Community Liaison Public Health Program Improvement Consultant</w:t>
      </w:r>
    </w:p>
    <w:p w14:paraId="4AFFF74C" w14:textId="6B56524D" w:rsidR="00E338F7" w:rsidRPr="0028594D" w:rsidRDefault="00E338F7" w:rsidP="0028594D">
      <w:pPr>
        <w:rPr>
          <w:rFonts w:asciiTheme="minorHAnsi" w:hAnsiTheme="minorHAnsi"/>
        </w:rPr>
      </w:pPr>
      <w:r w:rsidRPr="0028594D">
        <w:rPr>
          <w:rFonts w:asciiTheme="minorHAnsi" w:hAnsiTheme="minorHAnsi"/>
        </w:rPr>
        <w:t xml:space="preserve">Scott </w:t>
      </w:r>
      <w:proofErr w:type="spellStart"/>
      <w:r w:rsidRPr="0028594D">
        <w:rPr>
          <w:rFonts w:asciiTheme="minorHAnsi" w:hAnsiTheme="minorHAnsi"/>
        </w:rPr>
        <w:t>Montegna</w:t>
      </w:r>
      <w:proofErr w:type="spellEnd"/>
      <w:r w:rsidRPr="0028594D">
        <w:rPr>
          <w:rFonts w:asciiTheme="minorHAnsi" w:hAnsiTheme="minorHAnsi"/>
        </w:rPr>
        <w:tab/>
        <w:t>PHD Center for Prevention and Health Promot</w:t>
      </w:r>
      <w:r w:rsidR="0028594D">
        <w:rPr>
          <w:rFonts w:asciiTheme="minorHAnsi" w:hAnsiTheme="minorHAnsi"/>
        </w:rPr>
        <w:t>ion, Health Systems Coordinator</w:t>
      </w:r>
    </w:p>
    <w:p w14:paraId="58BF02A3" w14:textId="392D40DD" w:rsidR="00E338F7" w:rsidRPr="0028594D" w:rsidRDefault="00E338F7" w:rsidP="0028594D">
      <w:pPr>
        <w:ind w:left="2160" w:hanging="2160"/>
        <w:rPr>
          <w:rFonts w:asciiTheme="minorHAnsi" w:hAnsiTheme="minorHAnsi"/>
        </w:rPr>
      </w:pPr>
      <w:r w:rsidRPr="0028594D">
        <w:rPr>
          <w:rFonts w:asciiTheme="minorHAnsi" w:hAnsiTheme="minorHAnsi"/>
        </w:rPr>
        <w:t xml:space="preserve">Kirsten </w:t>
      </w:r>
      <w:proofErr w:type="spellStart"/>
      <w:r w:rsidRPr="0028594D">
        <w:rPr>
          <w:rFonts w:asciiTheme="minorHAnsi" w:hAnsiTheme="minorHAnsi"/>
        </w:rPr>
        <w:t>Aird</w:t>
      </w:r>
      <w:proofErr w:type="spellEnd"/>
      <w:r w:rsidRPr="0028594D">
        <w:rPr>
          <w:rFonts w:asciiTheme="minorHAnsi" w:hAnsiTheme="minorHAnsi"/>
        </w:rPr>
        <w:tab/>
        <w:t>PHD Center for Prevention and Health Promotion, Chronic Disease Programs Manager</w:t>
      </w:r>
    </w:p>
    <w:p w14:paraId="32D513DD" w14:textId="36DDF89F" w:rsidR="00E338F7" w:rsidRPr="0028594D" w:rsidRDefault="00E338F7" w:rsidP="0028594D">
      <w:pPr>
        <w:rPr>
          <w:rFonts w:asciiTheme="minorHAnsi" w:hAnsiTheme="minorHAnsi"/>
        </w:rPr>
      </w:pPr>
      <w:r w:rsidRPr="0028594D">
        <w:rPr>
          <w:rFonts w:asciiTheme="minorHAnsi" w:hAnsiTheme="minorHAnsi"/>
        </w:rPr>
        <w:t xml:space="preserve">Angela Rowland </w:t>
      </w:r>
      <w:r w:rsidRPr="0028594D">
        <w:rPr>
          <w:rFonts w:asciiTheme="minorHAnsi" w:hAnsiTheme="minorHAnsi"/>
        </w:rPr>
        <w:tab/>
        <w:t>PHD Office of the Director, Administrative Support</w:t>
      </w:r>
    </w:p>
    <w:p w14:paraId="547DF0CC" w14:textId="77777777" w:rsidR="00871516" w:rsidRPr="0028594D" w:rsidRDefault="00871516" w:rsidP="00B934F7">
      <w:pPr>
        <w:rPr>
          <w:rFonts w:asciiTheme="minorHAnsi" w:hAnsiTheme="minorHAnsi"/>
        </w:rPr>
      </w:pPr>
    </w:p>
    <w:p w14:paraId="68A2B355" w14:textId="77777777" w:rsidR="00B934F7" w:rsidRPr="0088270E" w:rsidRDefault="00B934F7" w:rsidP="00B934F7">
      <w:pPr>
        <w:rPr>
          <w:rFonts w:ascii="Gill Sans MT" w:hAnsi="Gill Sans MT"/>
        </w:rPr>
      </w:pPr>
    </w:p>
    <w:sectPr w:rsidR="00B934F7" w:rsidRPr="0088270E" w:rsidSect="0088270E">
      <w:headerReference w:type="even" r:id="rId9"/>
      <w:headerReference w:type="default" r:id="rId10"/>
      <w:footerReference w:type="even" r:id="rId11"/>
      <w:footerReference w:type="default" r:id="rId12"/>
      <w:headerReference w:type="first" r:id="rId13"/>
      <w:footerReference w:type="firs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DEB20" w14:textId="77777777" w:rsidR="00C25A4A" w:rsidRDefault="00C25A4A">
      <w:r>
        <w:separator/>
      </w:r>
    </w:p>
  </w:endnote>
  <w:endnote w:type="continuationSeparator" w:id="0">
    <w:p w14:paraId="7094A9E7" w14:textId="77777777" w:rsidR="00C25A4A" w:rsidRDefault="00C2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EB9E" w14:textId="77777777" w:rsidR="0025555E" w:rsidRDefault="0025555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CC936" w14:textId="77777777" w:rsidR="0025555E" w:rsidRDefault="0025555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5F84" w14:textId="77777777" w:rsidR="0025555E" w:rsidRDefault="002555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EDEA6" w14:textId="77777777" w:rsidR="00C25A4A" w:rsidRDefault="00C25A4A">
      <w:r>
        <w:separator/>
      </w:r>
    </w:p>
  </w:footnote>
  <w:footnote w:type="continuationSeparator" w:id="0">
    <w:p w14:paraId="4AB78BCD" w14:textId="77777777" w:rsidR="00C25A4A" w:rsidRDefault="00C25A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020B" w14:textId="77777777" w:rsidR="0025555E" w:rsidRDefault="0025555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25555E" w:rsidRDefault="0025555E">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25555E" w:rsidRPr="00F961D4" w:rsidRDefault="0025555E"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0132AB5F" w14:textId="77777777" w:rsidR="0028594D" w:rsidRPr="00F961D4" w:rsidRDefault="0028594D"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FD831" w14:textId="77777777" w:rsidR="0025555E" w:rsidRDefault="0025555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4535"/>
    <w:multiLevelType w:val="hybridMultilevel"/>
    <w:tmpl w:val="DEBEC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AF0E05"/>
    <w:multiLevelType w:val="hybridMultilevel"/>
    <w:tmpl w:val="35AA2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05115"/>
    <w:multiLevelType w:val="hybridMultilevel"/>
    <w:tmpl w:val="92F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1132D6"/>
    <w:multiLevelType w:val="hybridMultilevel"/>
    <w:tmpl w:val="10EE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8B0B93"/>
    <w:multiLevelType w:val="hybridMultilevel"/>
    <w:tmpl w:val="5682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03119"/>
    <w:rsid w:val="00017083"/>
    <w:rsid w:val="000329E1"/>
    <w:rsid w:val="000447E9"/>
    <w:rsid w:val="000877C1"/>
    <w:rsid w:val="0010443B"/>
    <w:rsid w:val="00141A89"/>
    <w:rsid w:val="001B4193"/>
    <w:rsid w:val="001C7373"/>
    <w:rsid w:val="002279A1"/>
    <w:rsid w:val="0025555E"/>
    <w:rsid w:val="0028594D"/>
    <w:rsid w:val="002D437C"/>
    <w:rsid w:val="003D1CF1"/>
    <w:rsid w:val="003E3617"/>
    <w:rsid w:val="0042293D"/>
    <w:rsid w:val="00470C51"/>
    <w:rsid w:val="00516A99"/>
    <w:rsid w:val="00541B1F"/>
    <w:rsid w:val="005600AB"/>
    <w:rsid w:val="00561861"/>
    <w:rsid w:val="00562B72"/>
    <w:rsid w:val="005A6122"/>
    <w:rsid w:val="005B10E0"/>
    <w:rsid w:val="005D17B0"/>
    <w:rsid w:val="006361B2"/>
    <w:rsid w:val="00666F2E"/>
    <w:rsid w:val="006C552C"/>
    <w:rsid w:val="006D267F"/>
    <w:rsid w:val="007E2854"/>
    <w:rsid w:val="008001F0"/>
    <w:rsid w:val="00847CAC"/>
    <w:rsid w:val="00871516"/>
    <w:rsid w:val="008740BB"/>
    <w:rsid w:val="0088270E"/>
    <w:rsid w:val="008907A2"/>
    <w:rsid w:val="008C5913"/>
    <w:rsid w:val="00931B53"/>
    <w:rsid w:val="009718B7"/>
    <w:rsid w:val="00985C51"/>
    <w:rsid w:val="00997003"/>
    <w:rsid w:val="009B3137"/>
    <w:rsid w:val="009B34FD"/>
    <w:rsid w:val="009E2B01"/>
    <w:rsid w:val="009E4BD8"/>
    <w:rsid w:val="00A25B95"/>
    <w:rsid w:val="00A34642"/>
    <w:rsid w:val="00A63F60"/>
    <w:rsid w:val="00B17C91"/>
    <w:rsid w:val="00B47FAC"/>
    <w:rsid w:val="00B934F7"/>
    <w:rsid w:val="00BB452E"/>
    <w:rsid w:val="00BC7EEA"/>
    <w:rsid w:val="00BE64E1"/>
    <w:rsid w:val="00C25A4A"/>
    <w:rsid w:val="00C67887"/>
    <w:rsid w:val="00C914EA"/>
    <w:rsid w:val="00D01586"/>
    <w:rsid w:val="00DA1E1B"/>
    <w:rsid w:val="00DB422A"/>
    <w:rsid w:val="00DC0C00"/>
    <w:rsid w:val="00DC5737"/>
    <w:rsid w:val="00E27F6B"/>
    <w:rsid w:val="00E338F7"/>
    <w:rsid w:val="00E60495"/>
    <w:rsid w:val="00EA5E92"/>
    <w:rsid w:val="00EE3964"/>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paragraph" w:styleId="Heading1">
    <w:name w:val="heading 1"/>
    <w:basedOn w:val="Normal"/>
    <w:next w:val="Normal"/>
    <w:link w:val="Heading1Char"/>
    <w:qFormat/>
    <w:rsid w:val="008907A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customStyle="1" w:styleId="Heading1Char">
    <w:name w:val="Heading 1 Char"/>
    <w:basedOn w:val="DefaultParagraphFont"/>
    <w:link w:val="Heading1"/>
    <w:rsid w:val="008907A2"/>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qFormat/>
    <w:rsid w:val="008907A2"/>
    <w:rPr>
      <w:b/>
      <w:bCs/>
    </w:rPr>
  </w:style>
  <w:style w:type="paragraph" w:styleId="ListParagraph">
    <w:name w:val="List Paragraph"/>
    <w:basedOn w:val="Normal"/>
    <w:uiPriority w:val="34"/>
    <w:qFormat/>
    <w:rsid w:val="008907A2"/>
    <w:pPr>
      <w:ind w:left="720"/>
      <w:contextualSpacing/>
    </w:pPr>
    <w:rPr>
      <w:rFonts w:ascii="Calibri" w:eastAsia="Calibri" w:hAnsi="Calibri"/>
      <w:sz w:val="22"/>
      <w:szCs w:val="22"/>
    </w:rPr>
  </w:style>
  <w:style w:type="paragraph" w:customStyle="1" w:styleId="Default">
    <w:name w:val="Default"/>
    <w:basedOn w:val="Normal"/>
    <w:rsid w:val="005B10E0"/>
    <w:pPr>
      <w:autoSpaceDE w:val="0"/>
      <w:autoSpaceDN w:val="0"/>
    </w:pPr>
    <w:rPr>
      <w:rFonts w:ascii="Arial" w:eastAsiaTheme="minorHAnsi"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paragraph" w:styleId="Heading1">
    <w:name w:val="heading 1"/>
    <w:basedOn w:val="Normal"/>
    <w:next w:val="Normal"/>
    <w:link w:val="Heading1Char"/>
    <w:qFormat/>
    <w:rsid w:val="008907A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customStyle="1" w:styleId="Heading1Char">
    <w:name w:val="Heading 1 Char"/>
    <w:basedOn w:val="DefaultParagraphFont"/>
    <w:link w:val="Heading1"/>
    <w:rsid w:val="008907A2"/>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qFormat/>
    <w:rsid w:val="008907A2"/>
    <w:rPr>
      <w:b/>
      <w:bCs/>
    </w:rPr>
  </w:style>
  <w:style w:type="paragraph" w:styleId="ListParagraph">
    <w:name w:val="List Paragraph"/>
    <w:basedOn w:val="Normal"/>
    <w:uiPriority w:val="34"/>
    <w:qFormat/>
    <w:rsid w:val="008907A2"/>
    <w:pPr>
      <w:ind w:left="720"/>
      <w:contextualSpacing/>
    </w:pPr>
    <w:rPr>
      <w:rFonts w:ascii="Calibri" w:eastAsia="Calibri" w:hAnsi="Calibri"/>
      <w:sz w:val="22"/>
      <w:szCs w:val="22"/>
    </w:rPr>
  </w:style>
  <w:style w:type="paragraph" w:customStyle="1" w:styleId="Default">
    <w:name w:val="Default"/>
    <w:basedOn w:val="Normal"/>
    <w:rsid w:val="005B10E0"/>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2803">
      <w:bodyDiv w:val="1"/>
      <w:marLeft w:val="0"/>
      <w:marRight w:val="0"/>
      <w:marTop w:val="0"/>
      <w:marBottom w:val="0"/>
      <w:divBdr>
        <w:top w:val="none" w:sz="0" w:space="0" w:color="auto"/>
        <w:left w:val="none" w:sz="0" w:space="0" w:color="auto"/>
        <w:bottom w:val="none" w:sz="0" w:space="0" w:color="auto"/>
        <w:right w:val="none" w:sz="0" w:space="0" w:color="auto"/>
      </w:divBdr>
    </w:div>
    <w:div w:id="230166733">
      <w:bodyDiv w:val="1"/>
      <w:marLeft w:val="0"/>
      <w:marRight w:val="0"/>
      <w:marTop w:val="0"/>
      <w:marBottom w:val="0"/>
      <w:divBdr>
        <w:top w:val="none" w:sz="0" w:space="0" w:color="auto"/>
        <w:left w:val="none" w:sz="0" w:space="0" w:color="auto"/>
        <w:bottom w:val="none" w:sz="0" w:space="0" w:color="auto"/>
        <w:right w:val="none" w:sz="0" w:space="0" w:color="auto"/>
      </w:divBdr>
    </w:div>
    <w:div w:id="548148630">
      <w:bodyDiv w:val="1"/>
      <w:marLeft w:val="0"/>
      <w:marRight w:val="0"/>
      <w:marTop w:val="0"/>
      <w:marBottom w:val="0"/>
      <w:divBdr>
        <w:top w:val="none" w:sz="0" w:space="0" w:color="auto"/>
        <w:left w:val="none" w:sz="0" w:space="0" w:color="auto"/>
        <w:bottom w:val="none" w:sz="0" w:space="0" w:color="auto"/>
        <w:right w:val="none" w:sz="0" w:space="0" w:color="auto"/>
      </w:divBdr>
    </w:div>
    <w:div w:id="574819090">
      <w:bodyDiv w:val="1"/>
      <w:marLeft w:val="0"/>
      <w:marRight w:val="0"/>
      <w:marTop w:val="0"/>
      <w:marBottom w:val="0"/>
      <w:divBdr>
        <w:top w:val="none" w:sz="0" w:space="0" w:color="auto"/>
        <w:left w:val="none" w:sz="0" w:space="0" w:color="auto"/>
        <w:bottom w:val="none" w:sz="0" w:space="0" w:color="auto"/>
        <w:right w:val="none" w:sz="0" w:space="0" w:color="auto"/>
      </w:divBdr>
    </w:div>
    <w:div w:id="635570966">
      <w:bodyDiv w:val="1"/>
      <w:marLeft w:val="0"/>
      <w:marRight w:val="0"/>
      <w:marTop w:val="0"/>
      <w:marBottom w:val="0"/>
      <w:divBdr>
        <w:top w:val="none" w:sz="0" w:space="0" w:color="auto"/>
        <w:left w:val="none" w:sz="0" w:space="0" w:color="auto"/>
        <w:bottom w:val="none" w:sz="0" w:space="0" w:color="auto"/>
        <w:right w:val="none" w:sz="0" w:space="0" w:color="auto"/>
      </w:divBdr>
    </w:div>
    <w:div w:id="770854964">
      <w:bodyDiv w:val="1"/>
      <w:marLeft w:val="0"/>
      <w:marRight w:val="0"/>
      <w:marTop w:val="0"/>
      <w:marBottom w:val="0"/>
      <w:divBdr>
        <w:top w:val="none" w:sz="0" w:space="0" w:color="auto"/>
        <w:left w:val="none" w:sz="0" w:space="0" w:color="auto"/>
        <w:bottom w:val="none" w:sz="0" w:space="0" w:color="auto"/>
        <w:right w:val="none" w:sz="0" w:space="0" w:color="auto"/>
      </w:divBdr>
    </w:div>
    <w:div w:id="1233007835">
      <w:bodyDiv w:val="1"/>
      <w:marLeft w:val="0"/>
      <w:marRight w:val="0"/>
      <w:marTop w:val="0"/>
      <w:marBottom w:val="0"/>
      <w:divBdr>
        <w:top w:val="none" w:sz="0" w:space="0" w:color="auto"/>
        <w:left w:val="none" w:sz="0" w:space="0" w:color="auto"/>
        <w:bottom w:val="none" w:sz="0" w:space="0" w:color="auto"/>
        <w:right w:val="none" w:sz="0" w:space="0" w:color="auto"/>
      </w:divBdr>
    </w:div>
    <w:div w:id="1291863100">
      <w:bodyDiv w:val="1"/>
      <w:marLeft w:val="0"/>
      <w:marRight w:val="0"/>
      <w:marTop w:val="0"/>
      <w:marBottom w:val="0"/>
      <w:divBdr>
        <w:top w:val="none" w:sz="0" w:space="0" w:color="auto"/>
        <w:left w:val="none" w:sz="0" w:space="0" w:color="auto"/>
        <w:bottom w:val="none" w:sz="0" w:space="0" w:color="auto"/>
        <w:right w:val="none" w:sz="0" w:space="0" w:color="auto"/>
      </w:divBdr>
    </w:div>
    <w:div w:id="1363287707">
      <w:bodyDiv w:val="1"/>
      <w:marLeft w:val="0"/>
      <w:marRight w:val="0"/>
      <w:marTop w:val="0"/>
      <w:marBottom w:val="0"/>
      <w:divBdr>
        <w:top w:val="none" w:sz="0" w:space="0" w:color="auto"/>
        <w:left w:val="none" w:sz="0" w:space="0" w:color="auto"/>
        <w:bottom w:val="none" w:sz="0" w:space="0" w:color="auto"/>
        <w:right w:val="none" w:sz="0" w:space="0" w:color="auto"/>
      </w:divBdr>
    </w:div>
    <w:div w:id="1431269089">
      <w:bodyDiv w:val="1"/>
      <w:marLeft w:val="0"/>
      <w:marRight w:val="0"/>
      <w:marTop w:val="0"/>
      <w:marBottom w:val="0"/>
      <w:divBdr>
        <w:top w:val="none" w:sz="0" w:space="0" w:color="auto"/>
        <w:left w:val="none" w:sz="0" w:space="0" w:color="auto"/>
        <w:bottom w:val="none" w:sz="0" w:space="0" w:color="auto"/>
        <w:right w:val="none" w:sz="0" w:space="0" w:color="auto"/>
      </w:divBdr>
    </w:div>
    <w:div w:id="1994943748">
      <w:bodyDiv w:val="1"/>
      <w:marLeft w:val="0"/>
      <w:marRight w:val="0"/>
      <w:marTop w:val="0"/>
      <w:marBottom w:val="0"/>
      <w:divBdr>
        <w:top w:val="none" w:sz="0" w:space="0" w:color="auto"/>
        <w:left w:val="none" w:sz="0" w:space="0" w:color="auto"/>
        <w:bottom w:val="none" w:sz="0" w:space="0" w:color="auto"/>
        <w:right w:val="none" w:sz="0" w:space="0" w:color="auto"/>
      </w:divBdr>
    </w:div>
    <w:div w:id="20638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6949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2015-10-12T16:30:00Z</dcterms:created>
  <dcterms:modified xsi:type="dcterms:W3CDTF">2015-10-12T16:30:00Z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