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rPr>
      </w:pPr>
      <w:bookmarkStart w:id="0" w:name="_GoBack"/>
      <w:bookmarkEnd w:id="0"/>
    </w:p>
    <w:p w:rsidR="0088270E" w:rsidRPr="00F04D6F" w:rsidRDefault="0088270E" w:rsidP="0088270E">
      <w:pPr>
        <w:jc w:val="center"/>
        <w:rPr>
          <w:rFonts w:ascii="Gill Sans MT" w:hAnsi="Gill Sans MT"/>
          <w:b/>
          <w:bCs/>
          <w:smallCaps/>
          <w:color w:val="000080"/>
          <w:sz w:val="36"/>
          <w:szCs w:val="36"/>
        </w:rPr>
      </w:pPr>
    </w:p>
    <w:p w:rsidR="0088270E" w:rsidRPr="00E27F6B" w:rsidRDefault="0088270E" w:rsidP="0088270E">
      <w:pPr>
        <w:jc w:val="center"/>
        <w:rPr>
          <w:rFonts w:ascii="Century Gothic" w:hAnsi="Century Gothic"/>
          <w:b/>
          <w:bCs/>
          <w:smallCaps/>
          <w:color w:val="000080"/>
          <w:sz w:val="36"/>
          <w:szCs w:val="36"/>
        </w:rPr>
      </w:pPr>
      <w:r w:rsidRPr="00E27F6B">
        <w:rPr>
          <w:rFonts w:ascii="Century Gothic" w:hAnsi="Century Gothic"/>
          <w:b/>
          <w:bCs/>
          <w:smallCaps/>
          <w:color w:val="000080"/>
          <w:sz w:val="36"/>
          <w:szCs w:val="36"/>
        </w:rPr>
        <w:t>Conference of L</w:t>
      </w:r>
      <w:r w:rsidR="00DC0C00" w:rsidRPr="00E27F6B">
        <w:rPr>
          <w:rFonts w:ascii="Century Gothic" w:hAnsi="Century Gothic"/>
          <w:b/>
          <w:bCs/>
          <w:smallCaps/>
          <w:color w:val="000080"/>
          <w:sz w:val="36"/>
          <w:szCs w:val="36"/>
        </w:rPr>
        <w:t>ocal Health Officials</w:t>
      </w:r>
    </w:p>
    <w:p w:rsidR="00B47FAC" w:rsidRPr="00E27F6B" w:rsidRDefault="00B47FAC" w:rsidP="00B47FAC">
      <w:pPr>
        <w:jc w:val="center"/>
        <w:rPr>
          <w:rFonts w:ascii="Century Gothic" w:hAnsi="Century Gothic"/>
          <w:b/>
          <w:color w:val="000080"/>
          <w:sz w:val="36"/>
          <w:szCs w:val="32"/>
        </w:rPr>
      </w:pPr>
      <w:r w:rsidRPr="00E27F6B">
        <w:rPr>
          <w:rFonts w:ascii="Century Gothic" w:hAnsi="Century Gothic"/>
          <w:b/>
          <w:color w:val="000080"/>
          <w:sz w:val="36"/>
          <w:szCs w:val="32"/>
        </w:rPr>
        <w:t xml:space="preserve">Annual </w:t>
      </w:r>
      <w:r w:rsidR="00E27F6B" w:rsidRPr="00E27F6B">
        <w:rPr>
          <w:rFonts w:ascii="Century Gothic" w:hAnsi="Century Gothic"/>
          <w:b/>
          <w:color w:val="000080"/>
          <w:sz w:val="36"/>
          <w:szCs w:val="32"/>
        </w:rPr>
        <w:t xml:space="preserve">Committee </w:t>
      </w:r>
      <w:r w:rsidRPr="00E27F6B">
        <w:rPr>
          <w:rFonts w:ascii="Century Gothic" w:hAnsi="Century Gothic"/>
          <w:b/>
          <w:color w:val="000080"/>
          <w:sz w:val="36"/>
          <w:szCs w:val="32"/>
        </w:rPr>
        <w:t>Report of Activities</w:t>
      </w:r>
      <w:r w:rsidR="00DC0C00" w:rsidRPr="00E27F6B">
        <w:rPr>
          <w:rFonts w:ascii="Century Gothic" w:hAnsi="Century Gothic"/>
          <w:b/>
          <w:color w:val="000080"/>
          <w:sz w:val="36"/>
          <w:szCs w:val="32"/>
        </w:rPr>
        <w:t xml:space="preserve"> - 2015</w:t>
      </w:r>
    </w:p>
    <w:p w:rsidR="00B47FAC" w:rsidRPr="0088270E" w:rsidRDefault="00B47FAC" w:rsidP="00B934F7">
      <w:pPr>
        <w:jc w:val="center"/>
        <w:rPr>
          <w:rFonts w:ascii="Gill Sans MT" w:hAnsi="Gill Sans MT"/>
          <w:sz w:val="32"/>
          <w:szCs w:val="32"/>
          <w:u w:val="single"/>
        </w:rPr>
      </w:pPr>
    </w:p>
    <w:p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9" w:history="1">
        <w:r w:rsidR="006D267F" w:rsidRPr="00E27F6B">
          <w:rPr>
            <w:rStyle w:val="Hyperlink"/>
            <w:rFonts w:ascii="Century Gothic" w:hAnsi="Century Gothic"/>
            <w:i/>
          </w:rPr>
          <w:t>morgan@oregonclho.org</w:t>
        </w:r>
      </w:hyperlink>
      <w:r w:rsidR="00DC0C00" w:rsidRPr="00E27F6B">
        <w:rPr>
          <w:rFonts w:ascii="Century Gothic" w:hAnsi="Century Gothic"/>
          <w:i/>
          <w:color w:val="0000FF"/>
        </w:rPr>
        <w:t>) by October 9, 2015</w:t>
      </w:r>
    </w:p>
    <w:p w:rsidR="009B34FD" w:rsidRPr="00E27F6B" w:rsidRDefault="009B34FD" w:rsidP="00B47FAC">
      <w:pPr>
        <w:rPr>
          <w:rFonts w:ascii="Century Gothic" w:hAnsi="Century Gothic"/>
          <w:i/>
          <w:color w:val="0000FF"/>
        </w:rPr>
      </w:pPr>
    </w:p>
    <w:p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committee present at the October 1</w:t>
      </w:r>
      <w:r w:rsidR="00DC0C00" w:rsidRPr="00E27F6B">
        <w:rPr>
          <w:rFonts w:ascii="Century Gothic" w:hAnsi="Century Gothic"/>
          <w:b/>
          <w:i/>
          <w:color w:val="0000FF"/>
        </w:rPr>
        <w:t>5</w:t>
      </w:r>
      <w:r w:rsidR="009B34FD" w:rsidRPr="00E27F6B">
        <w:rPr>
          <w:rFonts w:ascii="Century Gothic" w:hAnsi="Century Gothic"/>
          <w:b/>
          <w:i/>
          <w:color w:val="0000FF"/>
          <w:vertAlign w:val="superscript"/>
        </w:rPr>
        <w:t>th</w:t>
      </w:r>
      <w:r w:rsidR="00DC0C00" w:rsidRPr="00E27F6B">
        <w:rPr>
          <w:rFonts w:ascii="Century Gothic" w:hAnsi="Century Gothic"/>
          <w:b/>
          <w:i/>
          <w:color w:val="0000FF"/>
        </w:rPr>
        <w:t>, 2015</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577C24">
        <w:rPr>
          <w:rFonts w:ascii="Century Gothic" w:hAnsi="Century Gothic"/>
          <w:b/>
          <w:color w:val="000080"/>
        </w:rPr>
        <w:t>Healthy Families</w:t>
      </w:r>
      <w:r w:rsidR="00577C24">
        <w:rPr>
          <w:rFonts w:ascii="Century Gothic" w:hAnsi="Century Gothic"/>
          <w:b/>
          <w:color w:val="000080"/>
        </w:rPr>
        <w:tab/>
      </w:r>
    </w:p>
    <w:p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577C24" w:rsidRPr="00F23157">
        <w:rPr>
          <w:rFonts w:ascii="Arial" w:hAnsi="Arial" w:cs="Arial"/>
        </w:rPr>
        <w:t xml:space="preserve">Lindsey </w:t>
      </w:r>
      <w:proofErr w:type="spellStart"/>
      <w:r w:rsidR="00577C24" w:rsidRPr="00F23157">
        <w:rPr>
          <w:rFonts w:ascii="Arial" w:hAnsi="Arial" w:cs="Arial"/>
        </w:rPr>
        <w:t>Manfrin</w:t>
      </w:r>
      <w:proofErr w:type="spellEnd"/>
      <w:r w:rsidR="00577C24" w:rsidRPr="00F23157">
        <w:rPr>
          <w:rFonts w:ascii="Arial" w:hAnsi="Arial" w:cs="Arial"/>
        </w:rPr>
        <w:t>/Judy Cleave</w:t>
      </w:r>
      <w:r w:rsidR="00577C24">
        <w:rPr>
          <w:rFonts w:ascii="Century Gothic" w:hAnsi="Century Gothic"/>
        </w:rPr>
        <w:t xml:space="preserve"> </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rsidR="00577C24" w:rsidRPr="00F23157" w:rsidRDefault="00577C24" w:rsidP="00577C24">
      <w:pPr>
        <w:spacing w:after="120" w:line="276" w:lineRule="auto"/>
        <w:rPr>
          <w:rFonts w:ascii="Arial" w:hAnsi="Arial" w:cs="Arial"/>
          <w:szCs w:val="22"/>
        </w:rPr>
      </w:pPr>
      <w:r w:rsidRPr="00F23157">
        <w:rPr>
          <w:rFonts w:ascii="Arial" w:hAnsi="Arial" w:cs="Arial"/>
          <w:szCs w:val="22"/>
        </w:rPr>
        <w:t>The purpose of the CLHO Healthy Families Committee is to provide maternal, child and adolescent health expertise from local health departments in partnership with the Oregon Health Authority MCAH programs to benefit Conference operation.</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p>
    <w:p w:rsidR="00997003" w:rsidRDefault="00997003" w:rsidP="00B934F7">
      <w:pPr>
        <w:rPr>
          <w:rFonts w:ascii="Century Gothic" w:hAnsi="Century Gothic"/>
          <w:b/>
        </w:rPr>
      </w:pPr>
      <w:r w:rsidRPr="00DC0C00">
        <w:rPr>
          <w:rFonts w:ascii="Century Gothic" w:hAnsi="Century Gothic"/>
          <w:b/>
        </w:rPr>
        <w:t xml:space="preserve">What are the objectives of your committee? </w:t>
      </w:r>
    </w:p>
    <w:p w:rsidR="00F23157" w:rsidRPr="00DC0C00" w:rsidRDefault="00F23157" w:rsidP="00B934F7">
      <w:pPr>
        <w:rPr>
          <w:rFonts w:ascii="Century Gothic" w:hAnsi="Century Gothic"/>
          <w:b/>
        </w:rPr>
      </w:pPr>
    </w:p>
    <w:p w:rsidR="00577C24" w:rsidRPr="00F23157" w:rsidRDefault="00577C24" w:rsidP="00577C24">
      <w:pPr>
        <w:numPr>
          <w:ilvl w:val="0"/>
          <w:numId w:val="1"/>
        </w:numPr>
        <w:tabs>
          <w:tab w:val="num" w:pos="720"/>
        </w:tabs>
        <w:spacing w:after="120" w:line="276" w:lineRule="auto"/>
        <w:ind w:left="720"/>
        <w:rPr>
          <w:rFonts w:ascii="Arial" w:hAnsi="Arial" w:cs="Arial"/>
          <w:szCs w:val="22"/>
        </w:rPr>
      </w:pPr>
      <w:r w:rsidRPr="00F23157">
        <w:rPr>
          <w:rFonts w:ascii="Arial" w:hAnsi="Arial" w:cs="Arial"/>
          <w:szCs w:val="22"/>
        </w:rPr>
        <w:t>Make recommendations to the Conference Executive Committee and Board on policy, financing, and other major programmatic changes.</w:t>
      </w:r>
    </w:p>
    <w:p w:rsidR="00577C24" w:rsidRPr="00F23157" w:rsidRDefault="00577C24" w:rsidP="00577C24">
      <w:pPr>
        <w:numPr>
          <w:ilvl w:val="0"/>
          <w:numId w:val="1"/>
        </w:numPr>
        <w:tabs>
          <w:tab w:val="num" w:pos="720"/>
        </w:tabs>
        <w:spacing w:after="120" w:line="276" w:lineRule="auto"/>
        <w:ind w:left="720"/>
        <w:rPr>
          <w:rFonts w:ascii="Arial" w:hAnsi="Arial" w:cs="Arial"/>
          <w:szCs w:val="22"/>
        </w:rPr>
      </w:pPr>
      <w:r w:rsidRPr="00F23157">
        <w:rPr>
          <w:rFonts w:ascii="Arial" w:hAnsi="Arial" w:cs="Arial"/>
          <w:szCs w:val="22"/>
        </w:rPr>
        <w:t>Submit recommendations to change funding formulas to the CLHO Healthy Structure Committee and Program Element recommendations directly to CLHO.</w:t>
      </w:r>
    </w:p>
    <w:p w:rsidR="00577C24" w:rsidRPr="00F23157" w:rsidRDefault="00577C24" w:rsidP="00577C24">
      <w:pPr>
        <w:numPr>
          <w:ilvl w:val="0"/>
          <w:numId w:val="1"/>
        </w:numPr>
        <w:tabs>
          <w:tab w:val="num" w:pos="720"/>
        </w:tabs>
        <w:spacing w:after="120" w:line="276" w:lineRule="auto"/>
        <w:ind w:left="720"/>
        <w:rPr>
          <w:rFonts w:ascii="Arial" w:hAnsi="Arial" w:cs="Arial"/>
          <w:szCs w:val="22"/>
        </w:rPr>
      </w:pPr>
      <w:r w:rsidRPr="00F23157">
        <w:rPr>
          <w:rFonts w:ascii="Arial" w:hAnsi="Arial" w:cs="Arial"/>
          <w:szCs w:val="22"/>
        </w:rPr>
        <w:t>Provide a forum for local and State health department professionals to share relevant data, assessments, funding opportunities, and other related information that will inform Oregon’s system of public health focused on maternal and child health.</w:t>
      </w:r>
    </w:p>
    <w:p w:rsidR="00577C24" w:rsidRPr="00F23157" w:rsidRDefault="00577C24" w:rsidP="00577C24">
      <w:pPr>
        <w:numPr>
          <w:ilvl w:val="0"/>
          <w:numId w:val="1"/>
        </w:numPr>
        <w:tabs>
          <w:tab w:val="num" w:pos="720"/>
        </w:tabs>
        <w:spacing w:after="120" w:line="276" w:lineRule="auto"/>
        <w:ind w:left="720"/>
        <w:rPr>
          <w:rFonts w:ascii="Arial" w:hAnsi="Arial" w:cs="Arial"/>
          <w:szCs w:val="22"/>
        </w:rPr>
      </w:pPr>
      <w:r w:rsidRPr="00F23157">
        <w:rPr>
          <w:rFonts w:ascii="Arial" w:hAnsi="Arial" w:cs="Arial"/>
          <w:szCs w:val="22"/>
        </w:rPr>
        <w:t>Present annually to the Conference Board a current status report, including membership, identification of future issues and a strategic plan to address those issues.</w:t>
      </w:r>
    </w:p>
    <w:p w:rsidR="00577C24" w:rsidRPr="00F23157" w:rsidRDefault="00577C24" w:rsidP="00577C24">
      <w:pPr>
        <w:numPr>
          <w:ilvl w:val="0"/>
          <w:numId w:val="1"/>
        </w:numPr>
        <w:tabs>
          <w:tab w:val="num" w:pos="720"/>
        </w:tabs>
        <w:spacing w:after="120" w:line="276" w:lineRule="auto"/>
        <w:ind w:left="720"/>
        <w:rPr>
          <w:rFonts w:ascii="Arial" w:hAnsi="Arial" w:cs="Arial"/>
          <w:szCs w:val="22"/>
        </w:rPr>
      </w:pPr>
      <w:r w:rsidRPr="00F23157">
        <w:rPr>
          <w:rFonts w:ascii="Arial" w:hAnsi="Arial" w:cs="Arial"/>
          <w:szCs w:val="22"/>
        </w:rPr>
        <w:t>Perform such other functions as may be delegated by the Conference and its current Chair.</w:t>
      </w:r>
    </w:p>
    <w:p w:rsidR="00577C24" w:rsidRDefault="00577C24" w:rsidP="00577C24">
      <w:pPr>
        <w:rPr>
          <w:rFonts w:asciiTheme="minorHAnsi" w:hAnsiTheme="minorHAnsi"/>
          <w:b/>
          <w:sz w:val="26"/>
          <w:szCs w:val="26"/>
        </w:rPr>
      </w:pPr>
    </w:p>
    <w:p w:rsidR="00997003" w:rsidRPr="00DC0C00" w:rsidRDefault="00997003" w:rsidP="00B934F7">
      <w:pPr>
        <w:rPr>
          <w:rFonts w:ascii="Century Gothic" w:hAnsi="Century Gothic"/>
          <w:b/>
        </w:rPr>
      </w:pPr>
    </w:p>
    <w:p w:rsidR="0088270E" w:rsidRPr="00DC0C00" w:rsidRDefault="0088270E" w:rsidP="00B934F7">
      <w:pPr>
        <w:rPr>
          <w:rFonts w:ascii="Century Gothic" w:hAnsi="Century Gothic"/>
          <w:b/>
        </w:rPr>
      </w:pPr>
    </w:p>
    <w:p w:rsidR="00577C24" w:rsidRDefault="00577C24" w:rsidP="00B934F7">
      <w:pPr>
        <w:rPr>
          <w:rFonts w:ascii="Century Gothic" w:hAnsi="Century Gothic"/>
          <w:b/>
        </w:rPr>
      </w:pPr>
    </w:p>
    <w:p w:rsidR="00577C24" w:rsidRDefault="00577C24" w:rsidP="00B934F7">
      <w:pPr>
        <w:rPr>
          <w:rFonts w:ascii="Century Gothic" w:hAnsi="Century Gothic"/>
          <w:b/>
        </w:rPr>
      </w:pPr>
    </w:p>
    <w:p w:rsidR="00B934F7" w:rsidRDefault="00B934F7" w:rsidP="00577C24">
      <w:pPr>
        <w:rPr>
          <w:rFonts w:ascii="Century Gothic" w:hAnsi="Century Gothic"/>
          <w:b/>
        </w:rPr>
      </w:pPr>
      <w:r w:rsidRPr="00577C24">
        <w:rPr>
          <w:rFonts w:ascii="Century Gothic" w:hAnsi="Century Gothic"/>
          <w:b/>
        </w:rPr>
        <w:t>What</w:t>
      </w:r>
      <w:r w:rsidR="00997003" w:rsidRPr="00577C24">
        <w:rPr>
          <w:rFonts w:ascii="Century Gothic" w:hAnsi="Century Gothic"/>
          <w:b/>
        </w:rPr>
        <w:t xml:space="preserve"> specific</w:t>
      </w:r>
      <w:r w:rsidRPr="00577C24">
        <w:rPr>
          <w:rFonts w:ascii="Century Gothic" w:hAnsi="Century Gothic"/>
          <w:b/>
        </w:rPr>
        <w:t xml:space="preserve"> issues did your committee </w:t>
      </w:r>
      <w:r w:rsidR="00997003" w:rsidRPr="00577C24">
        <w:rPr>
          <w:rFonts w:ascii="Century Gothic" w:hAnsi="Century Gothic"/>
          <w:b/>
        </w:rPr>
        <w:t>work on</w:t>
      </w:r>
      <w:r w:rsidRPr="00577C24">
        <w:rPr>
          <w:rFonts w:ascii="Century Gothic" w:hAnsi="Century Gothic"/>
          <w:b/>
        </w:rPr>
        <w:t xml:space="preserve"> in </w:t>
      </w:r>
      <w:r w:rsidR="00DC0C00" w:rsidRPr="00577C24">
        <w:rPr>
          <w:rFonts w:ascii="Century Gothic" w:hAnsi="Century Gothic"/>
          <w:b/>
        </w:rPr>
        <w:t>2015</w:t>
      </w:r>
      <w:r w:rsidR="00997003" w:rsidRPr="00577C24">
        <w:rPr>
          <w:rFonts w:ascii="Century Gothic" w:hAnsi="Century Gothic"/>
          <w:b/>
        </w:rPr>
        <w:t xml:space="preserve"> (please be sure to include Program Element and Funding </w:t>
      </w:r>
      <w:r w:rsidR="00E27F6B" w:rsidRPr="00577C24">
        <w:rPr>
          <w:rFonts w:ascii="Century Gothic" w:hAnsi="Century Gothic"/>
          <w:b/>
        </w:rPr>
        <w:t>changes</w:t>
      </w:r>
      <w:r w:rsidR="00997003" w:rsidRPr="00577C24">
        <w:rPr>
          <w:rFonts w:ascii="Century Gothic" w:hAnsi="Century Gothic"/>
          <w:b/>
        </w:rPr>
        <w:t xml:space="preserve"> in addition to other topics)</w:t>
      </w:r>
      <w:r w:rsidR="0088270E" w:rsidRPr="00577C24">
        <w:rPr>
          <w:rFonts w:ascii="Century Gothic" w:hAnsi="Century Gothic"/>
          <w:b/>
        </w:rPr>
        <w:t>?</w:t>
      </w:r>
    </w:p>
    <w:p w:rsidR="00F23157" w:rsidRPr="00577C24" w:rsidRDefault="00F23157" w:rsidP="00577C24">
      <w:pPr>
        <w:rPr>
          <w:rFonts w:ascii="Century Gothic" w:hAnsi="Century Gothic"/>
          <w:b/>
        </w:rPr>
      </w:pPr>
    </w:p>
    <w:p w:rsidR="00577C24" w:rsidRPr="00F23157" w:rsidRDefault="00577C24" w:rsidP="00577C24">
      <w:pPr>
        <w:pStyle w:val="ListParagraph"/>
        <w:numPr>
          <w:ilvl w:val="0"/>
          <w:numId w:val="3"/>
        </w:numPr>
        <w:rPr>
          <w:rFonts w:ascii="Arial" w:hAnsi="Arial" w:cs="Arial"/>
          <w:noProof/>
        </w:rPr>
      </w:pPr>
      <w:bookmarkStart w:id="1" w:name="Text1"/>
      <w:r w:rsidRPr="00F23157">
        <w:rPr>
          <w:rFonts w:ascii="Arial" w:hAnsi="Arial" w:cs="Arial"/>
        </w:rPr>
        <w:t>Assistance with Title V assessment and priority selection</w:t>
      </w:r>
    </w:p>
    <w:p w:rsidR="00577C24" w:rsidRPr="00F23157" w:rsidRDefault="00577C24" w:rsidP="00577C24">
      <w:pPr>
        <w:pStyle w:val="ListParagraph"/>
        <w:numPr>
          <w:ilvl w:val="0"/>
          <w:numId w:val="3"/>
        </w:numPr>
        <w:rPr>
          <w:rFonts w:ascii="Arial" w:hAnsi="Arial" w:cs="Arial"/>
          <w:noProof/>
        </w:rPr>
      </w:pPr>
      <w:r w:rsidRPr="00F23157">
        <w:rPr>
          <w:rFonts w:ascii="Arial" w:hAnsi="Arial" w:cs="Arial"/>
        </w:rPr>
        <w:t>Discussions related to Targeted Case Management and CCOs</w:t>
      </w:r>
    </w:p>
    <w:p w:rsidR="00577C24" w:rsidRPr="00F23157" w:rsidRDefault="00577C24" w:rsidP="00577C24">
      <w:pPr>
        <w:pStyle w:val="ListParagraph"/>
        <w:numPr>
          <w:ilvl w:val="0"/>
          <w:numId w:val="3"/>
        </w:numPr>
        <w:rPr>
          <w:rFonts w:ascii="Arial" w:hAnsi="Arial" w:cs="Arial"/>
          <w:noProof/>
        </w:rPr>
      </w:pPr>
      <w:r w:rsidRPr="00F23157">
        <w:rPr>
          <w:rFonts w:ascii="Arial" w:hAnsi="Arial" w:cs="Arial"/>
        </w:rPr>
        <w:t>Revision of PE 42</w:t>
      </w:r>
    </w:p>
    <w:p w:rsidR="00577C24" w:rsidRPr="00F23157" w:rsidRDefault="00577C24" w:rsidP="00577C24">
      <w:pPr>
        <w:pStyle w:val="ListParagraph"/>
        <w:numPr>
          <w:ilvl w:val="0"/>
          <w:numId w:val="3"/>
        </w:numPr>
        <w:rPr>
          <w:rFonts w:ascii="Arial" w:hAnsi="Arial" w:cs="Arial"/>
          <w:noProof/>
        </w:rPr>
      </w:pPr>
      <w:r w:rsidRPr="00F23157">
        <w:rPr>
          <w:rFonts w:ascii="Arial" w:hAnsi="Arial" w:cs="Arial"/>
        </w:rPr>
        <w:t>Revision of PE</w:t>
      </w:r>
      <w:r w:rsidR="00670EC8" w:rsidRPr="00F23157">
        <w:rPr>
          <w:rFonts w:ascii="Arial" w:hAnsi="Arial" w:cs="Arial"/>
        </w:rPr>
        <w:t xml:space="preserve"> 44</w:t>
      </w:r>
    </w:p>
    <w:p w:rsidR="00E60495" w:rsidRPr="00F23157" w:rsidRDefault="00670EC8" w:rsidP="00577C24">
      <w:pPr>
        <w:pStyle w:val="ListParagraph"/>
        <w:numPr>
          <w:ilvl w:val="0"/>
          <w:numId w:val="3"/>
        </w:numPr>
        <w:rPr>
          <w:rFonts w:ascii="Arial" w:hAnsi="Arial" w:cs="Arial"/>
          <w:noProof/>
        </w:rPr>
      </w:pPr>
      <w:r w:rsidRPr="00F23157">
        <w:rPr>
          <w:rFonts w:ascii="Arial" w:hAnsi="Arial" w:cs="Arial"/>
        </w:rPr>
        <w:t>Revisions of PE 41</w:t>
      </w:r>
      <w:r w:rsidR="00C8477F" w:rsidRPr="00F23157">
        <w:rPr>
          <w:rFonts w:ascii="Arial" w:hAnsi="Arial" w:cs="Arial"/>
        </w:rPr>
        <w:fldChar w:fldCharType="begin">
          <w:ffData>
            <w:name w:val="Text1"/>
            <w:enabled/>
            <w:calcOnExit w:val="0"/>
            <w:textInput/>
          </w:ffData>
        </w:fldChar>
      </w:r>
      <w:r w:rsidR="000877C1" w:rsidRPr="00F23157">
        <w:rPr>
          <w:rFonts w:ascii="Arial" w:hAnsi="Arial" w:cs="Arial"/>
        </w:rPr>
        <w:instrText xml:space="preserve"> FORMTEXT </w:instrText>
      </w:r>
      <w:r w:rsidR="00C8477F" w:rsidRPr="00F23157">
        <w:rPr>
          <w:rFonts w:ascii="Arial" w:hAnsi="Arial" w:cs="Arial"/>
        </w:rPr>
      </w:r>
      <w:r w:rsidR="00C8477F" w:rsidRPr="00F23157">
        <w:rPr>
          <w:rFonts w:ascii="Arial" w:hAnsi="Arial" w:cs="Arial"/>
        </w:rPr>
        <w:fldChar w:fldCharType="separate"/>
      </w:r>
    </w:p>
    <w:p w:rsidR="00B934F7" w:rsidRPr="00DC0C00" w:rsidRDefault="00C8477F" w:rsidP="00B934F7">
      <w:pPr>
        <w:rPr>
          <w:rFonts w:ascii="Century Gothic" w:hAnsi="Century Gothic"/>
        </w:rPr>
      </w:pPr>
      <w:r w:rsidRPr="00F23157">
        <w:rPr>
          <w:rFonts w:ascii="Arial" w:hAnsi="Arial" w:cs="Arial"/>
        </w:rPr>
        <w:fldChar w:fldCharType="end"/>
      </w:r>
      <w:bookmarkEnd w:id="1"/>
    </w:p>
    <w:p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rsidR="00670EC8" w:rsidRPr="00F23157" w:rsidRDefault="00670EC8" w:rsidP="00B934F7">
      <w:pPr>
        <w:rPr>
          <w:rFonts w:ascii="Arial" w:hAnsi="Arial" w:cs="Arial"/>
        </w:rPr>
      </w:pPr>
      <w:r w:rsidRPr="00F23157">
        <w:rPr>
          <w:rFonts w:ascii="Arial" w:hAnsi="Arial" w:cs="Arial"/>
        </w:rPr>
        <w:t xml:space="preserve">We have changed to an </w:t>
      </w:r>
      <w:proofErr w:type="gramStart"/>
      <w:r w:rsidRPr="00F23157">
        <w:rPr>
          <w:rFonts w:ascii="Arial" w:hAnsi="Arial" w:cs="Arial"/>
        </w:rPr>
        <w:t>all online</w:t>
      </w:r>
      <w:proofErr w:type="gramEnd"/>
      <w:r w:rsidRPr="00F23157">
        <w:rPr>
          <w:rFonts w:ascii="Arial" w:hAnsi="Arial" w:cs="Arial"/>
        </w:rPr>
        <w:t xml:space="preserve"> format using Go To Meeting. Thus far it has been working well but we are actively taking steps to make sure we are able to maintain committee member engagement and</w:t>
      </w:r>
      <w:r w:rsidR="0071162F">
        <w:rPr>
          <w:rFonts w:ascii="Arial" w:hAnsi="Arial" w:cs="Arial"/>
        </w:rPr>
        <w:t xml:space="preserve"> strong</w:t>
      </w:r>
      <w:r w:rsidRPr="00F23157">
        <w:rPr>
          <w:rFonts w:ascii="Arial" w:hAnsi="Arial" w:cs="Arial"/>
        </w:rPr>
        <w:t xml:space="preserve"> communication. </w:t>
      </w:r>
    </w:p>
    <w:p w:rsidR="00B934F7" w:rsidRPr="00DC0C00" w:rsidRDefault="00B934F7" w:rsidP="00B934F7">
      <w:pPr>
        <w:rPr>
          <w:rFonts w:ascii="Century Gothic" w:hAnsi="Century Gothic"/>
          <w:b/>
        </w:rPr>
      </w:pPr>
    </w:p>
    <w:p w:rsidR="00666F2E" w:rsidRPr="00DC0C00" w:rsidRDefault="00666F2E" w:rsidP="00B934F7">
      <w:pPr>
        <w:rPr>
          <w:rFonts w:ascii="Century Gothic" w:hAnsi="Century Gothic"/>
          <w:b/>
        </w:rPr>
      </w:pPr>
    </w:p>
    <w:p w:rsidR="00B934F7" w:rsidRDefault="00B934F7" w:rsidP="00B934F7">
      <w:pPr>
        <w:rPr>
          <w:rFonts w:ascii="Century Gothic" w:hAnsi="Century Gothic"/>
          <w:b/>
        </w:rPr>
      </w:pPr>
      <w:r w:rsidRPr="00DC0C00">
        <w:rPr>
          <w:rFonts w:ascii="Century Gothic" w:hAnsi="Century Gothic"/>
          <w:b/>
        </w:rPr>
        <w:t xml:space="preserve">What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p>
    <w:p w:rsidR="0071162F" w:rsidRPr="00DC0C00" w:rsidRDefault="0071162F" w:rsidP="00B934F7">
      <w:pPr>
        <w:rPr>
          <w:rFonts w:ascii="Century Gothic" w:hAnsi="Century Gothic"/>
          <w:b/>
        </w:rPr>
      </w:pP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p>
    <w:p w:rsidR="00B934F7" w:rsidRPr="00DC0C00" w:rsidRDefault="00B934F7" w:rsidP="00B934F7">
      <w:pPr>
        <w:rPr>
          <w:rFonts w:ascii="Century Gothic" w:hAnsi="Century Gothic"/>
          <w:b/>
        </w:rPr>
      </w:pPr>
    </w:p>
    <w:p w:rsidR="00B934F7" w:rsidRDefault="00B934F7" w:rsidP="00B934F7">
      <w:pPr>
        <w:rPr>
          <w:rFonts w:ascii="Century Gothic" w:hAnsi="Century Gothic"/>
          <w:b/>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p>
    <w:p w:rsidR="00670EC8" w:rsidRPr="00F23157" w:rsidRDefault="00670EC8" w:rsidP="00670EC8">
      <w:pPr>
        <w:pStyle w:val="ListParagraph"/>
        <w:numPr>
          <w:ilvl w:val="0"/>
          <w:numId w:val="5"/>
        </w:numPr>
        <w:rPr>
          <w:rFonts w:ascii="Arial" w:hAnsi="Arial" w:cs="Arial"/>
        </w:rPr>
      </w:pPr>
      <w:r w:rsidRPr="00F23157">
        <w:rPr>
          <w:rFonts w:ascii="Arial" w:hAnsi="Arial" w:cs="Arial"/>
        </w:rPr>
        <w:t>Continue</w:t>
      </w:r>
      <w:r w:rsidR="00032DE0">
        <w:rPr>
          <w:rFonts w:ascii="Arial" w:hAnsi="Arial" w:cs="Arial"/>
        </w:rPr>
        <w:t xml:space="preserve"> to</w:t>
      </w:r>
      <w:r w:rsidRPr="00F23157">
        <w:rPr>
          <w:rFonts w:ascii="Arial" w:hAnsi="Arial" w:cs="Arial"/>
        </w:rPr>
        <w:t xml:space="preserve"> work on implementation of new title V work.</w:t>
      </w:r>
    </w:p>
    <w:p w:rsidR="00670EC8" w:rsidRPr="00F23157" w:rsidRDefault="00670EC8" w:rsidP="00670EC8">
      <w:pPr>
        <w:pStyle w:val="ListParagraph"/>
        <w:numPr>
          <w:ilvl w:val="0"/>
          <w:numId w:val="5"/>
        </w:numPr>
        <w:rPr>
          <w:rFonts w:ascii="Arial" w:hAnsi="Arial" w:cs="Arial"/>
        </w:rPr>
      </w:pPr>
      <w:r w:rsidRPr="00F23157">
        <w:rPr>
          <w:rFonts w:ascii="Arial" w:hAnsi="Arial" w:cs="Arial"/>
        </w:rPr>
        <w:t xml:space="preserve">Provide assistance as the new home visiting </w:t>
      </w:r>
      <w:proofErr w:type="gramStart"/>
      <w:r w:rsidRPr="00F23157">
        <w:rPr>
          <w:rFonts w:ascii="Arial" w:hAnsi="Arial" w:cs="Arial"/>
        </w:rPr>
        <w:t>data base</w:t>
      </w:r>
      <w:proofErr w:type="gramEnd"/>
      <w:r w:rsidRPr="00F23157">
        <w:rPr>
          <w:rFonts w:ascii="Arial" w:hAnsi="Arial" w:cs="Arial"/>
        </w:rPr>
        <w:t xml:space="preserve"> is launched. </w:t>
      </w:r>
    </w:p>
    <w:p w:rsidR="00670EC8" w:rsidRPr="00F23157" w:rsidRDefault="00670EC8" w:rsidP="00670EC8">
      <w:pPr>
        <w:pStyle w:val="ListParagraph"/>
        <w:numPr>
          <w:ilvl w:val="0"/>
          <w:numId w:val="5"/>
        </w:numPr>
        <w:rPr>
          <w:rFonts w:ascii="Arial" w:hAnsi="Arial" w:cs="Arial"/>
        </w:rPr>
      </w:pPr>
      <w:r w:rsidRPr="00F23157">
        <w:rPr>
          <w:rFonts w:ascii="Arial" w:hAnsi="Arial" w:cs="Arial"/>
        </w:rPr>
        <w:t xml:space="preserve">Define maternal child health role in public health modernization. </w:t>
      </w:r>
    </w:p>
    <w:p w:rsidR="00B934F7" w:rsidRDefault="00B934F7" w:rsidP="00B934F7">
      <w:pPr>
        <w:rPr>
          <w:rFonts w:ascii="Century Gothic" w:hAnsi="Century Gothic"/>
          <w:b/>
        </w:rPr>
      </w:pPr>
    </w:p>
    <w:p w:rsidR="00E27F6B" w:rsidRPr="00DC0C00" w:rsidRDefault="00E27F6B" w:rsidP="00B934F7">
      <w:pPr>
        <w:rPr>
          <w:rFonts w:ascii="Century Gothic" w:hAnsi="Century Gothic"/>
          <w:b/>
        </w:rPr>
      </w:pPr>
    </w:p>
    <w:p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rsidR="00931B53" w:rsidRDefault="00931B53" w:rsidP="00B934F7">
      <w:pPr>
        <w:rPr>
          <w:rFonts w:ascii="Century Gothic" w:hAnsi="Century Gothic"/>
          <w:b/>
        </w:rPr>
      </w:pPr>
    </w:p>
    <w:p w:rsidR="00E27F6B" w:rsidRDefault="00E27F6B" w:rsidP="00B934F7">
      <w:pPr>
        <w:rPr>
          <w:rFonts w:ascii="Century Gothic" w:hAnsi="Century Gothic"/>
          <w:b/>
        </w:rPr>
      </w:pPr>
    </w:p>
    <w:p w:rsidR="00E27F6B" w:rsidRPr="00DC0C00" w:rsidRDefault="00E27F6B" w:rsidP="00B934F7">
      <w:pPr>
        <w:rPr>
          <w:rFonts w:ascii="Century Gothic" w:hAnsi="Century Gothic"/>
          <w:b/>
        </w:rPr>
      </w:pPr>
    </w:p>
    <w:p w:rsidR="00032DE0"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w:t>
      </w:r>
      <w:proofErr w:type="gramStart"/>
      <w:r w:rsidRPr="00DC0C00">
        <w:rPr>
          <w:rFonts w:ascii="Century Gothic" w:hAnsi="Century Gothic"/>
          <w:b/>
        </w:rPr>
        <w:t>members</w:t>
      </w:r>
      <w:proofErr w:type="gramEnd"/>
      <w:r w:rsidRPr="00DC0C00">
        <w:rPr>
          <w:rFonts w:ascii="Century Gothic" w:hAnsi="Century Gothic"/>
          <w:b/>
        </w:rPr>
        <w:t>?</w:t>
      </w:r>
    </w:p>
    <w:p w:rsidR="00032DE0" w:rsidRDefault="00032DE0" w:rsidP="009F3E7E">
      <w:pPr>
        <w:pStyle w:val="ListParagraph"/>
        <w:numPr>
          <w:ilvl w:val="0"/>
          <w:numId w:val="6"/>
        </w:numPr>
        <w:rPr>
          <w:rFonts w:ascii="Century Gothic" w:hAnsi="Century Gothic"/>
          <w:b/>
        </w:rPr>
      </w:pPr>
      <w:r w:rsidRPr="009F3E7E">
        <w:rPr>
          <w:rFonts w:ascii="Century Gothic" w:hAnsi="Century Gothic"/>
          <w:b/>
        </w:rPr>
        <w:t xml:space="preserve">David Brown, R.D., from Multnomah County Health Department stepped down from the committee after providing strong support to the Title V Planning Process.  </w:t>
      </w:r>
    </w:p>
    <w:p w:rsidR="00931B53" w:rsidRDefault="00115874" w:rsidP="009F3E7E">
      <w:pPr>
        <w:pStyle w:val="ListParagraph"/>
        <w:numPr>
          <w:ilvl w:val="0"/>
          <w:numId w:val="6"/>
        </w:numPr>
        <w:rPr>
          <w:rFonts w:ascii="Century Gothic" w:hAnsi="Century Gothic"/>
          <w:b/>
        </w:rPr>
      </w:pPr>
      <w:r>
        <w:rPr>
          <w:rFonts w:ascii="Century Gothic" w:hAnsi="Century Gothic"/>
          <w:b/>
        </w:rPr>
        <w:t>Kathy de Voss, R.N., K</w:t>
      </w:r>
      <w:r w:rsidR="00032DE0" w:rsidRPr="009F3E7E">
        <w:rPr>
          <w:rFonts w:ascii="Century Gothic" w:hAnsi="Century Gothic"/>
          <w:b/>
        </w:rPr>
        <w:t>l</w:t>
      </w:r>
      <w:r>
        <w:rPr>
          <w:rFonts w:ascii="Century Gothic" w:hAnsi="Century Gothic"/>
          <w:b/>
        </w:rPr>
        <w:t>a</w:t>
      </w:r>
      <w:r w:rsidR="00032DE0" w:rsidRPr="009F3E7E">
        <w:rPr>
          <w:rFonts w:ascii="Century Gothic" w:hAnsi="Century Gothic"/>
          <w:b/>
        </w:rPr>
        <w:t>math County Health Department, retired.</w:t>
      </w:r>
      <w:r w:rsidR="00666F2E" w:rsidRPr="009F3E7E">
        <w:rPr>
          <w:rFonts w:ascii="Century Gothic" w:hAnsi="Century Gothic"/>
          <w:b/>
        </w:rPr>
        <w:t xml:space="preserve"> </w:t>
      </w:r>
    </w:p>
    <w:p w:rsidR="00032DE0" w:rsidRPr="009F3E7E" w:rsidRDefault="00115874" w:rsidP="009F3E7E">
      <w:pPr>
        <w:pStyle w:val="ListParagraph"/>
        <w:numPr>
          <w:ilvl w:val="0"/>
          <w:numId w:val="6"/>
        </w:numPr>
        <w:rPr>
          <w:rFonts w:ascii="Century Gothic" w:hAnsi="Century Gothic"/>
          <w:b/>
        </w:rPr>
      </w:pPr>
      <w:r>
        <w:rPr>
          <w:rFonts w:ascii="Century Gothic" w:hAnsi="Century Gothic"/>
          <w:b/>
        </w:rPr>
        <w:t>Natalie Jones, R.N., NP, Douglas County Health Department, left the health department after several years on the committee.</w:t>
      </w:r>
    </w:p>
    <w:p w:rsidR="00DC0C00" w:rsidRDefault="00215C34" w:rsidP="00B934F7">
      <w:pPr>
        <w:rPr>
          <w:rFonts w:ascii="Century Gothic" w:hAnsi="Century Gothic"/>
          <w:b/>
        </w:rPr>
      </w:pPr>
      <w:r>
        <w:rPr>
          <w:rFonts w:ascii="Century Gothic" w:hAnsi="Century Gothic"/>
          <w:b/>
        </w:rPr>
        <w:t xml:space="preserve">While we have lost some members over the past year we have also gained several new members who bring their maternal child health expertise to the committee.  Oregon </w:t>
      </w:r>
      <w:r>
        <w:rPr>
          <w:rFonts w:ascii="Century Gothic" w:hAnsi="Century Gothic"/>
          <w:b/>
        </w:rPr>
        <w:lastRenderedPageBreak/>
        <w:t>WIC Association assured that WIC continues to be represented; to that end, Laura Spaulding from Deschutes County has joined our committee.</w:t>
      </w:r>
    </w:p>
    <w:p w:rsidR="00DC0C00" w:rsidRDefault="00DC0C00" w:rsidP="00B934F7">
      <w:pPr>
        <w:rPr>
          <w:rFonts w:ascii="Century Gothic" w:hAnsi="Century Gothic"/>
          <w:b/>
        </w:rPr>
      </w:pPr>
    </w:p>
    <w:p w:rsidR="00F23157" w:rsidRDefault="00F23157" w:rsidP="00B934F7">
      <w:pPr>
        <w:rPr>
          <w:rFonts w:ascii="Century Gothic" w:hAnsi="Century Gothic"/>
          <w:b/>
        </w:rPr>
      </w:pPr>
    </w:p>
    <w:p w:rsidR="00F23157" w:rsidRDefault="00F23157" w:rsidP="00B934F7">
      <w:pPr>
        <w:rPr>
          <w:rFonts w:ascii="Century Gothic" w:hAnsi="Century Gothic"/>
          <w:b/>
        </w:rPr>
      </w:pPr>
    </w:p>
    <w:p w:rsidR="00DC0C00" w:rsidRPr="00DC0C00" w:rsidRDefault="00DC0C00" w:rsidP="00B934F7">
      <w:pPr>
        <w:rPr>
          <w:rFonts w:ascii="Century Gothic" w:hAnsi="Century Gothic"/>
          <w:b/>
        </w:rPr>
      </w:pPr>
      <w:r>
        <w:rPr>
          <w:rFonts w:ascii="Century Gothic" w:hAnsi="Century Gothic"/>
          <w:b/>
        </w:rPr>
        <w:t xml:space="preserve">Please list your committee members: </w:t>
      </w:r>
    </w:p>
    <w:p w:rsidR="00D5447D" w:rsidRDefault="00D5447D" w:rsidP="00D5447D">
      <w:pPr>
        <w:pStyle w:val="ListParagraph"/>
        <w:rPr>
          <w:rFonts w:ascii="Gill Sans MT" w:hAnsi="Gill Sans MT"/>
        </w:rPr>
      </w:pPr>
    </w:p>
    <w:p w:rsidR="00D5447D" w:rsidRPr="00F23157" w:rsidRDefault="00D5447D" w:rsidP="00D5447D">
      <w:pPr>
        <w:pStyle w:val="ListParagraph"/>
        <w:numPr>
          <w:ilvl w:val="0"/>
          <w:numId w:val="4"/>
        </w:numPr>
        <w:rPr>
          <w:rFonts w:ascii="Arial" w:hAnsi="Arial" w:cs="Arial"/>
        </w:rPr>
      </w:pPr>
      <w:r w:rsidRPr="00F23157">
        <w:rPr>
          <w:rFonts w:ascii="Arial" w:hAnsi="Arial" w:cs="Arial"/>
        </w:rPr>
        <w:t xml:space="preserve">Ann </w:t>
      </w:r>
      <w:proofErr w:type="spellStart"/>
      <w:r w:rsidRPr="00F23157">
        <w:rPr>
          <w:rFonts w:ascii="Arial" w:hAnsi="Arial" w:cs="Arial"/>
        </w:rPr>
        <w:t>Ackles</w:t>
      </w:r>
      <w:proofErr w:type="spellEnd"/>
    </w:p>
    <w:p w:rsidR="00D5447D" w:rsidRPr="00F23157" w:rsidRDefault="00D5447D" w:rsidP="00D5447D">
      <w:pPr>
        <w:pStyle w:val="ListParagraph"/>
        <w:numPr>
          <w:ilvl w:val="0"/>
          <w:numId w:val="4"/>
        </w:numPr>
        <w:rPr>
          <w:rFonts w:ascii="Arial" w:hAnsi="Arial" w:cs="Arial"/>
        </w:rPr>
      </w:pPr>
      <w:r w:rsidRPr="00F23157">
        <w:rPr>
          <w:rFonts w:ascii="Arial" w:hAnsi="Arial" w:cs="Arial"/>
        </w:rPr>
        <w:t xml:space="preserve">Arielle </w:t>
      </w:r>
      <w:proofErr w:type="spellStart"/>
      <w:r w:rsidRPr="00F23157">
        <w:rPr>
          <w:rFonts w:ascii="Arial" w:hAnsi="Arial" w:cs="Arial"/>
        </w:rPr>
        <w:t>LeVeaux</w:t>
      </w:r>
      <w:proofErr w:type="spellEnd"/>
    </w:p>
    <w:p w:rsidR="00D5447D" w:rsidRPr="00F23157" w:rsidRDefault="00D5447D" w:rsidP="00D5447D">
      <w:pPr>
        <w:pStyle w:val="ListParagraph"/>
        <w:numPr>
          <w:ilvl w:val="0"/>
          <w:numId w:val="4"/>
        </w:numPr>
        <w:rPr>
          <w:rFonts w:ascii="Arial" w:hAnsi="Arial" w:cs="Arial"/>
        </w:rPr>
      </w:pPr>
      <w:r w:rsidRPr="00F23157">
        <w:rPr>
          <w:rFonts w:ascii="Arial" w:hAnsi="Arial" w:cs="Arial"/>
        </w:rPr>
        <w:t>Cathy Perry</w:t>
      </w:r>
    </w:p>
    <w:p w:rsidR="00D5447D" w:rsidRPr="00F23157" w:rsidRDefault="00D5447D" w:rsidP="00D5447D">
      <w:pPr>
        <w:pStyle w:val="ListParagraph"/>
        <w:numPr>
          <w:ilvl w:val="0"/>
          <w:numId w:val="4"/>
        </w:numPr>
        <w:rPr>
          <w:rFonts w:ascii="Arial" w:hAnsi="Arial" w:cs="Arial"/>
        </w:rPr>
      </w:pPr>
      <w:proofErr w:type="spellStart"/>
      <w:r w:rsidRPr="00F23157">
        <w:rPr>
          <w:rFonts w:ascii="Arial" w:hAnsi="Arial" w:cs="Arial"/>
        </w:rPr>
        <w:t>Dawnelle</w:t>
      </w:r>
      <w:proofErr w:type="spellEnd"/>
      <w:r w:rsidRPr="00F23157">
        <w:rPr>
          <w:rFonts w:ascii="Arial" w:hAnsi="Arial" w:cs="Arial"/>
        </w:rPr>
        <w:t xml:space="preserve"> Marshall</w:t>
      </w:r>
    </w:p>
    <w:p w:rsidR="00D5447D" w:rsidRPr="00F23157" w:rsidRDefault="00D5447D" w:rsidP="00D5447D">
      <w:pPr>
        <w:pStyle w:val="ListParagraph"/>
        <w:numPr>
          <w:ilvl w:val="0"/>
          <w:numId w:val="4"/>
        </w:numPr>
        <w:rPr>
          <w:rFonts w:ascii="Arial" w:hAnsi="Arial" w:cs="Arial"/>
        </w:rPr>
      </w:pPr>
      <w:r w:rsidRPr="00F23157">
        <w:rPr>
          <w:rFonts w:ascii="Arial" w:hAnsi="Arial" w:cs="Arial"/>
        </w:rPr>
        <w:t xml:space="preserve">Holly </w:t>
      </w:r>
      <w:proofErr w:type="spellStart"/>
      <w:r w:rsidRPr="00F23157">
        <w:rPr>
          <w:rFonts w:ascii="Arial" w:hAnsi="Arial" w:cs="Arial"/>
        </w:rPr>
        <w:t>Strahm</w:t>
      </w:r>
      <w:proofErr w:type="spellEnd"/>
    </w:p>
    <w:p w:rsidR="00D5447D" w:rsidRPr="00F23157" w:rsidRDefault="00D5447D" w:rsidP="00D5447D">
      <w:pPr>
        <w:pStyle w:val="ListParagraph"/>
        <w:numPr>
          <w:ilvl w:val="0"/>
          <w:numId w:val="4"/>
        </w:numPr>
        <w:rPr>
          <w:rFonts w:ascii="Arial" w:hAnsi="Arial" w:cs="Arial"/>
        </w:rPr>
      </w:pPr>
      <w:r w:rsidRPr="00F23157">
        <w:rPr>
          <w:rFonts w:ascii="Arial" w:hAnsi="Arial" w:cs="Arial"/>
        </w:rPr>
        <w:t>Jessica Guernsey</w:t>
      </w:r>
    </w:p>
    <w:p w:rsidR="00D5447D" w:rsidRPr="00F23157" w:rsidRDefault="00D5447D" w:rsidP="00D5447D">
      <w:pPr>
        <w:pStyle w:val="ListParagraph"/>
        <w:numPr>
          <w:ilvl w:val="0"/>
          <w:numId w:val="4"/>
        </w:numPr>
        <w:rPr>
          <w:rFonts w:ascii="Arial" w:hAnsi="Arial" w:cs="Arial"/>
        </w:rPr>
      </w:pPr>
      <w:r w:rsidRPr="00F23157">
        <w:rPr>
          <w:rFonts w:ascii="Arial" w:hAnsi="Arial" w:cs="Arial"/>
        </w:rPr>
        <w:t>Judy Cleave</w:t>
      </w:r>
    </w:p>
    <w:p w:rsidR="00D5447D" w:rsidRPr="00F23157" w:rsidRDefault="00D5447D" w:rsidP="00D5447D">
      <w:pPr>
        <w:pStyle w:val="ListParagraph"/>
        <w:numPr>
          <w:ilvl w:val="0"/>
          <w:numId w:val="4"/>
        </w:numPr>
        <w:rPr>
          <w:rFonts w:ascii="Arial" w:hAnsi="Arial" w:cs="Arial"/>
        </w:rPr>
      </w:pPr>
      <w:r w:rsidRPr="00F23157">
        <w:rPr>
          <w:rFonts w:ascii="Arial" w:hAnsi="Arial" w:cs="Arial"/>
        </w:rPr>
        <w:t>Laura Spaulding</w:t>
      </w:r>
    </w:p>
    <w:p w:rsidR="00D5447D" w:rsidRPr="00F23157" w:rsidRDefault="00D5447D" w:rsidP="00D5447D">
      <w:pPr>
        <w:pStyle w:val="ListParagraph"/>
        <w:numPr>
          <w:ilvl w:val="0"/>
          <w:numId w:val="4"/>
        </w:numPr>
        <w:rPr>
          <w:rFonts w:ascii="Arial" w:hAnsi="Arial" w:cs="Arial"/>
        </w:rPr>
      </w:pPr>
      <w:r w:rsidRPr="00F23157">
        <w:rPr>
          <w:rFonts w:ascii="Arial" w:hAnsi="Arial" w:cs="Arial"/>
        </w:rPr>
        <w:t xml:space="preserve">Lindsey </w:t>
      </w:r>
      <w:proofErr w:type="spellStart"/>
      <w:r w:rsidRPr="00F23157">
        <w:rPr>
          <w:rFonts w:ascii="Arial" w:hAnsi="Arial" w:cs="Arial"/>
        </w:rPr>
        <w:t>Manfrin</w:t>
      </w:r>
      <w:proofErr w:type="spellEnd"/>
    </w:p>
    <w:p w:rsidR="00D5447D" w:rsidRPr="00F23157" w:rsidRDefault="00D5447D" w:rsidP="00D5447D">
      <w:pPr>
        <w:pStyle w:val="ListParagraph"/>
        <w:numPr>
          <w:ilvl w:val="0"/>
          <w:numId w:val="4"/>
        </w:numPr>
        <w:rPr>
          <w:rFonts w:ascii="Arial" w:hAnsi="Arial" w:cs="Arial"/>
        </w:rPr>
      </w:pPr>
      <w:proofErr w:type="spellStart"/>
      <w:r w:rsidRPr="00F23157">
        <w:rPr>
          <w:rFonts w:ascii="Arial" w:hAnsi="Arial" w:cs="Arial"/>
        </w:rPr>
        <w:t>Maikia</w:t>
      </w:r>
      <w:proofErr w:type="spellEnd"/>
      <w:r w:rsidRPr="00F23157">
        <w:rPr>
          <w:rFonts w:ascii="Arial" w:hAnsi="Arial" w:cs="Arial"/>
        </w:rPr>
        <w:t xml:space="preserve"> </w:t>
      </w:r>
      <w:proofErr w:type="spellStart"/>
      <w:r w:rsidRPr="00F23157">
        <w:rPr>
          <w:rFonts w:ascii="Arial" w:hAnsi="Arial" w:cs="Arial"/>
        </w:rPr>
        <w:t>Moua</w:t>
      </w:r>
      <w:proofErr w:type="spellEnd"/>
    </w:p>
    <w:p w:rsidR="00D5447D" w:rsidRPr="00F23157" w:rsidRDefault="00D5447D" w:rsidP="00D5447D">
      <w:pPr>
        <w:pStyle w:val="ListParagraph"/>
        <w:numPr>
          <w:ilvl w:val="0"/>
          <w:numId w:val="4"/>
        </w:numPr>
        <w:rPr>
          <w:rFonts w:ascii="Arial" w:hAnsi="Arial" w:cs="Arial"/>
        </w:rPr>
      </w:pPr>
      <w:r w:rsidRPr="00F23157">
        <w:rPr>
          <w:rFonts w:ascii="Arial" w:hAnsi="Arial" w:cs="Arial"/>
        </w:rPr>
        <w:t>Norma O’Mara</w:t>
      </w:r>
    </w:p>
    <w:p w:rsidR="00B934F7" w:rsidRDefault="00D5447D" w:rsidP="005A36A0">
      <w:pPr>
        <w:pStyle w:val="ListParagraph"/>
        <w:numPr>
          <w:ilvl w:val="0"/>
          <w:numId w:val="4"/>
        </w:numPr>
        <w:rPr>
          <w:rFonts w:ascii="Arial" w:hAnsi="Arial" w:cs="Arial"/>
        </w:rPr>
      </w:pPr>
      <w:r w:rsidRPr="00F23157">
        <w:rPr>
          <w:rFonts w:ascii="Arial" w:hAnsi="Arial" w:cs="Arial"/>
        </w:rPr>
        <w:t>Pamela Ferguson</w:t>
      </w:r>
    </w:p>
    <w:p w:rsidR="00F23157" w:rsidRPr="00F23157" w:rsidRDefault="00F23157" w:rsidP="00F23157">
      <w:pPr>
        <w:pStyle w:val="ListParagraph"/>
        <w:numPr>
          <w:ilvl w:val="0"/>
          <w:numId w:val="4"/>
        </w:numPr>
        <w:rPr>
          <w:rFonts w:ascii="Arial" w:hAnsi="Arial" w:cs="Arial"/>
        </w:rPr>
      </w:pPr>
      <w:r w:rsidRPr="00F23157">
        <w:rPr>
          <w:rFonts w:ascii="Arial" w:hAnsi="Arial" w:cs="Arial"/>
        </w:rPr>
        <w:t>Patty Vega</w:t>
      </w:r>
    </w:p>
    <w:p w:rsidR="00F23157" w:rsidRPr="00F23157" w:rsidRDefault="00F23157" w:rsidP="00F23157">
      <w:pPr>
        <w:pStyle w:val="ListParagraph"/>
        <w:numPr>
          <w:ilvl w:val="0"/>
          <w:numId w:val="4"/>
        </w:numPr>
        <w:rPr>
          <w:rFonts w:ascii="Arial" w:hAnsi="Arial" w:cs="Arial"/>
        </w:rPr>
      </w:pPr>
      <w:r w:rsidRPr="00F23157">
        <w:rPr>
          <w:rFonts w:ascii="Arial" w:hAnsi="Arial" w:cs="Arial"/>
        </w:rPr>
        <w:t xml:space="preserve">Shelly </w:t>
      </w:r>
      <w:proofErr w:type="spellStart"/>
      <w:r w:rsidRPr="00F23157">
        <w:rPr>
          <w:rFonts w:ascii="Arial" w:hAnsi="Arial" w:cs="Arial"/>
        </w:rPr>
        <w:t>Paeth</w:t>
      </w:r>
      <w:proofErr w:type="spellEnd"/>
    </w:p>
    <w:p w:rsidR="00F23157" w:rsidRPr="00F23157" w:rsidRDefault="00F23157" w:rsidP="00F23157">
      <w:pPr>
        <w:pStyle w:val="ListParagraph"/>
        <w:numPr>
          <w:ilvl w:val="0"/>
          <w:numId w:val="4"/>
        </w:numPr>
        <w:rPr>
          <w:rFonts w:ascii="Arial" w:hAnsi="Arial" w:cs="Arial"/>
        </w:rPr>
      </w:pPr>
      <w:r w:rsidRPr="00F23157">
        <w:rPr>
          <w:rFonts w:ascii="Arial" w:hAnsi="Arial" w:cs="Arial"/>
        </w:rPr>
        <w:t xml:space="preserve">Susan </w:t>
      </w:r>
      <w:proofErr w:type="spellStart"/>
      <w:r w:rsidRPr="00F23157">
        <w:rPr>
          <w:rFonts w:ascii="Arial" w:hAnsi="Arial" w:cs="Arial"/>
        </w:rPr>
        <w:t>Pinnock</w:t>
      </w:r>
      <w:proofErr w:type="spellEnd"/>
    </w:p>
    <w:p w:rsidR="00F23157" w:rsidRPr="00F23157" w:rsidRDefault="00F23157" w:rsidP="00F23157">
      <w:pPr>
        <w:pStyle w:val="ListParagraph"/>
        <w:numPr>
          <w:ilvl w:val="0"/>
          <w:numId w:val="4"/>
        </w:numPr>
        <w:rPr>
          <w:rFonts w:ascii="Arial" w:hAnsi="Arial" w:cs="Arial"/>
        </w:rPr>
      </w:pPr>
      <w:r w:rsidRPr="00F23157">
        <w:rPr>
          <w:rFonts w:ascii="Arial" w:hAnsi="Arial" w:cs="Arial"/>
        </w:rPr>
        <w:t xml:space="preserve">Teri </w:t>
      </w:r>
      <w:proofErr w:type="spellStart"/>
      <w:r w:rsidRPr="00F23157">
        <w:rPr>
          <w:rFonts w:ascii="Arial" w:hAnsi="Arial" w:cs="Arial"/>
        </w:rPr>
        <w:t>Thalhofer</w:t>
      </w:r>
      <w:proofErr w:type="spellEnd"/>
    </w:p>
    <w:p w:rsidR="00F23157" w:rsidRPr="00F23157" w:rsidRDefault="00F23157" w:rsidP="00F23157">
      <w:pPr>
        <w:pStyle w:val="ListParagraph"/>
        <w:rPr>
          <w:rFonts w:ascii="Arial" w:hAnsi="Arial" w:cs="Arial"/>
        </w:rPr>
      </w:pPr>
    </w:p>
    <w:sectPr w:rsidR="00F23157" w:rsidRPr="00F23157" w:rsidSect="0088270E">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19" w:rsidRDefault="00792A19">
      <w:r>
        <w:separator/>
      </w:r>
    </w:p>
  </w:endnote>
  <w:endnote w:type="continuationSeparator" w:id="0">
    <w:p w:rsidR="00792A19" w:rsidRDefault="0079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19" w:rsidRDefault="00792A19">
      <w:r>
        <w:separator/>
      </w:r>
    </w:p>
  </w:footnote>
  <w:footnote w:type="continuationSeparator" w:id="0">
    <w:p w:rsidR="00792A19" w:rsidRDefault="00792A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9F3E7E">
    <w:pPr>
      <w:pStyle w:val="Header"/>
    </w:pPr>
    <w:r>
      <w:rPr>
        <w:noProof/>
      </w:rPr>
      <mc:AlternateContent>
        <mc:Choice Requires="wpg">
          <w:drawing>
            <wp:anchor distT="0" distB="0" distL="114300" distR="114300" simplePos="0" relativeHeight="251657216" behindDoc="0" locked="0" layoutInCell="1" allowOverlap="1">
              <wp:simplePos x="0" y="0"/>
              <wp:positionH relativeFrom="column">
                <wp:posOffset>-114300</wp:posOffset>
              </wp:positionH>
              <wp:positionV relativeFrom="paragraph">
                <wp:posOffset>-342900</wp:posOffset>
              </wp:positionV>
              <wp:extent cx="1714500" cy="124968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 o:spid="_x0000_s1026" style="position:absolute;margin-left:-9pt;margin-top:-27pt;width:135pt;height:98.4pt;z-index:251657216"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5C"/>
    <w:multiLevelType w:val="hybridMultilevel"/>
    <w:tmpl w:val="4EC2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E133C"/>
    <w:multiLevelType w:val="hybridMultilevel"/>
    <w:tmpl w:val="0F4A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977FF"/>
    <w:multiLevelType w:val="hybridMultilevel"/>
    <w:tmpl w:val="9C40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A5C1D"/>
    <w:multiLevelType w:val="hybridMultilevel"/>
    <w:tmpl w:val="0B2E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E6CF2"/>
    <w:multiLevelType w:val="hybridMultilevel"/>
    <w:tmpl w:val="974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324560"/>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start w:val="1"/>
      <w:numFmt w:val="bullet"/>
      <w:lvlText w:val="o"/>
      <w:lvlJc w:val="left"/>
      <w:pPr>
        <w:tabs>
          <w:tab w:val="num" w:pos="1800"/>
        </w:tabs>
        <w:ind w:left="1800" w:hanging="360"/>
      </w:pPr>
      <w:rPr>
        <w:rFonts w:ascii="Courier New" w:hAnsi="Courier New" w:cs="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05B3D"/>
    <w:rsid w:val="000329E1"/>
    <w:rsid w:val="00032DE0"/>
    <w:rsid w:val="000447E9"/>
    <w:rsid w:val="000877C1"/>
    <w:rsid w:val="00115874"/>
    <w:rsid w:val="001B4193"/>
    <w:rsid w:val="001C7373"/>
    <w:rsid w:val="00215C34"/>
    <w:rsid w:val="002D437C"/>
    <w:rsid w:val="003D1CF1"/>
    <w:rsid w:val="00416699"/>
    <w:rsid w:val="005600AB"/>
    <w:rsid w:val="00577C24"/>
    <w:rsid w:val="005D17B0"/>
    <w:rsid w:val="006361B2"/>
    <w:rsid w:val="00666F2E"/>
    <w:rsid w:val="00670EC8"/>
    <w:rsid w:val="006C552C"/>
    <w:rsid w:val="006D267F"/>
    <w:rsid w:val="0071162F"/>
    <w:rsid w:val="00792A19"/>
    <w:rsid w:val="008001F0"/>
    <w:rsid w:val="00871516"/>
    <w:rsid w:val="0088270E"/>
    <w:rsid w:val="008C5913"/>
    <w:rsid w:val="00931B53"/>
    <w:rsid w:val="009718B7"/>
    <w:rsid w:val="00985C51"/>
    <w:rsid w:val="00997003"/>
    <w:rsid w:val="009B34FD"/>
    <w:rsid w:val="009F3E7E"/>
    <w:rsid w:val="00A63F60"/>
    <w:rsid w:val="00B47FAC"/>
    <w:rsid w:val="00B934F7"/>
    <w:rsid w:val="00C67887"/>
    <w:rsid w:val="00C8477F"/>
    <w:rsid w:val="00C914EA"/>
    <w:rsid w:val="00D5447D"/>
    <w:rsid w:val="00DB422A"/>
    <w:rsid w:val="00DC0C00"/>
    <w:rsid w:val="00E27F6B"/>
    <w:rsid w:val="00E60495"/>
    <w:rsid w:val="00EA5E92"/>
    <w:rsid w:val="00F03E0B"/>
    <w:rsid w:val="00F04D6F"/>
    <w:rsid w:val="00F141BE"/>
    <w:rsid w:val="00F2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577C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57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39010">
      <w:bodyDiv w:val="1"/>
      <w:marLeft w:val="0"/>
      <w:marRight w:val="0"/>
      <w:marTop w:val="0"/>
      <w:marBottom w:val="0"/>
      <w:divBdr>
        <w:top w:val="none" w:sz="0" w:space="0" w:color="auto"/>
        <w:left w:val="none" w:sz="0" w:space="0" w:color="auto"/>
        <w:bottom w:val="none" w:sz="0" w:space="0" w:color="auto"/>
        <w:right w:val="none" w:sz="0" w:space="0" w:color="auto"/>
      </w:divBdr>
    </w:div>
    <w:div w:id="20710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8A3C-8E20-AB42-9ADD-9A2ABEBA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2015-10-12T16:29:00Z</dcterms:created>
  <dcterms:modified xsi:type="dcterms:W3CDTF">2015-10-12T16:29:00Z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