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5E43E5" w14:textId="77777777" w:rsidR="00722FD1" w:rsidRDefault="00722FD1" w:rsidP="00820E8B">
      <w:pPr>
        <w:rPr>
          <w:rFonts w:asciiTheme="majorHAnsi" w:hAnsiTheme="majorHAnsi"/>
          <w:b/>
          <w:sz w:val="22"/>
          <w:szCs w:val="22"/>
          <w:u w:val="single"/>
        </w:rPr>
      </w:pPr>
      <w:bookmarkStart w:id="0" w:name="_GoBack"/>
      <w:bookmarkEnd w:id="0"/>
    </w:p>
    <w:p w14:paraId="3763BD62" w14:textId="04559226" w:rsidR="00820E8B" w:rsidRDefault="00727852" w:rsidP="00820E8B">
      <w:pPr>
        <w:rPr>
          <w:rFonts w:asciiTheme="majorHAnsi" w:hAnsiTheme="majorHAnsi"/>
          <w:b/>
          <w:sz w:val="22"/>
          <w:szCs w:val="22"/>
          <w:u w:val="single"/>
        </w:rPr>
      </w:pPr>
      <w:r>
        <w:rPr>
          <w:rFonts w:asciiTheme="majorHAnsi" w:hAnsiTheme="majorHAnsi"/>
          <w:b/>
          <w:sz w:val="22"/>
          <w:szCs w:val="22"/>
          <w:u w:val="single"/>
        </w:rPr>
        <w:t>Morgan Cowling, CLHO Executive Director</w:t>
      </w:r>
    </w:p>
    <w:p w14:paraId="497B3CEC" w14:textId="1629EE7D" w:rsidR="00727852" w:rsidRDefault="00727852" w:rsidP="00820E8B">
      <w:pPr>
        <w:rPr>
          <w:rFonts w:asciiTheme="majorHAnsi" w:hAnsiTheme="majorHAnsi"/>
          <w:b/>
          <w:sz w:val="22"/>
          <w:szCs w:val="22"/>
          <w:u w:val="single"/>
        </w:rPr>
      </w:pPr>
      <w:r>
        <w:rPr>
          <w:rFonts w:asciiTheme="majorHAnsi" w:hAnsiTheme="majorHAnsi"/>
          <w:b/>
          <w:sz w:val="22"/>
          <w:szCs w:val="22"/>
          <w:u w:val="single"/>
        </w:rPr>
        <w:t>Staff Update,</w:t>
      </w:r>
      <w:r w:rsidR="00981269">
        <w:rPr>
          <w:rFonts w:asciiTheme="majorHAnsi" w:hAnsiTheme="majorHAnsi"/>
          <w:b/>
          <w:sz w:val="22"/>
          <w:szCs w:val="22"/>
          <w:u w:val="single"/>
        </w:rPr>
        <w:t xml:space="preserve"> November</w:t>
      </w:r>
      <w:r w:rsidR="001A7AD5">
        <w:rPr>
          <w:rFonts w:asciiTheme="majorHAnsi" w:hAnsiTheme="majorHAnsi"/>
          <w:b/>
          <w:sz w:val="22"/>
          <w:szCs w:val="22"/>
          <w:u w:val="single"/>
        </w:rPr>
        <w:t xml:space="preserve"> </w:t>
      </w:r>
      <w:r w:rsidR="00E45613">
        <w:rPr>
          <w:rFonts w:asciiTheme="majorHAnsi" w:hAnsiTheme="majorHAnsi"/>
          <w:b/>
          <w:sz w:val="22"/>
          <w:szCs w:val="22"/>
          <w:u w:val="single"/>
        </w:rPr>
        <w:t>2014</w:t>
      </w:r>
    </w:p>
    <w:p w14:paraId="143E3942" w14:textId="77777777" w:rsidR="00727852" w:rsidRDefault="00727852" w:rsidP="00820E8B">
      <w:pPr>
        <w:rPr>
          <w:rFonts w:asciiTheme="majorHAnsi" w:hAnsiTheme="majorHAnsi"/>
          <w:sz w:val="22"/>
          <w:szCs w:val="22"/>
        </w:rPr>
      </w:pPr>
    </w:p>
    <w:p w14:paraId="4E3E33E9" w14:textId="7A5D66DA" w:rsidR="000B7256" w:rsidRDefault="000B7256" w:rsidP="000B7256">
      <w:pPr>
        <w:rPr>
          <w:rFonts w:asciiTheme="majorHAnsi" w:hAnsiTheme="majorHAnsi"/>
          <w:i/>
          <w:sz w:val="22"/>
          <w:szCs w:val="22"/>
        </w:rPr>
      </w:pPr>
      <w:r w:rsidRPr="000B7256">
        <w:rPr>
          <w:rFonts w:asciiTheme="majorHAnsi" w:hAnsiTheme="majorHAnsi"/>
          <w:i/>
          <w:sz w:val="22"/>
          <w:szCs w:val="22"/>
        </w:rPr>
        <w:t>Project</w:t>
      </w:r>
      <w:r w:rsidRPr="000B7256">
        <w:rPr>
          <w:rFonts w:asciiTheme="majorHAnsi" w:hAnsiTheme="majorHAnsi"/>
          <w:i/>
          <w:sz w:val="22"/>
          <w:szCs w:val="22"/>
        </w:rPr>
        <w:tab/>
        <w:t xml:space="preserve">Updates: </w:t>
      </w:r>
    </w:p>
    <w:p w14:paraId="46B09812" w14:textId="77777777" w:rsidR="002E09D4" w:rsidRDefault="002E09D4" w:rsidP="000B7256">
      <w:pPr>
        <w:rPr>
          <w:rFonts w:asciiTheme="majorHAnsi" w:hAnsiTheme="majorHAnsi"/>
          <w:i/>
          <w:sz w:val="22"/>
          <w:szCs w:val="22"/>
        </w:rPr>
      </w:pPr>
    </w:p>
    <w:p w14:paraId="7FC6B22B" w14:textId="04AE0E57" w:rsidR="002E09D4" w:rsidRDefault="002E09D4" w:rsidP="000B7256">
      <w:pPr>
        <w:rPr>
          <w:rFonts w:asciiTheme="majorHAnsi" w:hAnsiTheme="majorHAnsi"/>
          <w:b/>
          <w:i/>
          <w:sz w:val="22"/>
          <w:szCs w:val="22"/>
        </w:rPr>
      </w:pPr>
      <w:r w:rsidRPr="002E09D4">
        <w:rPr>
          <w:rFonts w:asciiTheme="majorHAnsi" w:hAnsiTheme="majorHAnsi"/>
          <w:b/>
          <w:i/>
          <w:sz w:val="22"/>
          <w:szCs w:val="22"/>
        </w:rPr>
        <w:t>2015 Legislative Session Preparations</w:t>
      </w:r>
    </w:p>
    <w:p w14:paraId="79329FD9" w14:textId="253A1879" w:rsidR="002E09D4" w:rsidRDefault="002E09D4" w:rsidP="000B7256">
      <w:pPr>
        <w:rPr>
          <w:rFonts w:asciiTheme="majorHAnsi" w:hAnsiTheme="majorHAnsi"/>
          <w:sz w:val="22"/>
          <w:szCs w:val="22"/>
        </w:rPr>
      </w:pPr>
      <w:r>
        <w:rPr>
          <w:rFonts w:asciiTheme="majorHAnsi" w:hAnsiTheme="majorHAnsi"/>
          <w:sz w:val="22"/>
          <w:szCs w:val="22"/>
        </w:rPr>
        <w:t xml:space="preserve">I continue to staff the CLHO Legislative Committee to work through and recommend both policy and funding recommendations for the CLHO Board to adopt.  The last month I have really focused on pulling together potential and past ideas for funding requests for the CLHO Legislative Committee to use as background in the formation of funding requests to the Oregon Legislature. </w:t>
      </w:r>
    </w:p>
    <w:p w14:paraId="40C9B1A0" w14:textId="77777777" w:rsidR="00EC4139" w:rsidRDefault="00EC4139" w:rsidP="000B7256">
      <w:pPr>
        <w:rPr>
          <w:rFonts w:asciiTheme="majorHAnsi" w:hAnsiTheme="majorHAnsi"/>
          <w:sz w:val="22"/>
          <w:szCs w:val="22"/>
        </w:rPr>
      </w:pPr>
    </w:p>
    <w:p w14:paraId="262B4EA1" w14:textId="3467143A" w:rsidR="002E09D4" w:rsidRDefault="002E09D4" w:rsidP="000B7256">
      <w:pPr>
        <w:rPr>
          <w:rFonts w:asciiTheme="majorHAnsi" w:hAnsiTheme="majorHAnsi"/>
          <w:sz w:val="22"/>
          <w:szCs w:val="22"/>
        </w:rPr>
      </w:pPr>
      <w:r>
        <w:rPr>
          <w:rFonts w:asciiTheme="majorHAnsi" w:hAnsiTheme="majorHAnsi"/>
          <w:sz w:val="22"/>
          <w:szCs w:val="22"/>
        </w:rPr>
        <w:t xml:space="preserve">I have also continued to meet with </w:t>
      </w:r>
      <w:r w:rsidR="00EC4139">
        <w:rPr>
          <w:rFonts w:asciiTheme="majorHAnsi" w:hAnsiTheme="majorHAnsi"/>
          <w:sz w:val="22"/>
          <w:szCs w:val="22"/>
        </w:rPr>
        <w:t xml:space="preserve">other organizations to identify potential allies on our legislative and funding priorities.  I have meet with AFSCME, the Heart Association, the Oregon Nurses Association, Upstream Public Health (mostly about their transportation priorities), and will continue to meet with other organizations, as we get closer to the legislative session. </w:t>
      </w:r>
    </w:p>
    <w:p w14:paraId="717FC10B" w14:textId="77777777" w:rsidR="00EC4139" w:rsidRDefault="00EC4139" w:rsidP="000B7256">
      <w:pPr>
        <w:rPr>
          <w:rFonts w:asciiTheme="majorHAnsi" w:hAnsiTheme="majorHAnsi"/>
          <w:sz w:val="22"/>
          <w:szCs w:val="22"/>
        </w:rPr>
      </w:pPr>
    </w:p>
    <w:p w14:paraId="4D1DCA3E" w14:textId="3E6426BC" w:rsidR="00EC4139" w:rsidRDefault="00EC4139" w:rsidP="000B7256">
      <w:pPr>
        <w:rPr>
          <w:rFonts w:asciiTheme="majorHAnsi" w:hAnsiTheme="majorHAnsi"/>
          <w:sz w:val="22"/>
          <w:szCs w:val="22"/>
        </w:rPr>
      </w:pPr>
      <w:r>
        <w:rPr>
          <w:rFonts w:asciiTheme="majorHAnsi" w:hAnsiTheme="majorHAnsi"/>
          <w:sz w:val="22"/>
          <w:szCs w:val="22"/>
        </w:rPr>
        <w:t xml:space="preserve">Kathleen and I have also been working on identifying which issues need one-page factsheets to support our communications needs.  At the last CLHO Legislative Committee we reviewed a list of eight one-page fact sheets: 1. </w:t>
      </w:r>
      <w:proofErr w:type="gramStart"/>
      <w:r>
        <w:rPr>
          <w:rFonts w:asciiTheme="majorHAnsi" w:hAnsiTheme="majorHAnsi"/>
          <w:sz w:val="22"/>
          <w:szCs w:val="22"/>
        </w:rPr>
        <w:t xml:space="preserve">Overview of </w:t>
      </w:r>
      <w:r w:rsidR="0055694E">
        <w:rPr>
          <w:rFonts w:asciiTheme="majorHAnsi" w:hAnsiTheme="majorHAnsi"/>
          <w:sz w:val="22"/>
          <w:szCs w:val="22"/>
        </w:rPr>
        <w:t xml:space="preserve">CLHO </w:t>
      </w:r>
      <w:r>
        <w:rPr>
          <w:rFonts w:asciiTheme="majorHAnsi" w:hAnsiTheme="majorHAnsi"/>
          <w:sz w:val="22"/>
          <w:szCs w:val="22"/>
        </w:rPr>
        <w:t xml:space="preserve">Policy and </w:t>
      </w:r>
      <w:r w:rsidR="0055694E">
        <w:rPr>
          <w:rFonts w:asciiTheme="majorHAnsi" w:hAnsiTheme="majorHAnsi"/>
          <w:sz w:val="22"/>
          <w:szCs w:val="22"/>
        </w:rPr>
        <w:t>funding</w:t>
      </w:r>
      <w:r>
        <w:rPr>
          <w:rFonts w:asciiTheme="majorHAnsi" w:hAnsiTheme="majorHAnsi"/>
          <w:sz w:val="22"/>
          <w:szCs w:val="22"/>
        </w:rPr>
        <w:t xml:space="preserve"> priorities; 2.</w:t>
      </w:r>
      <w:proofErr w:type="gramEnd"/>
      <w:r>
        <w:rPr>
          <w:rFonts w:asciiTheme="majorHAnsi" w:hAnsiTheme="majorHAnsi"/>
          <w:sz w:val="22"/>
          <w:szCs w:val="22"/>
        </w:rPr>
        <w:t xml:space="preserve"> </w:t>
      </w:r>
      <w:proofErr w:type="gramStart"/>
      <w:r>
        <w:rPr>
          <w:rFonts w:asciiTheme="majorHAnsi" w:hAnsiTheme="majorHAnsi"/>
          <w:sz w:val="22"/>
          <w:szCs w:val="22"/>
        </w:rPr>
        <w:t xml:space="preserve">Modernization Task </w:t>
      </w:r>
      <w:r w:rsidR="0055694E">
        <w:rPr>
          <w:rFonts w:asciiTheme="majorHAnsi" w:hAnsiTheme="majorHAnsi"/>
          <w:sz w:val="22"/>
          <w:szCs w:val="22"/>
        </w:rPr>
        <w:t>Force Recs; 3.</w:t>
      </w:r>
      <w:proofErr w:type="gramEnd"/>
      <w:r w:rsidR="0055694E">
        <w:rPr>
          <w:rFonts w:asciiTheme="majorHAnsi" w:hAnsiTheme="majorHAnsi"/>
          <w:sz w:val="22"/>
          <w:szCs w:val="22"/>
        </w:rPr>
        <w:t xml:space="preserve"> </w:t>
      </w:r>
      <w:proofErr w:type="gramStart"/>
      <w:r w:rsidR="0055694E">
        <w:rPr>
          <w:rFonts w:asciiTheme="majorHAnsi" w:hAnsiTheme="majorHAnsi"/>
          <w:sz w:val="22"/>
          <w:szCs w:val="22"/>
        </w:rPr>
        <w:t>E-cigarettes; 4.</w:t>
      </w:r>
      <w:proofErr w:type="gramEnd"/>
      <w:r w:rsidR="0055694E">
        <w:rPr>
          <w:rFonts w:asciiTheme="majorHAnsi" w:hAnsiTheme="majorHAnsi"/>
          <w:sz w:val="22"/>
          <w:szCs w:val="22"/>
        </w:rPr>
        <w:t xml:space="preserve"> Prevent Overdose deaths and require childproofing of marijuana</w:t>
      </w:r>
      <w:proofErr w:type="gramStart"/>
      <w:r w:rsidR="0055694E">
        <w:rPr>
          <w:rFonts w:asciiTheme="majorHAnsi" w:hAnsiTheme="majorHAnsi"/>
          <w:sz w:val="22"/>
          <w:szCs w:val="22"/>
        </w:rPr>
        <w:t>;</w:t>
      </w:r>
      <w:proofErr w:type="gramEnd"/>
      <w:r w:rsidR="0055694E">
        <w:rPr>
          <w:rFonts w:asciiTheme="majorHAnsi" w:hAnsiTheme="majorHAnsi"/>
          <w:sz w:val="22"/>
          <w:szCs w:val="22"/>
        </w:rPr>
        <w:t xml:space="preserve"> 5. </w:t>
      </w:r>
      <w:proofErr w:type="gramStart"/>
      <w:r w:rsidR="0055694E">
        <w:rPr>
          <w:rFonts w:asciiTheme="majorHAnsi" w:hAnsiTheme="majorHAnsi"/>
          <w:sz w:val="22"/>
          <w:szCs w:val="22"/>
        </w:rPr>
        <w:t>CCOs and LPH; 6.</w:t>
      </w:r>
      <w:proofErr w:type="gramEnd"/>
      <w:r w:rsidR="0055694E">
        <w:rPr>
          <w:rFonts w:asciiTheme="majorHAnsi" w:hAnsiTheme="majorHAnsi"/>
          <w:sz w:val="22"/>
          <w:szCs w:val="22"/>
        </w:rPr>
        <w:t xml:space="preserve"> </w:t>
      </w:r>
      <w:proofErr w:type="gramStart"/>
      <w:r w:rsidR="0055694E">
        <w:rPr>
          <w:rFonts w:asciiTheme="majorHAnsi" w:hAnsiTheme="majorHAnsi"/>
          <w:sz w:val="22"/>
          <w:szCs w:val="22"/>
        </w:rPr>
        <w:t>PH 101; 7.</w:t>
      </w:r>
      <w:proofErr w:type="gramEnd"/>
      <w:r w:rsidR="0055694E">
        <w:rPr>
          <w:rFonts w:asciiTheme="majorHAnsi" w:hAnsiTheme="majorHAnsi"/>
          <w:sz w:val="22"/>
          <w:szCs w:val="22"/>
        </w:rPr>
        <w:t xml:space="preserve"> </w:t>
      </w:r>
      <w:proofErr w:type="gramStart"/>
      <w:r w:rsidR="0055694E">
        <w:rPr>
          <w:rFonts w:asciiTheme="majorHAnsi" w:hAnsiTheme="majorHAnsi"/>
          <w:sz w:val="22"/>
          <w:szCs w:val="22"/>
        </w:rPr>
        <w:t>TCM; and 8.</w:t>
      </w:r>
      <w:proofErr w:type="gramEnd"/>
      <w:r w:rsidR="0055694E">
        <w:rPr>
          <w:rFonts w:asciiTheme="majorHAnsi" w:hAnsiTheme="majorHAnsi"/>
          <w:sz w:val="22"/>
          <w:szCs w:val="22"/>
        </w:rPr>
        <w:t xml:space="preserve"> </w:t>
      </w:r>
      <w:proofErr w:type="gramStart"/>
      <w:r w:rsidR="0055694E">
        <w:rPr>
          <w:rFonts w:asciiTheme="majorHAnsi" w:hAnsiTheme="majorHAnsi"/>
          <w:sz w:val="22"/>
          <w:szCs w:val="22"/>
        </w:rPr>
        <w:t>Local Public Health Funding.</w:t>
      </w:r>
      <w:proofErr w:type="gramEnd"/>
      <w:r w:rsidR="0055694E">
        <w:rPr>
          <w:rFonts w:asciiTheme="majorHAnsi" w:hAnsiTheme="majorHAnsi"/>
          <w:sz w:val="22"/>
          <w:szCs w:val="22"/>
        </w:rPr>
        <w:t xml:space="preserve"> </w:t>
      </w:r>
    </w:p>
    <w:p w14:paraId="209D3A98" w14:textId="77777777" w:rsidR="00F14C8A" w:rsidRDefault="00F14C8A" w:rsidP="000B7256">
      <w:pPr>
        <w:rPr>
          <w:rFonts w:asciiTheme="majorHAnsi" w:hAnsiTheme="majorHAnsi"/>
          <w:sz w:val="22"/>
          <w:szCs w:val="22"/>
        </w:rPr>
      </w:pPr>
    </w:p>
    <w:p w14:paraId="4ADD9C81" w14:textId="78A14CE0" w:rsidR="00F14C8A" w:rsidRDefault="00F14C8A" w:rsidP="000B7256">
      <w:pPr>
        <w:rPr>
          <w:rFonts w:asciiTheme="majorHAnsi" w:hAnsiTheme="majorHAnsi"/>
          <w:sz w:val="22"/>
          <w:szCs w:val="22"/>
        </w:rPr>
      </w:pPr>
      <w:r>
        <w:rPr>
          <w:rFonts w:asciiTheme="majorHAnsi" w:hAnsiTheme="majorHAnsi"/>
          <w:sz w:val="22"/>
          <w:szCs w:val="22"/>
        </w:rPr>
        <w:t xml:space="preserve">Also please take look at the elections results and leadership document I put together (attached separately). </w:t>
      </w:r>
    </w:p>
    <w:p w14:paraId="6F3AD0AB" w14:textId="77777777" w:rsidR="0055694E" w:rsidRDefault="0055694E" w:rsidP="000B7256">
      <w:pPr>
        <w:rPr>
          <w:rFonts w:asciiTheme="majorHAnsi" w:hAnsiTheme="majorHAnsi"/>
          <w:sz w:val="22"/>
          <w:szCs w:val="22"/>
        </w:rPr>
      </w:pPr>
    </w:p>
    <w:p w14:paraId="232EC274" w14:textId="72830930" w:rsidR="0055694E" w:rsidRDefault="0055694E" w:rsidP="000B7256">
      <w:pPr>
        <w:rPr>
          <w:rFonts w:asciiTheme="majorHAnsi" w:hAnsiTheme="majorHAnsi"/>
          <w:b/>
          <w:i/>
          <w:sz w:val="22"/>
          <w:szCs w:val="22"/>
        </w:rPr>
      </w:pPr>
      <w:r w:rsidRPr="0055694E">
        <w:rPr>
          <w:rFonts w:asciiTheme="majorHAnsi" w:hAnsiTheme="majorHAnsi"/>
          <w:b/>
          <w:i/>
          <w:sz w:val="22"/>
          <w:szCs w:val="22"/>
        </w:rPr>
        <w:t>Integration of Targeted Case Management into CCOs Global Budget</w:t>
      </w:r>
    </w:p>
    <w:p w14:paraId="28045F7D" w14:textId="77777777" w:rsidR="0055694E" w:rsidRDefault="0055694E" w:rsidP="000B7256">
      <w:pPr>
        <w:rPr>
          <w:rFonts w:asciiTheme="majorHAnsi" w:hAnsiTheme="majorHAnsi"/>
          <w:sz w:val="22"/>
          <w:szCs w:val="22"/>
        </w:rPr>
      </w:pPr>
    </w:p>
    <w:p w14:paraId="4AD00B5C" w14:textId="37797208" w:rsidR="0055694E" w:rsidRDefault="0055694E" w:rsidP="000B7256">
      <w:pPr>
        <w:rPr>
          <w:rFonts w:asciiTheme="majorHAnsi" w:hAnsiTheme="majorHAnsi"/>
          <w:sz w:val="22"/>
          <w:szCs w:val="22"/>
        </w:rPr>
      </w:pPr>
      <w:r>
        <w:rPr>
          <w:rFonts w:asciiTheme="majorHAnsi" w:hAnsiTheme="majorHAnsi"/>
          <w:sz w:val="22"/>
          <w:szCs w:val="22"/>
        </w:rPr>
        <w:t xml:space="preserve">I have been meeting every other week with a group tasked with developing a contract template for the CCOs and LPHAs to use as a starting point in their discussions.  Health Share shared a boilerplate template to use as a starting point and we have spent the last three meetings refining the Statement of Work and the Compensation exhibits of the template.  I have been working to use other documents that exist as starting points (Financial Assistance Agreement Program Element, OARs) so that there can synergies between the statement of work and other guiding documents. </w:t>
      </w:r>
    </w:p>
    <w:p w14:paraId="62823007" w14:textId="77777777" w:rsidR="0055694E" w:rsidRDefault="0055694E" w:rsidP="000B7256">
      <w:pPr>
        <w:rPr>
          <w:rFonts w:asciiTheme="majorHAnsi" w:hAnsiTheme="majorHAnsi"/>
          <w:sz w:val="22"/>
          <w:szCs w:val="22"/>
        </w:rPr>
      </w:pPr>
    </w:p>
    <w:p w14:paraId="49186F8D" w14:textId="4E3BA33E" w:rsidR="0055694E" w:rsidRDefault="0055694E" w:rsidP="000B7256">
      <w:pPr>
        <w:rPr>
          <w:rFonts w:asciiTheme="majorHAnsi" w:hAnsiTheme="majorHAnsi"/>
          <w:sz w:val="22"/>
          <w:szCs w:val="22"/>
        </w:rPr>
      </w:pPr>
      <w:r>
        <w:rPr>
          <w:rFonts w:asciiTheme="majorHAnsi" w:hAnsiTheme="majorHAnsi"/>
          <w:sz w:val="22"/>
          <w:szCs w:val="22"/>
        </w:rPr>
        <w:t xml:space="preserve">I have heard from some that there is growing concern about meeting a July 1, 2015 deadline without the financial data and flexibility guidance from CMS.  I have called Don Ross and have requested an update on the information. </w:t>
      </w:r>
    </w:p>
    <w:p w14:paraId="1AF58A64" w14:textId="77777777" w:rsidR="00F14C8A" w:rsidRDefault="00F14C8A" w:rsidP="000B7256">
      <w:pPr>
        <w:rPr>
          <w:rFonts w:asciiTheme="majorHAnsi" w:hAnsiTheme="majorHAnsi"/>
          <w:sz w:val="22"/>
          <w:szCs w:val="22"/>
        </w:rPr>
      </w:pPr>
    </w:p>
    <w:p w14:paraId="58CAE6EF" w14:textId="635D2C17" w:rsidR="00F14C8A" w:rsidRDefault="00F14C8A" w:rsidP="000B7256">
      <w:pPr>
        <w:rPr>
          <w:rFonts w:asciiTheme="majorHAnsi" w:hAnsiTheme="majorHAnsi"/>
          <w:sz w:val="22"/>
          <w:szCs w:val="22"/>
        </w:rPr>
      </w:pPr>
      <w:r>
        <w:rPr>
          <w:rFonts w:asciiTheme="majorHAnsi" w:hAnsiTheme="majorHAnsi"/>
          <w:sz w:val="22"/>
          <w:szCs w:val="22"/>
        </w:rPr>
        <w:t xml:space="preserve">Here are important points people need to know: </w:t>
      </w:r>
    </w:p>
    <w:p w14:paraId="7B0A3909" w14:textId="77777777" w:rsidR="00F14C8A" w:rsidRDefault="00F14C8A" w:rsidP="000B7256">
      <w:pPr>
        <w:rPr>
          <w:rFonts w:asciiTheme="majorHAnsi" w:hAnsiTheme="majorHAnsi"/>
          <w:sz w:val="22"/>
          <w:szCs w:val="22"/>
        </w:rPr>
      </w:pPr>
    </w:p>
    <w:p w14:paraId="3CE69DE1" w14:textId="563E56C3" w:rsidR="00F14C8A" w:rsidRPr="00F14C8A" w:rsidRDefault="00F14C8A" w:rsidP="00F14C8A">
      <w:pPr>
        <w:pStyle w:val="ListParagraph"/>
        <w:numPr>
          <w:ilvl w:val="0"/>
          <w:numId w:val="5"/>
        </w:numPr>
        <w:rPr>
          <w:rFonts w:asciiTheme="majorHAnsi" w:hAnsiTheme="majorHAnsi"/>
          <w:sz w:val="22"/>
          <w:szCs w:val="22"/>
        </w:rPr>
      </w:pPr>
      <w:r w:rsidRPr="00F14C8A">
        <w:rPr>
          <w:rFonts w:asciiTheme="majorHAnsi" w:hAnsiTheme="majorHAnsi"/>
          <w:sz w:val="22"/>
          <w:szCs w:val="22"/>
        </w:rPr>
        <w:t xml:space="preserve">DMAP has said that with financial data they could determine how much to withhold for FFS clients from Counties when they submit their match. </w:t>
      </w:r>
    </w:p>
    <w:p w14:paraId="70C0C527" w14:textId="69CD28CA" w:rsidR="00F14C8A" w:rsidRDefault="00F14C8A" w:rsidP="000B7256">
      <w:pPr>
        <w:pStyle w:val="ListParagraph"/>
        <w:numPr>
          <w:ilvl w:val="0"/>
          <w:numId w:val="5"/>
        </w:numPr>
        <w:rPr>
          <w:rFonts w:asciiTheme="majorHAnsi" w:hAnsiTheme="majorHAnsi"/>
          <w:sz w:val="22"/>
          <w:szCs w:val="22"/>
        </w:rPr>
      </w:pPr>
      <w:r>
        <w:rPr>
          <w:rFonts w:asciiTheme="majorHAnsi" w:hAnsiTheme="majorHAnsi"/>
          <w:sz w:val="22"/>
          <w:szCs w:val="22"/>
        </w:rPr>
        <w:lastRenderedPageBreak/>
        <w:t xml:space="preserve">We have suggested to DMAP that they collect the amount that local health departments have to match at one time in January.  This would not be set in stone but could be a top amount to give DMAP an idea if it is possible (and still stay under the growth cap). </w:t>
      </w:r>
    </w:p>
    <w:p w14:paraId="33DF8279" w14:textId="77777777" w:rsidR="00F14C8A" w:rsidRPr="00F14C8A" w:rsidRDefault="00F14C8A" w:rsidP="00F14C8A">
      <w:pPr>
        <w:rPr>
          <w:rFonts w:asciiTheme="majorHAnsi" w:hAnsiTheme="majorHAnsi"/>
          <w:sz w:val="22"/>
          <w:szCs w:val="22"/>
        </w:rPr>
      </w:pPr>
    </w:p>
    <w:p w14:paraId="6418B11E" w14:textId="5F3CBBF5" w:rsidR="00722FD1" w:rsidRPr="000B7256" w:rsidRDefault="000B7256" w:rsidP="000B7256">
      <w:pPr>
        <w:rPr>
          <w:rFonts w:asciiTheme="majorHAnsi" w:hAnsiTheme="majorHAnsi"/>
          <w:sz w:val="22"/>
          <w:szCs w:val="22"/>
        </w:rPr>
      </w:pPr>
      <w:r w:rsidRPr="000B7256">
        <w:rPr>
          <w:rFonts w:asciiTheme="majorHAnsi" w:hAnsiTheme="majorHAnsi"/>
          <w:sz w:val="22"/>
          <w:szCs w:val="22"/>
        </w:rPr>
        <w:tab/>
      </w:r>
    </w:p>
    <w:p w14:paraId="08652149" w14:textId="3BC20C7B" w:rsidR="00820E8B" w:rsidRPr="00910E47" w:rsidRDefault="005E330A" w:rsidP="00820E8B">
      <w:pPr>
        <w:rPr>
          <w:rFonts w:asciiTheme="majorHAnsi" w:hAnsiTheme="majorHAnsi"/>
          <w:b/>
          <w:sz w:val="22"/>
          <w:szCs w:val="22"/>
          <w:u w:val="single"/>
        </w:rPr>
      </w:pPr>
      <w:r>
        <w:rPr>
          <w:rFonts w:asciiTheme="majorHAnsi" w:hAnsiTheme="majorHAnsi"/>
          <w:b/>
          <w:sz w:val="22"/>
          <w:szCs w:val="22"/>
          <w:u w:val="single"/>
        </w:rPr>
        <w:t>Kathleen Johnson, CLHO Program Manager</w:t>
      </w:r>
    </w:p>
    <w:p w14:paraId="2ABAA857" w14:textId="50639E0C" w:rsidR="00820E8B" w:rsidRPr="00910E47" w:rsidRDefault="00861F59" w:rsidP="00820E8B">
      <w:pPr>
        <w:rPr>
          <w:rFonts w:asciiTheme="majorHAnsi" w:hAnsiTheme="majorHAnsi"/>
          <w:b/>
          <w:sz w:val="22"/>
          <w:szCs w:val="22"/>
          <w:u w:val="single"/>
        </w:rPr>
      </w:pPr>
      <w:r>
        <w:rPr>
          <w:rFonts w:asciiTheme="majorHAnsi" w:hAnsiTheme="majorHAnsi"/>
          <w:b/>
          <w:sz w:val="22"/>
          <w:szCs w:val="22"/>
          <w:u w:val="single"/>
        </w:rPr>
        <w:t xml:space="preserve">Staff Update, </w:t>
      </w:r>
      <w:r w:rsidR="00981269">
        <w:rPr>
          <w:rFonts w:asciiTheme="majorHAnsi" w:hAnsiTheme="majorHAnsi"/>
          <w:b/>
          <w:sz w:val="22"/>
          <w:szCs w:val="22"/>
          <w:u w:val="single"/>
        </w:rPr>
        <w:t>November</w:t>
      </w:r>
      <w:r>
        <w:rPr>
          <w:rFonts w:asciiTheme="majorHAnsi" w:hAnsiTheme="majorHAnsi"/>
          <w:b/>
          <w:sz w:val="22"/>
          <w:szCs w:val="22"/>
          <w:u w:val="single"/>
        </w:rPr>
        <w:t xml:space="preserve"> </w:t>
      </w:r>
      <w:r w:rsidR="00E45613">
        <w:rPr>
          <w:rFonts w:asciiTheme="majorHAnsi" w:hAnsiTheme="majorHAnsi"/>
          <w:b/>
          <w:sz w:val="22"/>
          <w:szCs w:val="22"/>
          <w:u w:val="single"/>
        </w:rPr>
        <w:t>2014</w:t>
      </w:r>
    </w:p>
    <w:p w14:paraId="3C597CD8" w14:textId="77777777" w:rsidR="00253493" w:rsidRDefault="00253493" w:rsidP="00B327AE">
      <w:pPr>
        <w:rPr>
          <w:rFonts w:asciiTheme="majorHAnsi" w:hAnsiTheme="majorHAnsi"/>
          <w:sz w:val="22"/>
          <w:szCs w:val="22"/>
        </w:rPr>
      </w:pPr>
    </w:p>
    <w:p w14:paraId="6EF64FCD" w14:textId="77777777" w:rsidR="005B5766" w:rsidRPr="00C94A07" w:rsidRDefault="005B5766" w:rsidP="00B327AE">
      <w:pPr>
        <w:rPr>
          <w:rFonts w:asciiTheme="majorHAnsi" w:hAnsiTheme="majorHAnsi"/>
          <w:b/>
          <w:i/>
          <w:sz w:val="22"/>
          <w:szCs w:val="22"/>
        </w:rPr>
      </w:pPr>
      <w:r w:rsidRPr="00C94A07">
        <w:rPr>
          <w:rFonts w:asciiTheme="majorHAnsi" w:hAnsiTheme="majorHAnsi"/>
          <w:b/>
          <w:i/>
          <w:sz w:val="22"/>
          <w:szCs w:val="22"/>
        </w:rPr>
        <w:t>Accreditation Technical Assistance</w:t>
      </w:r>
    </w:p>
    <w:p w14:paraId="52A0A46D" w14:textId="0296C3FD" w:rsidR="005C4499" w:rsidRDefault="005B5766" w:rsidP="00B327AE">
      <w:pPr>
        <w:rPr>
          <w:rFonts w:asciiTheme="majorHAnsi" w:hAnsiTheme="majorHAnsi"/>
          <w:sz w:val="22"/>
          <w:szCs w:val="22"/>
        </w:rPr>
      </w:pPr>
      <w:r>
        <w:rPr>
          <w:rFonts w:asciiTheme="majorHAnsi" w:hAnsiTheme="majorHAnsi"/>
          <w:sz w:val="22"/>
          <w:szCs w:val="22"/>
        </w:rPr>
        <w:t xml:space="preserve">I continue to work with Josie Henderson, </w:t>
      </w:r>
      <w:proofErr w:type="spellStart"/>
      <w:r>
        <w:rPr>
          <w:rFonts w:asciiTheme="majorHAnsi" w:hAnsiTheme="majorHAnsi"/>
          <w:sz w:val="22"/>
          <w:szCs w:val="22"/>
        </w:rPr>
        <w:t>Marni</w:t>
      </w:r>
      <w:proofErr w:type="spellEnd"/>
      <w:r>
        <w:rPr>
          <w:rFonts w:asciiTheme="majorHAnsi" w:hAnsiTheme="majorHAnsi"/>
          <w:sz w:val="22"/>
          <w:szCs w:val="22"/>
        </w:rPr>
        <w:t xml:space="preserve"> Mason and Susan Ramsey on the APHA funded OPHA Strategic Planning workshop. We have finalized the date for the workshop it will be held in Pendleton, OR on May 7</w:t>
      </w:r>
      <w:r w:rsidRPr="005B5766">
        <w:rPr>
          <w:rFonts w:asciiTheme="majorHAnsi" w:hAnsiTheme="majorHAnsi"/>
          <w:sz w:val="22"/>
          <w:szCs w:val="22"/>
          <w:vertAlign w:val="superscript"/>
        </w:rPr>
        <w:t>th</w:t>
      </w:r>
      <w:r>
        <w:rPr>
          <w:rFonts w:asciiTheme="majorHAnsi" w:hAnsiTheme="majorHAnsi"/>
          <w:sz w:val="22"/>
          <w:szCs w:val="22"/>
        </w:rPr>
        <w:t xml:space="preserve"> from 9:30 am to 3:15pm. We are now working to </w:t>
      </w:r>
      <w:r w:rsidR="00BD518E">
        <w:rPr>
          <w:rFonts w:asciiTheme="majorHAnsi" w:hAnsiTheme="majorHAnsi"/>
          <w:sz w:val="22"/>
          <w:szCs w:val="22"/>
        </w:rPr>
        <w:t xml:space="preserve">finalize the date for the primer </w:t>
      </w:r>
      <w:proofErr w:type="gramStart"/>
      <w:r w:rsidR="00BD518E">
        <w:rPr>
          <w:rFonts w:asciiTheme="majorHAnsi" w:hAnsiTheme="majorHAnsi"/>
          <w:sz w:val="22"/>
          <w:szCs w:val="22"/>
        </w:rPr>
        <w:t>webinar,</w:t>
      </w:r>
      <w:proofErr w:type="gramEnd"/>
      <w:r w:rsidR="00BD518E">
        <w:rPr>
          <w:rFonts w:asciiTheme="majorHAnsi" w:hAnsiTheme="majorHAnsi"/>
          <w:sz w:val="22"/>
          <w:szCs w:val="22"/>
        </w:rPr>
        <w:t xml:space="preserve"> this webinar will likely take place at the end of March. Individualized technical assistance will be available after the Pendleton workshop.</w:t>
      </w:r>
      <w:r w:rsidR="0019255B">
        <w:rPr>
          <w:rFonts w:asciiTheme="majorHAnsi" w:hAnsiTheme="majorHAnsi"/>
          <w:sz w:val="22"/>
          <w:szCs w:val="22"/>
        </w:rPr>
        <w:t xml:space="preserve"> </w:t>
      </w:r>
    </w:p>
    <w:p w14:paraId="1879FC34" w14:textId="77777777" w:rsidR="00441F03" w:rsidRDefault="00441F03" w:rsidP="00B327AE">
      <w:pPr>
        <w:rPr>
          <w:rFonts w:asciiTheme="majorHAnsi" w:hAnsiTheme="majorHAnsi"/>
          <w:sz w:val="22"/>
          <w:szCs w:val="22"/>
        </w:rPr>
      </w:pPr>
    </w:p>
    <w:p w14:paraId="083BAD0C" w14:textId="3F88BF14" w:rsidR="00FF3318" w:rsidRDefault="00FF3318" w:rsidP="00B327AE">
      <w:pPr>
        <w:rPr>
          <w:rFonts w:asciiTheme="majorHAnsi" w:hAnsiTheme="majorHAnsi"/>
          <w:sz w:val="22"/>
          <w:szCs w:val="22"/>
        </w:rPr>
      </w:pPr>
      <w:r>
        <w:rPr>
          <w:rFonts w:asciiTheme="majorHAnsi" w:hAnsiTheme="majorHAnsi"/>
          <w:sz w:val="22"/>
          <w:szCs w:val="22"/>
        </w:rPr>
        <w:t>I facilitated the</w:t>
      </w:r>
      <w:r w:rsidR="00BD518E">
        <w:rPr>
          <w:rFonts w:asciiTheme="majorHAnsi" w:hAnsiTheme="majorHAnsi"/>
          <w:sz w:val="22"/>
          <w:szCs w:val="22"/>
        </w:rPr>
        <w:t xml:space="preserve"> October AWG meeting. For this meeting </w:t>
      </w:r>
      <w:proofErr w:type="spellStart"/>
      <w:r w:rsidR="00BD518E">
        <w:rPr>
          <w:rFonts w:asciiTheme="majorHAnsi" w:hAnsiTheme="majorHAnsi"/>
          <w:sz w:val="22"/>
          <w:szCs w:val="22"/>
        </w:rPr>
        <w:t>Anona</w:t>
      </w:r>
      <w:proofErr w:type="spellEnd"/>
      <w:r w:rsidR="00BD518E">
        <w:rPr>
          <w:rFonts w:asciiTheme="majorHAnsi" w:hAnsiTheme="majorHAnsi"/>
          <w:sz w:val="22"/>
          <w:szCs w:val="22"/>
        </w:rPr>
        <w:t xml:space="preserve"> </w:t>
      </w:r>
      <w:proofErr w:type="spellStart"/>
      <w:r w:rsidR="00BD518E">
        <w:rPr>
          <w:rFonts w:asciiTheme="majorHAnsi" w:hAnsiTheme="majorHAnsi"/>
          <w:sz w:val="22"/>
          <w:szCs w:val="22"/>
        </w:rPr>
        <w:t>Gund</w:t>
      </w:r>
      <w:proofErr w:type="spellEnd"/>
      <w:r w:rsidR="00BD518E">
        <w:rPr>
          <w:rFonts w:asciiTheme="majorHAnsi" w:hAnsiTheme="majorHAnsi"/>
          <w:sz w:val="22"/>
          <w:szCs w:val="22"/>
        </w:rPr>
        <w:t xml:space="preserve"> and myself drafted a proposal to decide the format of future AWG meetings, the group decided, starting next year, to meet once monthly for an hour. The meetings will continue to be made available via web and telephone with meeting space in Portland. Additionally, </w:t>
      </w:r>
      <w:proofErr w:type="spellStart"/>
      <w:r w:rsidR="00BD518E">
        <w:rPr>
          <w:rFonts w:asciiTheme="majorHAnsi" w:hAnsiTheme="majorHAnsi"/>
          <w:sz w:val="22"/>
          <w:szCs w:val="22"/>
        </w:rPr>
        <w:t>Anona</w:t>
      </w:r>
      <w:proofErr w:type="spellEnd"/>
      <w:r w:rsidR="00BD518E">
        <w:rPr>
          <w:rFonts w:asciiTheme="majorHAnsi" w:hAnsiTheme="majorHAnsi"/>
          <w:sz w:val="22"/>
          <w:szCs w:val="22"/>
        </w:rPr>
        <w:t xml:space="preserve"> </w:t>
      </w:r>
      <w:proofErr w:type="spellStart"/>
      <w:r w:rsidR="00BD518E">
        <w:rPr>
          <w:rFonts w:asciiTheme="majorHAnsi" w:hAnsiTheme="majorHAnsi"/>
          <w:sz w:val="22"/>
          <w:szCs w:val="22"/>
        </w:rPr>
        <w:t>Gund</w:t>
      </w:r>
      <w:proofErr w:type="spellEnd"/>
      <w:r w:rsidR="00BD518E">
        <w:rPr>
          <w:rFonts w:asciiTheme="majorHAnsi" w:hAnsiTheme="majorHAnsi"/>
          <w:sz w:val="22"/>
          <w:szCs w:val="22"/>
        </w:rPr>
        <w:t xml:space="preserve"> is leaving the Performance Management Program on job rotation to th</w:t>
      </w:r>
      <w:r w:rsidR="00E530DF">
        <w:rPr>
          <w:rFonts w:asciiTheme="majorHAnsi" w:hAnsiTheme="majorHAnsi"/>
          <w:sz w:val="22"/>
          <w:szCs w:val="22"/>
        </w:rPr>
        <w:t xml:space="preserve">e transformation center and Danna Drum will be looking to fill her position in the next month or so. In </w:t>
      </w:r>
      <w:proofErr w:type="spellStart"/>
      <w:r w:rsidR="00E530DF">
        <w:rPr>
          <w:rFonts w:asciiTheme="majorHAnsi" w:hAnsiTheme="majorHAnsi"/>
          <w:sz w:val="22"/>
          <w:szCs w:val="22"/>
        </w:rPr>
        <w:t>Anona’s</w:t>
      </w:r>
      <w:proofErr w:type="spellEnd"/>
      <w:r w:rsidR="00E530DF">
        <w:rPr>
          <w:rFonts w:asciiTheme="majorHAnsi" w:hAnsiTheme="majorHAnsi"/>
          <w:sz w:val="22"/>
          <w:szCs w:val="22"/>
        </w:rPr>
        <w:t xml:space="preserve"> absence I will be planning and facilitating the December AWG on my own, but starting at the beginning of next year </w:t>
      </w:r>
      <w:r w:rsidR="00C94A07">
        <w:rPr>
          <w:rFonts w:asciiTheme="majorHAnsi" w:hAnsiTheme="majorHAnsi"/>
          <w:sz w:val="22"/>
          <w:szCs w:val="22"/>
        </w:rPr>
        <w:t xml:space="preserve">I </w:t>
      </w:r>
      <w:r w:rsidR="00E530DF">
        <w:rPr>
          <w:rFonts w:asciiTheme="majorHAnsi" w:hAnsiTheme="majorHAnsi"/>
          <w:sz w:val="22"/>
          <w:szCs w:val="22"/>
        </w:rPr>
        <w:t xml:space="preserve">will work with the new performance specialist to co-plan and facilitate future meetings. </w:t>
      </w:r>
    </w:p>
    <w:p w14:paraId="7C4DDE7A" w14:textId="77777777" w:rsidR="00737553" w:rsidRDefault="00737553" w:rsidP="00B327AE">
      <w:pPr>
        <w:rPr>
          <w:rFonts w:asciiTheme="majorHAnsi" w:hAnsiTheme="majorHAnsi"/>
          <w:sz w:val="22"/>
          <w:szCs w:val="22"/>
        </w:rPr>
      </w:pPr>
    </w:p>
    <w:p w14:paraId="525CF484" w14:textId="0049ED91" w:rsidR="00737553" w:rsidRDefault="00737553" w:rsidP="00B327AE">
      <w:pPr>
        <w:rPr>
          <w:rFonts w:asciiTheme="majorHAnsi" w:hAnsiTheme="majorHAnsi"/>
          <w:sz w:val="22"/>
          <w:szCs w:val="22"/>
        </w:rPr>
      </w:pPr>
      <w:r>
        <w:rPr>
          <w:rFonts w:asciiTheme="majorHAnsi" w:hAnsiTheme="majorHAnsi"/>
          <w:sz w:val="22"/>
          <w:szCs w:val="22"/>
        </w:rPr>
        <w:t>I have spent sometime in the last month preparing for the November small county accreditation suppor</w:t>
      </w:r>
      <w:r w:rsidR="00E76F8B">
        <w:rPr>
          <w:rFonts w:asciiTheme="majorHAnsi" w:hAnsiTheme="majorHAnsi"/>
          <w:sz w:val="22"/>
          <w:szCs w:val="22"/>
        </w:rPr>
        <w:t>t work group. I reached out to</w:t>
      </w:r>
      <w:r>
        <w:rPr>
          <w:rFonts w:asciiTheme="majorHAnsi" w:hAnsiTheme="majorHAnsi"/>
          <w:sz w:val="22"/>
          <w:szCs w:val="22"/>
        </w:rPr>
        <w:t xml:space="preserve"> smaller and more rural counties to help develop the agenda, at the November meeting we covered the connection between strategic planning, performance management and quality improvement, and to review the general accreditation process. </w:t>
      </w:r>
    </w:p>
    <w:p w14:paraId="214275C9" w14:textId="77777777" w:rsidR="000C7BFA" w:rsidRPr="00910E47" w:rsidRDefault="000C7BFA" w:rsidP="00B327AE">
      <w:pPr>
        <w:rPr>
          <w:rFonts w:asciiTheme="majorHAnsi" w:hAnsiTheme="majorHAnsi"/>
          <w:sz w:val="22"/>
          <w:szCs w:val="22"/>
        </w:rPr>
      </w:pPr>
    </w:p>
    <w:p w14:paraId="3C01374F" w14:textId="77777777" w:rsidR="00253493" w:rsidRDefault="006D3F41" w:rsidP="00E3159C">
      <w:pPr>
        <w:rPr>
          <w:rFonts w:asciiTheme="majorHAnsi" w:hAnsiTheme="majorHAnsi"/>
          <w:b/>
          <w:i/>
          <w:sz w:val="22"/>
          <w:szCs w:val="22"/>
        </w:rPr>
      </w:pPr>
      <w:r>
        <w:rPr>
          <w:rFonts w:asciiTheme="majorHAnsi" w:hAnsiTheme="majorHAnsi"/>
          <w:b/>
          <w:i/>
          <w:sz w:val="22"/>
          <w:szCs w:val="22"/>
        </w:rPr>
        <w:t>Minimum Standards and Triennial Review</w:t>
      </w:r>
    </w:p>
    <w:p w14:paraId="0953D760" w14:textId="4E03D54E" w:rsidR="00E3159C" w:rsidRDefault="006D3F41" w:rsidP="00E3159C">
      <w:pPr>
        <w:rPr>
          <w:rFonts w:asciiTheme="majorHAnsi" w:hAnsiTheme="majorHAnsi"/>
          <w:sz w:val="22"/>
          <w:szCs w:val="22"/>
        </w:rPr>
      </w:pPr>
      <w:r>
        <w:rPr>
          <w:rFonts w:asciiTheme="majorHAnsi" w:hAnsiTheme="majorHAnsi"/>
          <w:sz w:val="22"/>
          <w:szCs w:val="22"/>
        </w:rPr>
        <w:t xml:space="preserve">I </w:t>
      </w:r>
      <w:r w:rsidR="00253493">
        <w:rPr>
          <w:rFonts w:asciiTheme="majorHAnsi" w:hAnsiTheme="majorHAnsi"/>
          <w:sz w:val="22"/>
          <w:szCs w:val="22"/>
        </w:rPr>
        <w:t>continue to be involved in the standards r</w:t>
      </w:r>
      <w:r w:rsidR="00C94A07">
        <w:rPr>
          <w:rFonts w:asciiTheme="majorHAnsi" w:hAnsiTheme="majorHAnsi"/>
          <w:sz w:val="22"/>
          <w:szCs w:val="22"/>
        </w:rPr>
        <w:t xml:space="preserve">eview and triennial review work. At our last CLHO meeting we recruited two administrator volunteers to sit on the steering committee, Pam Hutchinson (Marion) and Karen Woods (Wheeler) volunteered. At the last Healthy Structure meeting a representative from the committee was recruited, both Erin Mowlds (Washington) and Claire Smith (Multnomah) volunteered. </w:t>
      </w:r>
      <w:r w:rsidR="00981269">
        <w:rPr>
          <w:rFonts w:asciiTheme="majorHAnsi" w:hAnsiTheme="majorHAnsi"/>
          <w:sz w:val="22"/>
          <w:szCs w:val="22"/>
        </w:rPr>
        <w:t>I am working to compile the final documents of the standards for local public health and minimum qualifications for personnel, and to include an equity checklist that corresponds with the sta</w:t>
      </w:r>
      <w:r w:rsidR="00657F76">
        <w:rPr>
          <w:rFonts w:asciiTheme="majorHAnsi" w:hAnsiTheme="majorHAnsi"/>
          <w:sz w:val="22"/>
          <w:szCs w:val="22"/>
        </w:rPr>
        <w:t>ndards for local public health.</w:t>
      </w:r>
    </w:p>
    <w:p w14:paraId="050C902E" w14:textId="77777777" w:rsidR="00657F76" w:rsidRDefault="00657F76" w:rsidP="00E3159C">
      <w:pPr>
        <w:rPr>
          <w:rFonts w:asciiTheme="majorHAnsi" w:hAnsiTheme="majorHAnsi"/>
          <w:sz w:val="22"/>
          <w:szCs w:val="22"/>
        </w:rPr>
      </w:pPr>
    </w:p>
    <w:p w14:paraId="041AEBB4" w14:textId="2B8B372D" w:rsidR="00657F76" w:rsidRPr="002E34D8" w:rsidRDefault="00657F76" w:rsidP="00E3159C">
      <w:pPr>
        <w:rPr>
          <w:rFonts w:asciiTheme="majorHAnsi" w:hAnsiTheme="majorHAnsi"/>
          <w:sz w:val="22"/>
          <w:szCs w:val="22"/>
        </w:rPr>
      </w:pPr>
      <w:r w:rsidRPr="002E34D8">
        <w:rPr>
          <w:rFonts w:asciiTheme="majorHAnsi" w:hAnsiTheme="majorHAnsi"/>
          <w:sz w:val="22"/>
          <w:szCs w:val="22"/>
        </w:rPr>
        <w:t xml:space="preserve">I have been working with Pat Crozier and Robert Johnson (co-chairs of Healthy Structure) to help them plan a committee retreat </w:t>
      </w:r>
      <w:r w:rsidR="002E34D8" w:rsidRPr="002E34D8">
        <w:rPr>
          <w:rFonts w:asciiTheme="majorHAnsi" w:hAnsiTheme="majorHAnsi"/>
          <w:sz w:val="22"/>
          <w:szCs w:val="22"/>
        </w:rPr>
        <w:t xml:space="preserve">in the beginning of December. As a part of the work of the committee I </w:t>
      </w:r>
      <w:r w:rsidRPr="002E34D8">
        <w:rPr>
          <w:rFonts w:asciiTheme="majorHAnsi" w:hAnsiTheme="majorHAnsi"/>
          <w:sz w:val="22"/>
          <w:szCs w:val="22"/>
        </w:rPr>
        <w:t>have also requested that Jan Kaplan send out the updated program indicators that are a part of the standards package to all administrators to r</w:t>
      </w:r>
      <w:r w:rsidR="002E34D8" w:rsidRPr="002E34D8">
        <w:rPr>
          <w:rFonts w:asciiTheme="majorHAnsi" w:hAnsiTheme="majorHAnsi"/>
          <w:sz w:val="22"/>
          <w:szCs w:val="22"/>
        </w:rPr>
        <w:t>eceive feedback on the following questions</w:t>
      </w:r>
      <w:r w:rsidR="002E34D8">
        <w:rPr>
          <w:rFonts w:asciiTheme="majorHAnsi" w:hAnsiTheme="majorHAnsi"/>
          <w:sz w:val="22"/>
          <w:szCs w:val="22"/>
        </w:rPr>
        <w:t>, and as a part of finalizing the standards package</w:t>
      </w:r>
      <w:r w:rsidR="002E34D8" w:rsidRPr="002E34D8">
        <w:rPr>
          <w:rFonts w:asciiTheme="majorHAnsi" w:hAnsiTheme="majorHAnsi"/>
          <w:sz w:val="22"/>
          <w:szCs w:val="22"/>
        </w:rPr>
        <w:t>:</w:t>
      </w:r>
    </w:p>
    <w:p w14:paraId="3D7DCFFD" w14:textId="77777777" w:rsidR="002E34D8" w:rsidRPr="002E34D8" w:rsidRDefault="002E34D8" w:rsidP="002E34D8">
      <w:pPr>
        <w:rPr>
          <w:rFonts w:asciiTheme="majorHAnsi" w:eastAsia="Times New Roman" w:hAnsiTheme="majorHAnsi" w:cs="Times New Roman"/>
          <w:sz w:val="22"/>
          <w:szCs w:val="22"/>
        </w:rPr>
      </w:pPr>
      <w:r w:rsidRPr="002E34D8">
        <w:rPr>
          <w:rFonts w:asciiTheme="majorHAnsi" w:eastAsia="Times New Roman" w:hAnsiTheme="majorHAnsi" w:cs="Times New Roman"/>
          <w:color w:val="0D0D0D"/>
          <w:sz w:val="22"/>
          <w:szCs w:val="22"/>
          <w:shd w:val="clear" w:color="auto" w:fill="FFFFFF"/>
        </w:rPr>
        <w:t>Which of the program indicators not covered by accreditation should we keep and which ones should we drop?</w:t>
      </w:r>
    </w:p>
    <w:p w14:paraId="5E4D6056" w14:textId="77777777" w:rsidR="002E34D8" w:rsidRPr="002E34D8" w:rsidRDefault="002E34D8" w:rsidP="00E3159C">
      <w:pPr>
        <w:rPr>
          <w:rFonts w:asciiTheme="majorHAnsi" w:hAnsiTheme="majorHAnsi"/>
          <w:b/>
          <w:i/>
          <w:sz w:val="22"/>
          <w:szCs w:val="22"/>
        </w:rPr>
      </w:pPr>
    </w:p>
    <w:p w14:paraId="0B135DC1" w14:textId="0B17CFCA" w:rsidR="002E34D8" w:rsidRPr="002E34D8" w:rsidRDefault="002E34D8" w:rsidP="002E34D8">
      <w:pPr>
        <w:rPr>
          <w:rFonts w:asciiTheme="majorHAnsi" w:eastAsia="Times New Roman" w:hAnsiTheme="majorHAnsi" w:cs="Times New Roman"/>
          <w:color w:val="0D0D0D"/>
          <w:sz w:val="22"/>
          <w:szCs w:val="22"/>
          <w:shd w:val="clear" w:color="auto" w:fill="FFFFFF"/>
        </w:rPr>
      </w:pPr>
      <w:r w:rsidRPr="002E34D8">
        <w:rPr>
          <w:rFonts w:asciiTheme="majorHAnsi" w:eastAsia="Times New Roman" w:hAnsiTheme="majorHAnsi" w:cs="Times New Roman"/>
          <w:color w:val="0D0D0D"/>
          <w:sz w:val="22"/>
          <w:szCs w:val="22"/>
          <w:shd w:val="clear" w:color="auto" w:fill="FFFFFF"/>
        </w:rPr>
        <w:t>Are there indicators not listed for what should be the minimum required of local health departments in Oregon?  These would be indicators that are critical but not</w:t>
      </w:r>
      <w:r>
        <w:rPr>
          <w:rFonts w:asciiTheme="majorHAnsi" w:eastAsia="Times New Roman" w:hAnsiTheme="majorHAnsi" w:cs="Times New Roman"/>
          <w:color w:val="0D0D0D"/>
          <w:sz w:val="22"/>
          <w:szCs w:val="22"/>
          <w:shd w:val="clear" w:color="auto" w:fill="FFFFFF"/>
        </w:rPr>
        <w:t xml:space="preserve"> currently in statute or rule. </w:t>
      </w:r>
    </w:p>
    <w:p w14:paraId="0A99196C" w14:textId="77777777" w:rsidR="002E34D8" w:rsidRPr="002E34D8" w:rsidRDefault="002E34D8" w:rsidP="002E34D8">
      <w:pPr>
        <w:rPr>
          <w:rFonts w:asciiTheme="majorHAnsi" w:eastAsia="Times New Roman" w:hAnsiTheme="majorHAnsi" w:cs="Times New Roman"/>
          <w:color w:val="0D0D0D"/>
          <w:sz w:val="22"/>
          <w:szCs w:val="22"/>
          <w:shd w:val="clear" w:color="auto" w:fill="FFFFFF"/>
        </w:rPr>
      </w:pPr>
    </w:p>
    <w:p w14:paraId="24362B82" w14:textId="3F913171" w:rsidR="002E34D8" w:rsidRPr="002E34D8" w:rsidRDefault="002E34D8" w:rsidP="002E34D8">
      <w:pPr>
        <w:rPr>
          <w:rFonts w:asciiTheme="majorHAnsi" w:eastAsia="Times New Roman" w:hAnsiTheme="majorHAnsi" w:cs="Times New Roman"/>
          <w:sz w:val="22"/>
          <w:szCs w:val="22"/>
        </w:rPr>
      </w:pPr>
      <w:r w:rsidRPr="002E34D8">
        <w:rPr>
          <w:rFonts w:asciiTheme="majorHAnsi" w:eastAsia="Times New Roman" w:hAnsiTheme="majorHAnsi" w:cs="Times New Roman"/>
          <w:color w:val="0D0D0D"/>
          <w:sz w:val="22"/>
          <w:szCs w:val="22"/>
          <w:shd w:val="clear" w:color="auto" w:fill="FFFFFF"/>
        </w:rPr>
        <w:t>Do you think we should have a list of program indicators?  Maybe the system is covered well enough by statute and rule?  Or maybe the state and local health departments need this method to describe the minimum for Oregon? </w:t>
      </w:r>
    </w:p>
    <w:p w14:paraId="7860BA83" w14:textId="77777777" w:rsidR="00820BBB" w:rsidRPr="00490227" w:rsidRDefault="00820BBB" w:rsidP="00E3159C">
      <w:pPr>
        <w:rPr>
          <w:rFonts w:asciiTheme="majorHAnsi" w:eastAsia="Times New Roman" w:hAnsiTheme="majorHAnsi" w:cs="Times New Roman"/>
          <w:sz w:val="22"/>
          <w:szCs w:val="22"/>
        </w:rPr>
      </w:pPr>
    </w:p>
    <w:p w14:paraId="222AE54D" w14:textId="5A2388C1" w:rsidR="00031776" w:rsidRDefault="00060E5F" w:rsidP="00E3159C">
      <w:pPr>
        <w:rPr>
          <w:rFonts w:asciiTheme="majorHAnsi" w:eastAsia="Times New Roman" w:hAnsiTheme="majorHAnsi" w:cs="Arial"/>
          <w:b/>
          <w:i/>
          <w:sz w:val="22"/>
          <w:szCs w:val="22"/>
          <w:shd w:val="clear" w:color="auto" w:fill="FFFFFF"/>
        </w:rPr>
      </w:pPr>
      <w:r>
        <w:rPr>
          <w:rFonts w:asciiTheme="majorHAnsi" w:eastAsia="Times New Roman" w:hAnsiTheme="majorHAnsi" w:cs="Arial"/>
          <w:b/>
          <w:i/>
          <w:sz w:val="22"/>
          <w:szCs w:val="22"/>
          <w:shd w:val="clear" w:color="auto" w:fill="FFFFFF"/>
        </w:rPr>
        <w:t>Workforce Development</w:t>
      </w:r>
    </w:p>
    <w:p w14:paraId="12EBB615" w14:textId="26821476" w:rsidR="00820BBB" w:rsidRDefault="00981269" w:rsidP="00E3159C">
      <w:pPr>
        <w:rPr>
          <w:rFonts w:asciiTheme="majorHAnsi" w:eastAsia="Times New Roman" w:hAnsiTheme="majorHAnsi" w:cs="Arial"/>
          <w:sz w:val="22"/>
          <w:szCs w:val="22"/>
          <w:shd w:val="clear" w:color="auto" w:fill="FFFFFF"/>
        </w:rPr>
      </w:pPr>
      <w:r>
        <w:rPr>
          <w:rFonts w:asciiTheme="majorHAnsi" w:eastAsia="Times New Roman" w:hAnsiTheme="majorHAnsi" w:cs="Arial"/>
          <w:sz w:val="22"/>
          <w:szCs w:val="22"/>
          <w:shd w:val="clear" w:color="auto" w:fill="FFFFFF"/>
        </w:rPr>
        <w:t xml:space="preserve">I maintain contact with Luann </w:t>
      </w:r>
      <w:proofErr w:type="spellStart"/>
      <w:r>
        <w:rPr>
          <w:rFonts w:asciiTheme="majorHAnsi" w:eastAsia="Times New Roman" w:hAnsiTheme="majorHAnsi" w:cs="Arial"/>
          <w:sz w:val="22"/>
          <w:szCs w:val="22"/>
          <w:shd w:val="clear" w:color="auto" w:fill="FFFFFF"/>
        </w:rPr>
        <w:t>D’Ambrosio</w:t>
      </w:r>
      <w:proofErr w:type="spellEnd"/>
      <w:r>
        <w:rPr>
          <w:rFonts w:asciiTheme="majorHAnsi" w:eastAsia="Times New Roman" w:hAnsiTheme="majorHAnsi" w:cs="Arial"/>
          <w:sz w:val="22"/>
          <w:szCs w:val="22"/>
          <w:shd w:val="clear" w:color="auto" w:fill="FFFFFF"/>
        </w:rPr>
        <w:t xml:space="preserve"> at the Northwest Center for Public Health Practice to check in on the prop</w:t>
      </w:r>
      <w:r w:rsidR="00060E5F">
        <w:rPr>
          <w:rFonts w:asciiTheme="majorHAnsi" w:eastAsia="Times New Roman" w:hAnsiTheme="majorHAnsi" w:cs="Arial"/>
          <w:sz w:val="22"/>
          <w:szCs w:val="22"/>
          <w:shd w:val="clear" w:color="auto" w:fill="FFFFFF"/>
        </w:rPr>
        <w:t xml:space="preserve">osal development and writing webinar </w:t>
      </w:r>
      <w:r>
        <w:rPr>
          <w:rFonts w:asciiTheme="majorHAnsi" w:eastAsia="Times New Roman" w:hAnsiTheme="majorHAnsi" w:cs="Arial"/>
          <w:sz w:val="22"/>
          <w:szCs w:val="22"/>
          <w:shd w:val="clear" w:color="auto" w:fill="FFFFFF"/>
        </w:rPr>
        <w:t xml:space="preserve">series curriculum.  </w:t>
      </w:r>
      <w:r w:rsidR="00671A37">
        <w:rPr>
          <w:rFonts w:asciiTheme="majorHAnsi" w:eastAsia="Times New Roman" w:hAnsiTheme="majorHAnsi" w:cs="Arial"/>
          <w:sz w:val="22"/>
          <w:szCs w:val="22"/>
          <w:shd w:val="clear" w:color="auto" w:fill="FFFFFF"/>
        </w:rPr>
        <w:t xml:space="preserve">The NWCPHP </w:t>
      </w:r>
      <w:r>
        <w:rPr>
          <w:rFonts w:asciiTheme="majorHAnsi" w:eastAsia="Times New Roman" w:hAnsiTheme="majorHAnsi" w:cs="Arial"/>
          <w:sz w:val="22"/>
          <w:szCs w:val="22"/>
          <w:shd w:val="clear" w:color="auto" w:fill="FFFFFF"/>
        </w:rPr>
        <w:t>has drafted a curriculum that is posted here. It is my hope to receive feedback from CLHO members and their staff about what content will be useful/helpful.</w:t>
      </w:r>
    </w:p>
    <w:p w14:paraId="6757B1A8" w14:textId="77777777" w:rsidR="00060E5F" w:rsidRDefault="00060E5F" w:rsidP="00E3159C">
      <w:pPr>
        <w:rPr>
          <w:rFonts w:asciiTheme="majorHAnsi" w:eastAsia="Times New Roman" w:hAnsiTheme="majorHAnsi" w:cs="Arial"/>
          <w:sz w:val="22"/>
          <w:szCs w:val="22"/>
          <w:shd w:val="clear" w:color="auto" w:fill="FFFFFF"/>
        </w:rPr>
      </w:pPr>
    </w:p>
    <w:p w14:paraId="2A475C1D" w14:textId="324C2F60" w:rsidR="00060E5F" w:rsidRDefault="00060E5F" w:rsidP="00E3159C">
      <w:pPr>
        <w:rPr>
          <w:rFonts w:asciiTheme="majorHAnsi" w:eastAsia="Times New Roman" w:hAnsiTheme="majorHAnsi" w:cs="Arial"/>
          <w:sz w:val="22"/>
          <w:szCs w:val="22"/>
          <w:shd w:val="clear" w:color="auto" w:fill="FFFFFF"/>
        </w:rPr>
      </w:pPr>
      <w:r>
        <w:rPr>
          <w:rFonts w:asciiTheme="majorHAnsi" w:eastAsia="Times New Roman" w:hAnsiTheme="majorHAnsi" w:cs="Arial"/>
          <w:sz w:val="22"/>
          <w:szCs w:val="22"/>
          <w:shd w:val="clear" w:color="auto" w:fill="FFFFFF"/>
        </w:rPr>
        <w:t>I attended the workforce development workgroup meeting on November 17</w:t>
      </w:r>
      <w:r w:rsidRPr="00060E5F">
        <w:rPr>
          <w:rFonts w:asciiTheme="majorHAnsi" w:eastAsia="Times New Roman" w:hAnsiTheme="majorHAnsi" w:cs="Arial"/>
          <w:sz w:val="22"/>
          <w:szCs w:val="22"/>
          <w:shd w:val="clear" w:color="auto" w:fill="FFFFFF"/>
          <w:vertAlign w:val="superscript"/>
        </w:rPr>
        <w:t>th</w:t>
      </w:r>
      <w:r>
        <w:rPr>
          <w:rFonts w:asciiTheme="majorHAnsi" w:eastAsia="Times New Roman" w:hAnsiTheme="majorHAnsi" w:cs="Arial"/>
          <w:sz w:val="22"/>
          <w:szCs w:val="22"/>
          <w:shd w:val="clear" w:color="auto" w:fill="FFFFFF"/>
        </w:rPr>
        <w:t xml:space="preserve">. The workgroup coordinator completed an environmental scan of training and development opportunities available in our state and in the region and found that the largest gaps were in leadership development, cultural competency, and analytic/assessment.  The workgroup discussed which competencies to prioritize based on the gap areas and needs, I shared that from my work with LHDs I often hear a need for cultural competency trainings and for in house data analysis and assessment. These two areas are also pieces of the framework included in the modernization of public health recommendations. The workgroup coordinator will develop a draft recommendation to be shared at the next workgroup meeting. </w:t>
      </w:r>
    </w:p>
    <w:p w14:paraId="6E182E40" w14:textId="77777777" w:rsidR="00737553" w:rsidRDefault="00737553" w:rsidP="00E3159C">
      <w:pPr>
        <w:rPr>
          <w:rFonts w:asciiTheme="majorHAnsi" w:eastAsia="Times New Roman" w:hAnsiTheme="majorHAnsi" w:cs="Arial"/>
          <w:sz w:val="22"/>
          <w:szCs w:val="22"/>
          <w:shd w:val="clear" w:color="auto" w:fill="FFFFFF"/>
        </w:rPr>
      </w:pPr>
    </w:p>
    <w:p w14:paraId="30B351CD" w14:textId="45EEB024" w:rsidR="00737553" w:rsidRPr="00737553" w:rsidRDefault="00737553" w:rsidP="00E3159C">
      <w:pPr>
        <w:rPr>
          <w:rFonts w:asciiTheme="majorHAnsi" w:eastAsia="Times New Roman" w:hAnsiTheme="majorHAnsi" w:cs="Arial"/>
          <w:b/>
          <w:i/>
          <w:sz w:val="22"/>
          <w:szCs w:val="22"/>
          <w:shd w:val="clear" w:color="auto" w:fill="FFFFFF"/>
        </w:rPr>
      </w:pPr>
      <w:r w:rsidRPr="00737553">
        <w:rPr>
          <w:rFonts w:asciiTheme="majorHAnsi" w:eastAsia="Times New Roman" w:hAnsiTheme="majorHAnsi" w:cs="Arial"/>
          <w:b/>
          <w:i/>
          <w:sz w:val="22"/>
          <w:szCs w:val="22"/>
          <w:shd w:val="clear" w:color="auto" w:fill="FFFFFF"/>
        </w:rPr>
        <w:t>Mentorship Program</w:t>
      </w:r>
    </w:p>
    <w:p w14:paraId="7A058981" w14:textId="149CF620" w:rsidR="00737553" w:rsidRDefault="00737553" w:rsidP="00E3159C">
      <w:pPr>
        <w:rPr>
          <w:rFonts w:asciiTheme="majorHAnsi" w:eastAsia="Times New Roman" w:hAnsiTheme="majorHAnsi" w:cs="Arial"/>
          <w:sz w:val="22"/>
          <w:szCs w:val="22"/>
          <w:shd w:val="clear" w:color="auto" w:fill="FFFFFF"/>
        </w:rPr>
      </w:pPr>
      <w:r>
        <w:rPr>
          <w:rFonts w:asciiTheme="majorHAnsi" w:eastAsia="Times New Roman" w:hAnsiTheme="majorHAnsi" w:cs="Arial"/>
          <w:sz w:val="22"/>
          <w:szCs w:val="22"/>
          <w:shd w:val="clear" w:color="auto" w:fill="FFFFFF"/>
        </w:rPr>
        <w:t xml:space="preserve">I have been working with Muriel </w:t>
      </w:r>
      <w:proofErr w:type="spellStart"/>
      <w:r>
        <w:rPr>
          <w:rFonts w:asciiTheme="majorHAnsi" w:eastAsia="Times New Roman" w:hAnsiTheme="majorHAnsi" w:cs="Arial"/>
          <w:sz w:val="22"/>
          <w:szCs w:val="22"/>
          <w:shd w:val="clear" w:color="auto" w:fill="FFFFFF"/>
        </w:rPr>
        <w:t>DeLaVergne</w:t>
      </w:r>
      <w:proofErr w:type="spellEnd"/>
      <w:r>
        <w:rPr>
          <w:rFonts w:asciiTheme="majorHAnsi" w:eastAsia="Times New Roman" w:hAnsiTheme="majorHAnsi" w:cs="Arial"/>
          <w:sz w:val="22"/>
          <w:szCs w:val="22"/>
          <w:shd w:val="clear" w:color="auto" w:fill="FFFFFF"/>
        </w:rPr>
        <w:t>-Brown to develop a curriculum for the mentorship program. I have also reached out to public health associations and SACCHOs in other states that have developed similar programs to hear how they run the mentorships and to see the materials they use for their program.  I have also sent out profiles of all the administrators that volunteered to be mentors to the administrators that were interested in being mentees so that I can begin pairing administrators. I am hoping to wrap-up the pairing pr</w:t>
      </w:r>
      <w:r w:rsidR="00160268">
        <w:rPr>
          <w:rFonts w:asciiTheme="majorHAnsi" w:eastAsia="Times New Roman" w:hAnsiTheme="majorHAnsi" w:cs="Arial"/>
          <w:sz w:val="22"/>
          <w:szCs w:val="22"/>
          <w:shd w:val="clear" w:color="auto" w:fill="FFFFFF"/>
        </w:rPr>
        <w:t xml:space="preserve">ocess in the next week. Based on the number of administrators interested in participating I have also developed a budget that is included in the proposal document posted under meeting materials. </w:t>
      </w:r>
    </w:p>
    <w:p w14:paraId="6A4A5DCF" w14:textId="77777777" w:rsidR="00160268" w:rsidRPr="00820BBB" w:rsidRDefault="00160268" w:rsidP="00E3159C">
      <w:pPr>
        <w:rPr>
          <w:rFonts w:asciiTheme="majorHAnsi" w:eastAsia="Times New Roman" w:hAnsiTheme="majorHAnsi" w:cs="Arial"/>
          <w:sz w:val="22"/>
          <w:szCs w:val="22"/>
          <w:shd w:val="clear" w:color="auto" w:fill="FFFFFF"/>
        </w:rPr>
      </w:pPr>
    </w:p>
    <w:p w14:paraId="6933069C" w14:textId="3DF1DF6B" w:rsidR="005C4499" w:rsidRDefault="00B95B2D">
      <w:pPr>
        <w:rPr>
          <w:rFonts w:asciiTheme="majorHAnsi" w:eastAsia="Times New Roman" w:hAnsiTheme="majorHAnsi" w:cs="Times New Roman"/>
          <w:b/>
          <w:i/>
          <w:sz w:val="22"/>
          <w:szCs w:val="22"/>
        </w:rPr>
      </w:pPr>
      <w:r w:rsidRPr="00B95B2D">
        <w:rPr>
          <w:rFonts w:asciiTheme="majorHAnsi" w:eastAsia="Times New Roman" w:hAnsiTheme="majorHAnsi" w:cs="Times New Roman"/>
          <w:b/>
          <w:i/>
          <w:sz w:val="22"/>
          <w:szCs w:val="22"/>
        </w:rPr>
        <w:t>Legislative</w:t>
      </w:r>
      <w:r w:rsidR="00671A37">
        <w:rPr>
          <w:rFonts w:asciiTheme="majorHAnsi" w:eastAsia="Times New Roman" w:hAnsiTheme="majorHAnsi" w:cs="Times New Roman"/>
          <w:b/>
          <w:i/>
          <w:sz w:val="22"/>
          <w:szCs w:val="22"/>
        </w:rPr>
        <w:t xml:space="preserve"> and Policy</w:t>
      </w:r>
      <w:r w:rsidRPr="00B95B2D">
        <w:rPr>
          <w:rFonts w:asciiTheme="majorHAnsi" w:eastAsia="Times New Roman" w:hAnsiTheme="majorHAnsi" w:cs="Times New Roman"/>
          <w:b/>
          <w:i/>
          <w:sz w:val="22"/>
          <w:szCs w:val="22"/>
        </w:rPr>
        <w:t xml:space="preserve"> Work</w:t>
      </w:r>
    </w:p>
    <w:p w14:paraId="38865258" w14:textId="25E72BB0" w:rsidR="00863995" w:rsidRDefault="00981269">
      <w:p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Following the timeline </w:t>
      </w:r>
      <w:r w:rsidR="00441F03">
        <w:rPr>
          <w:rFonts w:asciiTheme="majorHAnsi" w:eastAsia="Times New Roman" w:hAnsiTheme="majorHAnsi" w:cs="Times New Roman"/>
          <w:sz w:val="22"/>
          <w:szCs w:val="22"/>
        </w:rPr>
        <w:t xml:space="preserve">Morgan and I have </w:t>
      </w:r>
      <w:r>
        <w:rPr>
          <w:rFonts w:asciiTheme="majorHAnsi" w:eastAsia="Times New Roman" w:hAnsiTheme="majorHAnsi" w:cs="Times New Roman"/>
          <w:sz w:val="22"/>
          <w:szCs w:val="22"/>
        </w:rPr>
        <w:t>set for our legislative session</w:t>
      </w:r>
      <w:r w:rsidR="00441F03">
        <w:rPr>
          <w:rFonts w:asciiTheme="majorHAnsi" w:eastAsia="Times New Roman" w:hAnsiTheme="majorHAnsi" w:cs="Times New Roman"/>
          <w:sz w:val="22"/>
          <w:szCs w:val="22"/>
        </w:rPr>
        <w:t xml:space="preserve"> deadlines</w:t>
      </w:r>
      <w:r>
        <w:rPr>
          <w:rFonts w:asciiTheme="majorHAnsi" w:eastAsia="Times New Roman" w:hAnsiTheme="majorHAnsi" w:cs="Times New Roman"/>
          <w:sz w:val="22"/>
          <w:szCs w:val="22"/>
        </w:rPr>
        <w:t xml:space="preserve"> we developed a description of each potential one-pager that we will use during the session</w:t>
      </w:r>
      <w:r w:rsidR="00441F03">
        <w:rPr>
          <w:rFonts w:asciiTheme="majorHAnsi" w:eastAsia="Times New Roman" w:hAnsiTheme="majorHAnsi" w:cs="Times New Roman"/>
          <w:sz w:val="22"/>
          <w:szCs w:val="22"/>
        </w:rPr>
        <w:t xml:space="preserve">. </w:t>
      </w:r>
      <w:r>
        <w:rPr>
          <w:rFonts w:asciiTheme="majorHAnsi" w:eastAsia="Times New Roman" w:hAnsiTheme="majorHAnsi" w:cs="Times New Roman"/>
          <w:sz w:val="22"/>
          <w:szCs w:val="22"/>
        </w:rPr>
        <w:t>The potential one-pagers we proposed to the legislative committee include: e-cigarettes, marijuana and public health issues, local public health authority, public health funding, targeted case-management, CCO’s and public health,</w:t>
      </w:r>
      <w:r w:rsidR="00657F76">
        <w:rPr>
          <w:rFonts w:asciiTheme="majorHAnsi" w:eastAsia="Times New Roman" w:hAnsiTheme="majorHAnsi" w:cs="Times New Roman"/>
          <w:sz w:val="22"/>
          <w:szCs w:val="22"/>
        </w:rPr>
        <w:t xml:space="preserve"> and</w:t>
      </w:r>
      <w:r>
        <w:rPr>
          <w:rFonts w:asciiTheme="majorHAnsi" w:eastAsia="Times New Roman" w:hAnsiTheme="majorHAnsi" w:cs="Times New Roman"/>
          <w:sz w:val="22"/>
          <w:szCs w:val="22"/>
        </w:rPr>
        <w:t xml:space="preserve"> public health 101 (a day in the life)</w:t>
      </w:r>
      <w:r w:rsidR="00657F76">
        <w:rPr>
          <w:rFonts w:asciiTheme="majorHAnsi" w:eastAsia="Times New Roman" w:hAnsiTheme="majorHAnsi" w:cs="Times New Roman"/>
          <w:sz w:val="22"/>
          <w:szCs w:val="22"/>
        </w:rPr>
        <w:t xml:space="preserve">. I have also been connecting with graphic designers to get cost estimations for the creation of 8 one-pagers and a template for CLHO to </w:t>
      </w:r>
      <w:r w:rsidR="00160268">
        <w:rPr>
          <w:rFonts w:asciiTheme="majorHAnsi" w:eastAsia="Times New Roman" w:hAnsiTheme="majorHAnsi" w:cs="Times New Roman"/>
          <w:sz w:val="22"/>
          <w:szCs w:val="22"/>
        </w:rPr>
        <w:t xml:space="preserve">utilize for future one-pagers. </w:t>
      </w:r>
    </w:p>
    <w:p w14:paraId="194C7F22" w14:textId="77777777" w:rsidR="00863995" w:rsidRDefault="00863995">
      <w:pPr>
        <w:rPr>
          <w:rFonts w:asciiTheme="majorHAnsi" w:eastAsia="Times New Roman" w:hAnsiTheme="majorHAnsi" w:cs="Times New Roman"/>
          <w:sz w:val="22"/>
          <w:szCs w:val="22"/>
        </w:rPr>
      </w:pPr>
    </w:p>
    <w:p w14:paraId="53612ACF" w14:textId="5627DE19" w:rsidR="00990047" w:rsidRDefault="00671A37">
      <w:p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I </w:t>
      </w:r>
      <w:r w:rsidR="00253493">
        <w:rPr>
          <w:rFonts w:asciiTheme="majorHAnsi" w:eastAsia="Times New Roman" w:hAnsiTheme="majorHAnsi" w:cs="Times New Roman"/>
          <w:sz w:val="22"/>
          <w:szCs w:val="22"/>
        </w:rPr>
        <w:t>continue to attend</w:t>
      </w:r>
      <w:r>
        <w:rPr>
          <w:rFonts w:asciiTheme="majorHAnsi" w:eastAsia="Times New Roman" w:hAnsiTheme="majorHAnsi" w:cs="Times New Roman"/>
          <w:sz w:val="22"/>
          <w:szCs w:val="22"/>
        </w:rPr>
        <w:t xml:space="preserve"> the Healthy Kids Learn Better Coalition meeting</w:t>
      </w:r>
      <w:r w:rsidR="00253493">
        <w:rPr>
          <w:rFonts w:asciiTheme="majorHAnsi" w:eastAsia="Times New Roman" w:hAnsiTheme="majorHAnsi" w:cs="Times New Roman"/>
          <w:sz w:val="22"/>
          <w:szCs w:val="22"/>
        </w:rPr>
        <w:t>s</w:t>
      </w:r>
      <w:r>
        <w:rPr>
          <w:rFonts w:asciiTheme="majorHAnsi" w:eastAsia="Times New Roman" w:hAnsiTheme="majorHAnsi" w:cs="Times New Roman"/>
          <w:sz w:val="22"/>
          <w:szCs w:val="22"/>
        </w:rPr>
        <w:t xml:space="preserve">. At </w:t>
      </w:r>
      <w:r w:rsidR="00253493">
        <w:rPr>
          <w:rFonts w:asciiTheme="majorHAnsi" w:eastAsia="Times New Roman" w:hAnsiTheme="majorHAnsi" w:cs="Times New Roman"/>
          <w:sz w:val="22"/>
          <w:szCs w:val="22"/>
        </w:rPr>
        <w:t xml:space="preserve">the </w:t>
      </w:r>
      <w:r w:rsidR="00657F76">
        <w:rPr>
          <w:rFonts w:asciiTheme="majorHAnsi" w:eastAsia="Times New Roman" w:hAnsiTheme="majorHAnsi" w:cs="Times New Roman"/>
          <w:sz w:val="22"/>
          <w:szCs w:val="22"/>
        </w:rPr>
        <w:t>Novembe</w:t>
      </w:r>
      <w:r w:rsidR="00253493">
        <w:rPr>
          <w:rFonts w:asciiTheme="majorHAnsi" w:eastAsia="Times New Roman" w:hAnsiTheme="majorHAnsi" w:cs="Times New Roman"/>
          <w:sz w:val="22"/>
          <w:szCs w:val="22"/>
        </w:rPr>
        <w:t xml:space="preserve">r </w:t>
      </w:r>
      <w:r w:rsidR="00657F76">
        <w:rPr>
          <w:rFonts w:asciiTheme="majorHAnsi" w:eastAsia="Times New Roman" w:hAnsiTheme="majorHAnsi" w:cs="Times New Roman"/>
          <w:sz w:val="22"/>
          <w:szCs w:val="22"/>
        </w:rPr>
        <w:t>4</w:t>
      </w:r>
      <w:r w:rsidR="00253493" w:rsidRPr="00253493">
        <w:rPr>
          <w:rFonts w:asciiTheme="majorHAnsi" w:eastAsia="Times New Roman" w:hAnsiTheme="majorHAnsi" w:cs="Times New Roman"/>
          <w:sz w:val="22"/>
          <w:szCs w:val="22"/>
          <w:vertAlign w:val="superscript"/>
        </w:rPr>
        <w:t>th</w:t>
      </w:r>
      <w:r w:rsidR="00253493">
        <w:rPr>
          <w:rFonts w:asciiTheme="majorHAnsi" w:eastAsia="Times New Roman" w:hAnsiTheme="majorHAnsi" w:cs="Times New Roman"/>
          <w:sz w:val="22"/>
          <w:szCs w:val="22"/>
        </w:rPr>
        <w:t xml:space="preserve"> meeting </w:t>
      </w:r>
      <w:r>
        <w:rPr>
          <w:rFonts w:asciiTheme="majorHAnsi" w:eastAsia="Times New Roman" w:hAnsiTheme="majorHAnsi" w:cs="Times New Roman"/>
          <w:sz w:val="22"/>
          <w:szCs w:val="22"/>
        </w:rPr>
        <w:t xml:space="preserve">coalition members </w:t>
      </w:r>
      <w:r w:rsidR="00657F76">
        <w:rPr>
          <w:rFonts w:asciiTheme="majorHAnsi" w:eastAsia="Times New Roman" w:hAnsiTheme="majorHAnsi" w:cs="Times New Roman"/>
          <w:sz w:val="22"/>
          <w:szCs w:val="22"/>
        </w:rPr>
        <w:t xml:space="preserve">were asked to submit brief descriptions of legislative concepts they have submitted for the 2015 session, in the next </w:t>
      </w:r>
      <w:r w:rsidR="002E34D8">
        <w:rPr>
          <w:rFonts w:asciiTheme="majorHAnsi" w:eastAsia="Times New Roman" w:hAnsiTheme="majorHAnsi" w:cs="Times New Roman"/>
          <w:sz w:val="22"/>
          <w:szCs w:val="22"/>
        </w:rPr>
        <w:t>two</w:t>
      </w:r>
      <w:r w:rsidR="00657F76">
        <w:rPr>
          <w:rFonts w:asciiTheme="majorHAnsi" w:eastAsia="Times New Roman" w:hAnsiTheme="majorHAnsi" w:cs="Times New Roman"/>
          <w:sz w:val="22"/>
          <w:szCs w:val="22"/>
        </w:rPr>
        <w:t xml:space="preserve"> weeks the coalition will be voting on endorsements for these concepts. </w:t>
      </w:r>
      <w:r w:rsidR="00253493">
        <w:rPr>
          <w:rFonts w:asciiTheme="majorHAnsi" w:eastAsia="Times New Roman" w:hAnsiTheme="majorHAnsi" w:cs="Times New Roman"/>
          <w:sz w:val="22"/>
          <w:szCs w:val="22"/>
        </w:rPr>
        <w:t xml:space="preserve">Concepts submitted are included below. </w:t>
      </w:r>
    </w:p>
    <w:p w14:paraId="15BB7416" w14:textId="52804584" w:rsidR="00990047" w:rsidRDefault="00671A37">
      <w:pPr>
        <w:rPr>
          <w:rFonts w:asciiTheme="majorHAnsi" w:eastAsia="Times New Roman" w:hAnsiTheme="majorHAnsi" w:cs="Times New Roman"/>
          <w:sz w:val="22"/>
          <w:szCs w:val="22"/>
        </w:rPr>
      </w:pPr>
      <w:r>
        <w:rPr>
          <w:rFonts w:asciiTheme="majorHAnsi" w:eastAsia="Times New Roman" w:hAnsiTheme="majorHAnsi" w:cs="Times New Roman"/>
          <w:sz w:val="22"/>
          <w:szCs w:val="22"/>
        </w:rPr>
        <w:t>The Oregon School Based Health Center Association has submitted LCs to increase funds from the state budget for new SBHC planning, and to require the inclu</w:t>
      </w:r>
      <w:r w:rsidR="00990047">
        <w:rPr>
          <w:rFonts w:asciiTheme="majorHAnsi" w:eastAsia="Times New Roman" w:hAnsiTheme="majorHAnsi" w:cs="Times New Roman"/>
          <w:sz w:val="22"/>
          <w:szCs w:val="22"/>
        </w:rPr>
        <w:t xml:space="preserve">sion of SBHC data in CHA/CHIPs. </w:t>
      </w:r>
    </w:p>
    <w:p w14:paraId="1DF7AA07" w14:textId="77777777" w:rsidR="002E34D8" w:rsidRDefault="002E34D8">
      <w:pPr>
        <w:rPr>
          <w:rFonts w:asciiTheme="majorHAnsi" w:eastAsia="Times New Roman" w:hAnsiTheme="majorHAnsi" w:cs="Times New Roman"/>
          <w:sz w:val="22"/>
          <w:szCs w:val="22"/>
        </w:rPr>
      </w:pPr>
    </w:p>
    <w:p w14:paraId="5FC77F22" w14:textId="3DA8F493" w:rsidR="00990047" w:rsidRDefault="00671A37">
      <w:p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The Oregon Environmental Council has submitted a LC for toxic disclosures on toys and products intended for children sold in Oregon. </w:t>
      </w:r>
      <w:r w:rsidR="00990047">
        <w:rPr>
          <w:rFonts w:asciiTheme="majorHAnsi" w:eastAsia="Times New Roman" w:hAnsiTheme="majorHAnsi" w:cs="Times New Roman"/>
          <w:sz w:val="22"/>
          <w:szCs w:val="22"/>
        </w:rPr>
        <w:t xml:space="preserve"> </w:t>
      </w:r>
    </w:p>
    <w:p w14:paraId="09C58762" w14:textId="77777777" w:rsidR="00990047" w:rsidRDefault="00990047">
      <w:pPr>
        <w:rPr>
          <w:rFonts w:asciiTheme="majorHAnsi" w:eastAsia="Times New Roman" w:hAnsiTheme="majorHAnsi" w:cs="Times New Roman"/>
          <w:sz w:val="22"/>
          <w:szCs w:val="22"/>
        </w:rPr>
      </w:pPr>
    </w:p>
    <w:p w14:paraId="2997EFCE" w14:textId="0365236E" w:rsidR="00990047" w:rsidRDefault="00671A37">
      <w:pPr>
        <w:rPr>
          <w:rFonts w:asciiTheme="majorHAnsi" w:eastAsia="Times New Roman" w:hAnsiTheme="majorHAnsi" w:cs="Times New Roman"/>
          <w:sz w:val="22"/>
          <w:szCs w:val="22"/>
        </w:rPr>
      </w:pPr>
      <w:r>
        <w:rPr>
          <w:rFonts w:asciiTheme="majorHAnsi" w:eastAsia="Times New Roman" w:hAnsiTheme="majorHAnsi" w:cs="Times New Roman"/>
          <w:sz w:val="22"/>
          <w:szCs w:val="22"/>
        </w:rPr>
        <w:t>The Oregon Nurses Association/ Oregon School Nurses Association has put forth a LC to increase the ration of School Nurses to students. The current ratio is 1:4000 and the target ratio is 1:750</w:t>
      </w:r>
      <w:r w:rsidR="00990047">
        <w:rPr>
          <w:rFonts w:asciiTheme="majorHAnsi" w:eastAsia="Times New Roman" w:hAnsiTheme="majorHAnsi" w:cs="Times New Roman"/>
          <w:sz w:val="22"/>
          <w:szCs w:val="22"/>
        </w:rPr>
        <w:t xml:space="preserve">. </w:t>
      </w:r>
    </w:p>
    <w:p w14:paraId="04A991CC" w14:textId="77777777" w:rsidR="00990047" w:rsidRDefault="00990047">
      <w:pPr>
        <w:rPr>
          <w:rFonts w:asciiTheme="majorHAnsi" w:eastAsia="Times New Roman" w:hAnsiTheme="majorHAnsi" w:cs="Times New Roman"/>
          <w:sz w:val="22"/>
          <w:szCs w:val="22"/>
        </w:rPr>
      </w:pPr>
    </w:p>
    <w:p w14:paraId="4DB9013B" w14:textId="4D711816" w:rsidR="00990047" w:rsidRDefault="00990047">
      <w:p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Upstream Public Health has submitted a LC to take out junk food marketing in Oregon schools. They have also submitted a LC for statewide transportation funding (transit, sidewalks, bike lanes). </w:t>
      </w:r>
    </w:p>
    <w:p w14:paraId="1F6FB14C" w14:textId="77777777" w:rsidR="00671A37" w:rsidRDefault="00671A37">
      <w:pPr>
        <w:rPr>
          <w:rFonts w:asciiTheme="majorHAnsi" w:eastAsia="Times New Roman" w:hAnsiTheme="majorHAnsi" w:cs="Times New Roman"/>
          <w:sz w:val="22"/>
          <w:szCs w:val="22"/>
        </w:rPr>
      </w:pPr>
    </w:p>
    <w:p w14:paraId="13DB7665" w14:textId="6559B12B" w:rsidR="00530F41" w:rsidRDefault="00530F41">
      <w:pPr>
        <w:rPr>
          <w:rFonts w:asciiTheme="majorHAnsi" w:eastAsia="Times New Roman" w:hAnsiTheme="majorHAnsi" w:cs="Times New Roman"/>
          <w:b/>
          <w:i/>
          <w:sz w:val="22"/>
          <w:szCs w:val="22"/>
        </w:rPr>
      </w:pPr>
      <w:r>
        <w:rPr>
          <w:rFonts w:asciiTheme="majorHAnsi" w:eastAsia="Times New Roman" w:hAnsiTheme="majorHAnsi" w:cs="Times New Roman"/>
          <w:b/>
          <w:i/>
          <w:sz w:val="22"/>
          <w:szCs w:val="22"/>
        </w:rPr>
        <w:t>CLHO Website</w:t>
      </w:r>
    </w:p>
    <w:p w14:paraId="4FDE673B" w14:textId="47775D25" w:rsidR="0021598D" w:rsidRDefault="00423296">
      <w:p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I have been </w:t>
      </w:r>
      <w:r w:rsidR="00737553">
        <w:rPr>
          <w:rFonts w:asciiTheme="majorHAnsi" w:eastAsia="Times New Roman" w:hAnsiTheme="majorHAnsi" w:cs="Times New Roman"/>
          <w:sz w:val="22"/>
          <w:szCs w:val="22"/>
        </w:rPr>
        <w:t xml:space="preserve">spending a fair about of time </w:t>
      </w:r>
      <w:r>
        <w:rPr>
          <w:rFonts w:asciiTheme="majorHAnsi" w:eastAsia="Times New Roman" w:hAnsiTheme="majorHAnsi" w:cs="Times New Roman"/>
          <w:sz w:val="22"/>
          <w:szCs w:val="22"/>
        </w:rPr>
        <w:t xml:space="preserve">working and meeting with the website designer and website developer to create a final website design and to create webpages and content. After three reviews and revisions the website design has been finalized and the developer will begin to build the design into our webpage. Since last month’s CLHO meeting I have had two additional meetings with our developer and have been working with him to create a quality improvement library on our webpage to develop the format for the CLHO committee pages. I </w:t>
      </w:r>
      <w:r w:rsidR="00160268">
        <w:rPr>
          <w:rFonts w:asciiTheme="majorHAnsi" w:eastAsia="Times New Roman" w:hAnsiTheme="majorHAnsi" w:cs="Times New Roman"/>
          <w:sz w:val="22"/>
          <w:szCs w:val="22"/>
        </w:rPr>
        <w:t xml:space="preserve">also </w:t>
      </w:r>
      <w:r>
        <w:rPr>
          <w:rFonts w:asciiTheme="majorHAnsi" w:eastAsia="Times New Roman" w:hAnsiTheme="majorHAnsi" w:cs="Times New Roman"/>
          <w:sz w:val="22"/>
          <w:szCs w:val="22"/>
        </w:rPr>
        <w:t xml:space="preserve">continue to add content to the webpage. </w:t>
      </w:r>
    </w:p>
    <w:p w14:paraId="0FA128DD" w14:textId="77777777" w:rsidR="00423296" w:rsidRDefault="00423296">
      <w:pPr>
        <w:rPr>
          <w:rFonts w:asciiTheme="majorHAnsi" w:eastAsia="Times New Roman" w:hAnsiTheme="majorHAnsi" w:cs="Times New Roman"/>
          <w:b/>
          <w:sz w:val="22"/>
          <w:szCs w:val="22"/>
        </w:rPr>
      </w:pPr>
    </w:p>
    <w:p w14:paraId="222B3168" w14:textId="6E1316A1" w:rsidR="0021598D" w:rsidRDefault="0021598D">
      <w:pPr>
        <w:rPr>
          <w:rFonts w:asciiTheme="majorHAnsi" w:eastAsia="Times New Roman" w:hAnsiTheme="majorHAnsi" w:cs="Times New Roman"/>
          <w:b/>
          <w:sz w:val="22"/>
          <w:szCs w:val="22"/>
        </w:rPr>
      </w:pPr>
      <w:r w:rsidRPr="0021598D">
        <w:rPr>
          <w:rFonts w:asciiTheme="majorHAnsi" w:eastAsia="Times New Roman" w:hAnsiTheme="majorHAnsi" w:cs="Times New Roman"/>
          <w:b/>
          <w:sz w:val="22"/>
          <w:szCs w:val="22"/>
        </w:rPr>
        <w:t>Public Health Services and System Research DIRECTIVE grant</w:t>
      </w:r>
    </w:p>
    <w:p w14:paraId="6D581300" w14:textId="666B6639" w:rsidR="0021598D" w:rsidRDefault="0021598D">
      <w:pPr>
        <w:rPr>
          <w:rFonts w:asciiTheme="majorHAnsi" w:eastAsia="Times New Roman" w:hAnsiTheme="majorHAnsi" w:cs="Times New Roman"/>
          <w:sz w:val="22"/>
          <w:szCs w:val="22"/>
        </w:rPr>
      </w:pPr>
      <w:r>
        <w:rPr>
          <w:rFonts w:asciiTheme="majorHAnsi" w:eastAsia="Times New Roman" w:hAnsiTheme="majorHAnsi" w:cs="Times New Roman"/>
          <w:sz w:val="22"/>
          <w:szCs w:val="22"/>
        </w:rPr>
        <w:t>I</w:t>
      </w:r>
      <w:r w:rsidR="00423296">
        <w:rPr>
          <w:rFonts w:asciiTheme="majorHAnsi" w:eastAsia="Times New Roman" w:hAnsiTheme="majorHAnsi" w:cs="Times New Roman"/>
          <w:sz w:val="22"/>
          <w:szCs w:val="22"/>
        </w:rPr>
        <w:t xml:space="preserve"> continue to participate in PHSSR webinars as a way of gathering background information.</w:t>
      </w:r>
      <w:r>
        <w:rPr>
          <w:rFonts w:asciiTheme="majorHAnsi" w:eastAsia="Times New Roman" w:hAnsiTheme="majorHAnsi" w:cs="Times New Roman"/>
          <w:sz w:val="22"/>
          <w:szCs w:val="22"/>
        </w:rPr>
        <w:t xml:space="preserve"> </w:t>
      </w:r>
      <w:r w:rsidR="00423296">
        <w:rPr>
          <w:rFonts w:asciiTheme="majorHAnsi" w:eastAsia="Times New Roman" w:hAnsiTheme="majorHAnsi" w:cs="Times New Roman"/>
          <w:sz w:val="22"/>
          <w:szCs w:val="22"/>
        </w:rPr>
        <w:t xml:space="preserve">We had a DIRECTIVE call with the principle investigators (Betty </w:t>
      </w:r>
      <w:proofErr w:type="spellStart"/>
      <w:r w:rsidR="00423296">
        <w:rPr>
          <w:rFonts w:asciiTheme="majorHAnsi" w:eastAsia="Times New Roman" w:hAnsiTheme="majorHAnsi" w:cs="Times New Roman"/>
          <w:sz w:val="22"/>
          <w:szCs w:val="22"/>
        </w:rPr>
        <w:t>Bekemeier</w:t>
      </w:r>
      <w:proofErr w:type="spellEnd"/>
      <w:r w:rsidR="00423296">
        <w:rPr>
          <w:rFonts w:asciiTheme="majorHAnsi" w:eastAsia="Times New Roman" w:hAnsiTheme="majorHAnsi" w:cs="Times New Roman"/>
          <w:sz w:val="22"/>
          <w:szCs w:val="22"/>
        </w:rPr>
        <w:t xml:space="preserve"> and Justin Marlowe) and the other states (Wisconsin and New York) involved in the project. The PIs are still waiting for the human subjects review to wrap up, but in the meantime they have asked each site to determine which PHAST measures </w:t>
      </w:r>
      <w:r w:rsidR="00737553">
        <w:rPr>
          <w:rFonts w:asciiTheme="majorHAnsi" w:eastAsia="Times New Roman" w:hAnsiTheme="majorHAnsi" w:cs="Times New Roman"/>
          <w:sz w:val="22"/>
          <w:szCs w:val="22"/>
        </w:rPr>
        <w:t xml:space="preserve">they would like to collect for. The PHAST measures can be found </w:t>
      </w:r>
      <w:hyperlink r:id="rId9" w:history="1">
        <w:r w:rsidR="00737553" w:rsidRPr="00737553">
          <w:rPr>
            <w:rStyle w:val="Hyperlink"/>
            <w:rFonts w:asciiTheme="majorHAnsi" w:eastAsia="Times New Roman" w:hAnsiTheme="majorHAnsi" w:cs="Times New Roman"/>
            <w:sz w:val="22"/>
            <w:szCs w:val="22"/>
          </w:rPr>
          <w:t>here</w:t>
        </w:r>
      </w:hyperlink>
      <w:r w:rsidR="00737553">
        <w:rPr>
          <w:rFonts w:asciiTheme="majorHAnsi" w:eastAsia="Times New Roman" w:hAnsiTheme="majorHAnsi" w:cs="Times New Roman"/>
          <w:sz w:val="22"/>
          <w:szCs w:val="22"/>
        </w:rPr>
        <w:t xml:space="preserve">. Morgan and I have a call set-up with Betty to further discuss the PHAST measures and data collection processes for our LHDs here in Oregon. </w:t>
      </w:r>
    </w:p>
    <w:p w14:paraId="2645696A" w14:textId="77777777" w:rsidR="00060E5F" w:rsidRDefault="00060E5F">
      <w:pPr>
        <w:rPr>
          <w:rFonts w:asciiTheme="majorHAnsi" w:eastAsia="Times New Roman" w:hAnsiTheme="majorHAnsi" w:cs="Times New Roman"/>
          <w:sz w:val="22"/>
          <w:szCs w:val="22"/>
        </w:rPr>
      </w:pPr>
    </w:p>
    <w:p w14:paraId="60191D2F" w14:textId="170FBF12" w:rsidR="00423296" w:rsidRDefault="00423296">
      <w:pPr>
        <w:rPr>
          <w:rFonts w:asciiTheme="majorHAnsi" w:eastAsia="Times New Roman" w:hAnsiTheme="majorHAnsi" w:cs="Times New Roman"/>
          <w:b/>
          <w:sz w:val="22"/>
          <w:szCs w:val="22"/>
        </w:rPr>
      </w:pPr>
      <w:r w:rsidRPr="00423296">
        <w:rPr>
          <w:rFonts w:asciiTheme="majorHAnsi" w:eastAsia="Times New Roman" w:hAnsiTheme="majorHAnsi" w:cs="Times New Roman"/>
          <w:b/>
          <w:sz w:val="22"/>
          <w:szCs w:val="22"/>
        </w:rPr>
        <w:t>Administrative</w:t>
      </w:r>
    </w:p>
    <w:p w14:paraId="5221E004" w14:textId="2D9C39FD" w:rsidR="00423296" w:rsidRDefault="00423296">
      <w:p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This past month I spent time developing a work plan for this year and have reviewed my </w:t>
      </w:r>
      <w:proofErr w:type="spellStart"/>
      <w:r>
        <w:rPr>
          <w:rFonts w:asciiTheme="majorHAnsi" w:eastAsia="Times New Roman" w:hAnsiTheme="majorHAnsi" w:cs="Times New Roman"/>
          <w:sz w:val="22"/>
          <w:szCs w:val="22"/>
        </w:rPr>
        <w:t>workplan</w:t>
      </w:r>
      <w:proofErr w:type="spellEnd"/>
      <w:r>
        <w:rPr>
          <w:rFonts w:asciiTheme="majorHAnsi" w:eastAsia="Times New Roman" w:hAnsiTheme="majorHAnsi" w:cs="Times New Roman"/>
          <w:sz w:val="22"/>
          <w:szCs w:val="22"/>
        </w:rPr>
        <w:t xml:space="preserve"> with Morgan. I will continue to add and adapt the </w:t>
      </w:r>
      <w:proofErr w:type="spellStart"/>
      <w:r>
        <w:rPr>
          <w:rFonts w:asciiTheme="majorHAnsi" w:eastAsia="Times New Roman" w:hAnsiTheme="majorHAnsi" w:cs="Times New Roman"/>
          <w:sz w:val="22"/>
          <w:szCs w:val="22"/>
        </w:rPr>
        <w:t>workplan</w:t>
      </w:r>
      <w:proofErr w:type="spellEnd"/>
      <w:r>
        <w:rPr>
          <w:rFonts w:asciiTheme="majorHAnsi" w:eastAsia="Times New Roman" w:hAnsiTheme="majorHAnsi" w:cs="Times New Roman"/>
          <w:sz w:val="22"/>
          <w:szCs w:val="22"/>
        </w:rPr>
        <w:t xml:space="preserve"> as more projects unfold and develop. </w:t>
      </w:r>
    </w:p>
    <w:p w14:paraId="5591DD7F" w14:textId="77777777" w:rsidR="00423296" w:rsidRDefault="00423296">
      <w:pPr>
        <w:rPr>
          <w:rFonts w:asciiTheme="majorHAnsi" w:eastAsia="Times New Roman" w:hAnsiTheme="majorHAnsi" w:cs="Times New Roman"/>
          <w:sz w:val="22"/>
          <w:szCs w:val="22"/>
        </w:rPr>
      </w:pPr>
    </w:p>
    <w:p w14:paraId="5D69590E" w14:textId="2D8A4621" w:rsidR="00423296" w:rsidRPr="00423296" w:rsidRDefault="00423296">
      <w:p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Morgan and I are moving offices and we spent a day organizing CLHO material and packing up our current office space to be moved. </w:t>
      </w:r>
    </w:p>
    <w:sectPr w:rsidR="00423296" w:rsidRPr="00423296" w:rsidSect="00722FD1">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86CFC" w14:textId="77777777" w:rsidR="0055694E" w:rsidRDefault="0055694E" w:rsidP="00722FD1">
      <w:r>
        <w:separator/>
      </w:r>
    </w:p>
  </w:endnote>
  <w:endnote w:type="continuationSeparator" w:id="0">
    <w:p w14:paraId="7201DCFA" w14:textId="77777777" w:rsidR="0055694E" w:rsidRDefault="0055694E" w:rsidP="00722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8E0FE" w14:textId="77777777" w:rsidR="0055694E" w:rsidRDefault="0055694E" w:rsidP="00722FD1">
      <w:r>
        <w:separator/>
      </w:r>
    </w:p>
  </w:footnote>
  <w:footnote w:type="continuationSeparator" w:id="0">
    <w:p w14:paraId="0CB8B35A" w14:textId="77777777" w:rsidR="0055694E" w:rsidRDefault="0055694E" w:rsidP="00722FD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05912" w14:textId="77777777" w:rsidR="0055694E" w:rsidRDefault="0055694E">
    <w:pPr>
      <w:pStyle w:val="Header"/>
    </w:pPr>
    <w:r>
      <w:rPr>
        <w:noProof/>
      </w:rPr>
      <w:drawing>
        <wp:anchor distT="0" distB="0" distL="114300" distR="114300" simplePos="0" relativeHeight="251658240" behindDoc="0" locked="0" layoutInCell="1" allowOverlap="1" wp14:anchorId="75760C24" wp14:editId="698CC370">
          <wp:simplePos x="0" y="0"/>
          <wp:positionH relativeFrom="column">
            <wp:posOffset>-895350</wp:posOffset>
          </wp:positionH>
          <wp:positionV relativeFrom="paragraph">
            <wp:posOffset>-228600</wp:posOffset>
          </wp:positionV>
          <wp:extent cx="1143000" cy="1012825"/>
          <wp:effectExtent l="0" t="0" r="0" b="3175"/>
          <wp:wrapThrough wrapText="bothSides">
            <wp:wrapPolygon edited="0">
              <wp:start x="0" y="0"/>
              <wp:lineTo x="0" y="21126"/>
              <wp:lineTo x="21120" y="21126"/>
              <wp:lineTo x="2112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holoho.jpg"/>
                  <pic:cNvPicPr/>
                </pic:nvPicPr>
                <pic:blipFill>
                  <a:blip r:embed="rId1">
                    <a:extLst>
                      <a:ext uri="{28A0092B-C50C-407E-A947-70E740481C1C}">
                        <a14:useLocalDpi xmlns:a14="http://schemas.microsoft.com/office/drawing/2010/main" val="0"/>
                      </a:ext>
                    </a:extLst>
                  </a:blip>
                  <a:stretch>
                    <a:fillRect/>
                  </a:stretch>
                </pic:blipFill>
                <pic:spPr>
                  <a:xfrm>
                    <a:off x="0" y="0"/>
                    <a:ext cx="1143000" cy="1012825"/>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01D6E113" w14:textId="77777777" w:rsidR="0055694E" w:rsidRDefault="0055694E">
    <w:pPr>
      <w:pStyle w:val="Header"/>
    </w:pPr>
  </w:p>
  <w:p w14:paraId="5223DA6E" w14:textId="77777777" w:rsidR="0055694E" w:rsidRDefault="0055694E">
    <w:pPr>
      <w:pStyle w:val="Header"/>
    </w:pPr>
  </w:p>
  <w:p w14:paraId="3FF90E13" w14:textId="468304B4" w:rsidR="0055694E" w:rsidRPr="00722FD1" w:rsidRDefault="0055694E">
    <w:pPr>
      <w:pStyle w:val="Header"/>
      <w:rPr>
        <w:rFonts w:asciiTheme="majorHAnsi" w:hAnsiTheme="majorHAnsi"/>
        <w:b/>
        <w:sz w:val="32"/>
      </w:rPr>
    </w:pPr>
    <w:r>
      <w:t xml:space="preserve">         </w:t>
    </w:r>
    <w:r>
      <w:rPr>
        <w:rFonts w:asciiTheme="majorHAnsi" w:hAnsiTheme="majorHAnsi"/>
        <w:b/>
        <w:sz w:val="32"/>
      </w:rPr>
      <w:t>CLHO Staff Report: November 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3218A"/>
    <w:multiLevelType w:val="hybridMultilevel"/>
    <w:tmpl w:val="691E1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D64A00"/>
    <w:multiLevelType w:val="multilevel"/>
    <w:tmpl w:val="3A2C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7E6213"/>
    <w:multiLevelType w:val="hybridMultilevel"/>
    <w:tmpl w:val="73668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2E2C24"/>
    <w:multiLevelType w:val="hybridMultilevel"/>
    <w:tmpl w:val="CA6E90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89C4D3F"/>
    <w:multiLevelType w:val="multilevel"/>
    <w:tmpl w:val="7262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E8B"/>
    <w:rsid w:val="00031776"/>
    <w:rsid w:val="0004615E"/>
    <w:rsid w:val="00060E5F"/>
    <w:rsid w:val="000B331F"/>
    <w:rsid w:val="000B7256"/>
    <w:rsid w:val="000C7BFA"/>
    <w:rsid w:val="000D0F62"/>
    <w:rsid w:val="000E6424"/>
    <w:rsid w:val="000F53B8"/>
    <w:rsid w:val="000F79C9"/>
    <w:rsid w:val="001176E9"/>
    <w:rsid w:val="00123F5E"/>
    <w:rsid w:val="00143217"/>
    <w:rsid w:val="00160268"/>
    <w:rsid w:val="0019255B"/>
    <w:rsid w:val="001A7AD5"/>
    <w:rsid w:val="001B576E"/>
    <w:rsid w:val="001B7DE9"/>
    <w:rsid w:val="001E1BC8"/>
    <w:rsid w:val="001E3B45"/>
    <w:rsid w:val="00205FB9"/>
    <w:rsid w:val="0021482D"/>
    <w:rsid w:val="0021598D"/>
    <w:rsid w:val="00223D22"/>
    <w:rsid w:val="00232D81"/>
    <w:rsid w:val="002370A7"/>
    <w:rsid w:val="00253493"/>
    <w:rsid w:val="00255461"/>
    <w:rsid w:val="002620BE"/>
    <w:rsid w:val="002A6C2D"/>
    <w:rsid w:val="002C13D6"/>
    <w:rsid w:val="002D65A4"/>
    <w:rsid w:val="002E09D4"/>
    <w:rsid w:val="002E34D8"/>
    <w:rsid w:val="002F1870"/>
    <w:rsid w:val="00327BD5"/>
    <w:rsid w:val="00357E0B"/>
    <w:rsid w:val="003606FB"/>
    <w:rsid w:val="00366010"/>
    <w:rsid w:val="003767C7"/>
    <w:rsid w:val="0039724D"/>
    <w:rsid w:val="003B7FC3"/>
    <w:rsid w:val="003C439D"/>
    <w:rsid w:val="003E724C"/>
    <w:rsid w:val="00410FB5"/>
    <w:rsid w:val="0041467A"/>
    <w:rsid w:val="00415CA2"/>
    <w:rsid w:val="00423296"/>
    <w:rsid w:val="0043265D"/>
    <w:rsid w:val="00441F03"/>
    <w:rsid w:val="00466AAB"/>
    <w:rsid w:val="00475F15"/>
    <w:rsid w:val="0047716C"/>
    <w:rsid w:val="00482307"/>
    <w:rsid w:val="00490227"/>
    <w:rsid w:val="00491B86"/>
    <w:rsid w:val="00497DC5"/>
    <w:rsid w:val="004A2622"/>
    <w:rsid w:val="004B0418"/>
    <w:rsid w:val="004B5F47"/>
    <w:rsid w:val="004C12FD"/>
    <w:rsid w:val="004D0AF9"/>
    <w:rsid w:val="004D56A7"/>
    <w:rsid w:val="004E581D"/>
    <w:rsid w:val="004E6BAA"/>
    <w:rsid w:val="004E77D0"/>
    <w:rsid w:val="004F5101"/>
    <w:rsid w:val="005227C4"/>
    <w:rsid w:val="00530F41"/>
    <w:rsid w:val="0055694E"/>
    <w:rsid w:val="0056579E"/>
    <w:rsid w:val="00570D08"/>
    <w:rsid w:val="00583ACC"/>
    <w:rsid w:val="005B181D"/>
    <w:rsid w:val="005B5766"/>
    <w:rsid w:val="005C4499"/>
    <w:rsid w:val="005D197A"/>
    <w:rsid w:val="005E330A"/>
    <w:rsid w:val="005F7F91"/>
    <w:rsid w:val="00615972"/>
    <w:rsid w:val="00641299"/>
    <w:rsid w:val="00644C70"/>
    <w:rsid w:val="00657F76"/>
    <w:rsid w:val="00661B48"/>
    <w:rsid w:val="00671A37"/>
    <w:rsid w:val="006D3F41"/>
    <w:rsid w:val="00702DAB"/>
    <w:rsid w:val="00717714"/>
    <w:rsid w:val="00722FD1"/>
    <w:rsid w:val="00724209"/>
    <w:rsid w:val="00727852"/>
    <w:rsid w:val="00736D57"/>
    <w:rsid w:val="00737553"/>
    <w:rsid w:val="0074717F"/>
    <w:rsid w:val="00756E6D"/>
    <w:rsid w:val="00791CF4"/>
    <w:rsid w:val="0079726E"/>
    <w:rsid w:val="007A1C6D"/>
    <w:rsid w:val="007A3714"/>
    <w:rsid w:val="007C08F6"/>
    <w:rsid w:val="007D5AC4"/>
    <w:rsid w:val="007D7091"/>
    <w:rsid w:val="007F070D"/>
    <w:rsid w:val="007F1991"/>
    <w:rsid w:val="007F71D9"/>
    <w:rsid w:val="00812C03"/>
    <w:rsid w:val="00814EAD"/>
    <w:rsid w:val="00820BBB"/>
    <w:rsid w:val="00820E8B"/>
    <w:rsid w:val="00823A18"/>
    <w:rsid w:val="008538D6"/>
    <w:rsid w:val="00861646"/>
    <w:rsid w:val="00861F59"/>
    <w:rsid w:val="00863995"/>
    <w:rsid w:val="00875DEC"/>
    <w:rsid w:val="00877D19"/>
    <w:rsid w:val="0088248A"/>
    <w:rsid w:val="00890A77"/>
    <w:rsid w:val="008935CA"/>
    <w:rsid w:val="008A2101"/>
    <w:rsid w:val="008B3869"/>
    <w:rsid w:val="008B4393"/>
    <w:rsid w:val="008C55CC"/>
    <w:rsid w:val="008C582F"/>
    <w:rsid w:val="008C629B"/>
    <w:rsid w:val="008D5095"/>
    <w:rsid w:val="008D7CD1"/>
    <w:rsid w:val="008F7855"/>
    <w:rsid w:val="00910E47"/>
    <w:rsid w:val="009120BE"/>
    <w:rsid w:val="00925747"/>
    <w:rsid w:val="009304D1"/>
    <w:rsid w:val="00933E4F"/>
    <w:rsid w:val="00981269"/>
    <w:rsid w:val="00990047"/>
    <w:rsid w:val="00992FC7"/>
    <w:rsid w:val="009B2A75"/>
    <w:rsid w:val="009C35FA"/>
    <w:rsid w:val="009E671F"/>
    <w:rsid w:val="009F3E7B"/>
    <w:rsid w:val="00A1109C"/>
    <w:rsid w:val="00A17433"/>
    <w:rsid w:val="00A32D20"/>
    <w:rsid w:val="00A374AF"/>
    <w:rsid w:val="00A45D8C"/>
    <w:rsid w:val="00A56AEC"/>
    <w:rsid w:val="00A62997"/>
    <w:rsid w:val="00AA594C"/>
    <w:rsid w:val="00AF3ABD"/>
    <w:rsid w:val="00B069CE"/>
    <w:rsid w:val="00B327AE"/>
    <w:rsid w:val="00B95B2D"/>
    <w:rsid w:val="00BC4B37"/>
    <w:rsid w:val="00BD31AC"/>
    <w:rsid w:val="00BD518E"/>
    <w:rsid w:val="00BD541A"/>
    <w:rsid w:val="00BF34C0"/>
    <w:rsid w:val="00BF5210"/>
    <w:rsid w:val="00C17AA6"/>
    <w:rsid w:val="00C428F1"/>
    <w:rsid w:val="00C47328"/>
    <w:rsid w:val="00C55B40"/>
    <w:rsid w:val="00C62516"/>
    <w:rsid w:val="00C878A2"/>
    <w:rsid w:val="00C92C78"/>
    <w:rsid w:val="00C94A07"/>
    <w:rsid w:val="00C97D9B"/>
    <w:rsid w:val="00CD61F7"/>
    <w:rsid w:val="00CE029F"/>
    <w:rsid w:val="00CE2E7A"/>
    <w:rsid w:val="00D02AD0"/>
    <w:rsid w:val="00D151D1"/>
    <w:rsid w:val="00D21C96"/>
    <w:rsid w:val="00D23418"/>
    <w:rsid w:val="00D56014"/>
    <w:rsid w:val="00D7146D"/>
    <w:rsid w:val="00D74CCA"/>
    <w:rsid w:val="00D80081"/>
    <w:rsid w:val="00DA451F"/>
    <w:rsid w:val="00DB2A60"/>
    <w:rsid w:val="00DC5CF2"/>
    <w:rsid w:val="00E06024"/>
    <w:rsid w:val="00E06FC2"/>
    <w:rsid w:val="00E243BD"/>
    <w:rsid w:val="00E3159C"/>
    <w:rsid w:val="00E45613"/>
    <w:rsid w:val="00E530DF"/>
    <w:rsid w:val="00E600A9"/>
    <w:rsid w:val="00E62149"/>
    <w:rsid w:val="00E635D1"/>
    <w:rsid w:val="00E64878"/>
    <w:rsid w:val="00E740DF"/>
    <w:rsid w:val="00E76F8B"/>
    <w:rsid w:val="00EB1FA6"/>
    <w:rsid w:val="00EB2DCF"/>
    <w:rsid w:val="00EC4139"/>
    <w:rsid w:val="00EC6A13"/>
    <w:rsid w:val="00EE4940"/>
    <w:rsid w:val="00EF028B"/>
    <w:rsid w:val="00EF742A"/>
    <w:rsid w:val="00F14C8A"/>
    <w:rsid w:val="00F43C1B"/>
    <w:rsid w:val="00F44F2A"/>
    <w:rsid w:val="00F463B6"/>
    <w:rsid w:val="00F61926"/>
    <w:rsid w:val="00F70031"/>
    <w:rsid w:val="00FA591C"/>
    <w:rsid w:val="00FA63FE"/>
    <w:rsid w:val="00FB0BC9"/>
    <w:rsid w:val="00FB0E10"/>
    <w:rsid w:val="00FB43C4"/>
    <w:rsid w:val="00FC3797"/>
    <w:rsid w:val="00FD2A3C"/>
    <w:rsid w:val="00FD705D"/>
    <w:rsid w:val="00FE55F9"/>
    <w:rsid w:val="00FF3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51069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E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E8B"/>
    <w:pPr>
      <w:ind w:left="720"/>
      <w:contextualSpacing/>
    </w:pPr>
  </w:style>
  <w:style w:type="character" w:customStyle="1" w:styleId="go">
    <w:name w:val="go"/>
    <w:basedOn w:val="DefaultParagraphFont"/>
    <w:rsid w:val="00820E8B"/>
  </w:style>
  <w:style w:type="character" w:customStyle="1" w:styleId="il">
    <w:name w:val="il"/>
    <w:basedOn w:val="DefaultParagraphFont"/>
    <w:rsid w:val="00BD31AC"/>
  </w:style>
  <w:style w:type="character" w:styleId="Hyperlink">
    <w:name w:val="Hyperlink"/>
    <w:basedOn w:val="DefaultParagraphFont"/>
    <w:uiPriority w:val="99"/>
    <w:unhideWhenUsed/>
    <w:rsid w:val="007C08F6"/>
    <w:rPr>
      <w:color w:val="0000FF" w:themeColor="hyperlink"/>
      <w:u w:val="single"/>
    </w:rPr>
  </w:style>
  <w:style w:type="character" w:customStyle="1" w:styleId="apple-converted-space">
    <w:name w:val="apple-converted-space"/>
    <w:basedOn w:val="DefaultParagraphFont"/>
    <w:rsid w:val="00727852"/>
  </w:style>
  <w:style w:type="character" w:customStyle="1" w:styleId="aqj">
    <w:name w:val="aqj"/>
    <w:basedOn w:val="DefaultParagraphFont"/>
    <w:rsid w:val="00727852"/>
  </w:style>
  <w:style w:type="paragraph" w:styleId="NormalWeb">
    <w:name w:val="Normal (Web)"/>
    <w:basedOn w:val="Normal"/>
    <w:uiPriority w:val="99"/>
    <w:unhideWhenUsed/>
    <w:rsid w:val="00727852"/>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722FD1"/>
    <w:pPr>
      <w:tabs>
        <w:tab w:val="center" w:pos="4320"/>
        <w:tab w:val="right" w:pos="8640"/>
      </w:tabs>
    </w:pPr>
  </w:style>
  <w:style w:type="character" w:customStyle="1" w:styleId="HeaderChar">
    <w:name w:val="Header Char"/>
    <w:basedOn w:val="DefaultParagraphFont"/>
    <w:link w:val="Header"/>
    <w:uiPriority w:val="99"/>
    <w:rsid w:val="00722FD1"/>
  </w:style>
  <w:style w:type="paragraph" w:styleId="Footer">
    <w:name w:val="footer"/>
    <w:basedOn w:val="Normal"/>
    <w:link w:val="FooterChar"/>
    <w:uiPriority w:val="99"/>
    <w:unhideWhenUsed/>
    <w:rsid w:val="00722FD1"/>
    <w:pPr>
      <w:tabs>
        <w:tab w:val="center" w:pos="4320"/>
        <w:tab w:val="right" w:pos="8640"/>
      </w:tabs>
    </w:pPr>
  </w:style>
  <w:style w:type="character" w:customStyle="1" w:styleId="FooterChar">
    <w:name w:val="Footer Char"/>
    <w:basedOn w:val="DefaultParagraphFont"/>
    <w:link w:val="Footer"/>
    <w:uiPriority w:val="99"/>
    <w:rsid w:val="00722FD1"/>
  </w:style>
  <w:style w:type="paragraph" w:styleId="BalloonText">
    <w:name w:val="Balloon Text"/>
    <w:basedOn w:val="Normal"/>
    <w:link w:val="BalloonTextChar"/>
    <w:uiPriority w:val="99"/>
    <w:semiHidden/>
    <w:unhideWhenUsed/>
    <w:rsid w:val="00722F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2FD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E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E8B"/>
    <w:pPr>
      <w:ind w:left="720"/>
      <w:contextualSpacing/>
    </w:pPr>
  </w:style>
  <w:style w:type="character" w:customStyle="1" w:styleId="go">
    <w:name w:val="go"/>
    <w:basedOn w:val="DefaultParagraphFont"/>
    <w:rsid w:val="00820E8B"/>
  </w:style>
  <w:style w:type="character" w:customStyle="1" w:styleId="il">
    <w:name w:val="il"/>
    <w:basedOn w:val="DefaultParagraphFont"/>
    <w:rsid w:val="00BD31AC"/>
  </w:style>
  <w:style w:type="character" w:styleId="Hyperlink">
    <w:name w:val="Hyperlink"/>
    <w:basedOn w:val="DefaultParagraphFont"/>
    <w:uiPriority w:val="99"/>
    <w:unhideWhenUsed/>
    <w:rsid w:val="007C08F6"/>
    <w:rPr>
      <w:color w:val="0000FF" w:themeColor="hyperlink"/>
      <w:u w:val="single"/>
    </w:rPr>
  </w:style>
  <w:style w:type="character" w:customStyle="1" w:styleId="apple-converted-space">
    <w:name w:val="apple-converted-space"/>
    <w:basedOn w:val="DefaultParagraphFont"/>
    <w:rsid w:val="00727852"/>
  </w:style>
  <w:style w:type="character" w:customStyle="1" w:styleId="aqj">
    <w:name w:val="aqj"/>
    <w:basedOn w:val="DefaultParagraphFont"/>
    <w:rsid w:val="00727852"/>
  </w:style>
  <w:style w:type="paragraph" w:styleId="NormalWeb">
    <w:name w:val="Normal (Web)"/>
    <w:basedOn w:val="Normal"/>
    <w:uiPriority w:val="99"/>
    <w:unhideWhenUsed/>
    <w:rsid w:val="00727852"/>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722FD1"/>
    <w:pPr>
      <w:tabs>
        <w:tab w:val="center" w:pos="4320"/>
        <w:tab w:val="right" w:pos="8640"/>
      </w:tabs>
    </w:pPr>
  </w:style>
  <w:style w:type="character" w:customStyle="1" w:styleId="HeaderChar">
    <w:name w:val="Header Char"/>
    <w:basedOn w:val="DefaultParagraphFont"/>
    <w:link w:val="Header"/>
    <w:uiPriority w:val="99"/>
    <w:rsid w:val="00722FD1"/>
  </w:style>
  <w:style w:type="paragraph" w:styleId="Footer">
    <w:name w:val="footer"/>
    <w:basedOn w:val="Normal"/>
    <w:link w:val="FooterChar"/>
    <w:uiPriority w:val="99"/>
    <w:unhideWhenUsed/>
    <w:rsid w:val="00722FD1"/>
    <w:pPr>
      <w:tabs>
        <w:tab w:val="center" w:pos="4320"/>
        <w:tab w:val="right" w:pos="8640"/>
      </w:tabs>
    </w:pPr>
  </w:style>
  <w:style w:type="character" w:customStyle="1" w:styleId="FooterChar">
    <w:name w:val="Footer Char"/>
    <w:basedOn w:val="DefaultParagraphFont"/>
    <w:link w:val="Footer"/>
    <w:uiPriority w:val="99"/>
    <w:rsid w:val="00722FD1"/>
  </w:style>
  <w:style w:type="paragraph" w:styleId="BalloonText">
    <w:name w:val="Balloon Text"/>
    <w:basedOn w:val="Normal"/>
    <w:link w:val="BalloonTextChar"/>
    <w:uiPriority w:val="99"/>
    <w:semiHidden/>
    <w:unhideWhenUsed/>
    <w:rsid w:val="00722F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2FD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59209">
      <w:bodyDiv w:val="1"/>
      <w:marLeft w:val="0"/>
      <w:marRight w:val="0"/>
      <w:marTop w:val="0"/>
      <w:marBottom w:val="0"/>
      <w:divBdr>
        <w:top w:val="none" w:sz="0" w:space="0" w:color="auto"/>
        <w:left w:val="none" w:sz="0" w:space="0" w:color="auto"/>
        <w:bottom w:val="none" w:sz="0" w:space="0" w:color="auto"/>
        <w:right w:val="none" w:sz="0" w:space="0" w:color="auto"/>
      </w:divBdr>
    </w:div>
    <w:div w:id="323897857">
      <w:bodyDiv w:val="1"/>
      <w:marLeft w:val="0"/>
      <w:marRight w:val="0"/>
      <w:marTop w:val="0"/>
      <w:marBottom w:val="0"/>
      <w:divBdr>
        <w:top w:val="none" w:sz="0" w:space="0" w:color="auto"/>
        <w:left w:val="none" w:sz="0" w:space="0" w:color="auto"/>
        <w:bottom w:val="none" w:sz="0" w:space="0" w:color="auto"/>
        <w:right w:val="none" w:sz="0" w:space="0" w:color="auto"/>
      </w:divBdr>
    </w:div>
    <w:div w:id="422993674">
      <w:bodyDiv w:val="1"/>
      <w:marLeft w:val="0"/>
      <w:marRight w:val="0"/>
      <w:marTop w:val="0"/>
      <w:marBottom w:val="0"/>
      <w:divBdr>
        <w:top w:val="none" w:sz="0" w:space="0" w:color="auto"/>
        <w:left w:val="none" w:sz="0" w:space="0" w:color="auto"/>
        <w:bottom w:val="none" w:sz="0" w:space="0" w:color="auto"/>
        <w:right w:val="none" w:sz="0" w:space="0" w:color="auto"/>
      </w:divBdr>
    </w:div>
    <w:div w:id="628050294">
      <w:bodyDiv w:val="1"/>
      <w:marLeft w:val="0"/>
      <w:marRight w:val="0"/>
      <w:marTop w:val="0"/>
      <w:marBottom w:val="0"/>
      <w:divBdr>
        <w:top w:val="none" w:sz="0" w:space="0" w:color="auto"/>
        <w:left w:val="none" w:sz="0" w:space="0" w:color="auto"/>
        <w:bottom w:val="none" w:sz="0" w:space="0" w:color="auto"/>
        <w:right w:val="none" w:sz="0" w:space="0" w:color="auto"/>
      </w:divBdr>
    </w:div>
    <w:div w:id="781147688">
      <w:bodyDiv w:val="1"/>
      <w:marLeft w:val="0"/>
      <w:marRight w:val="0"/>
      <w:marTop w:val="0"/>
      <w:marBottom w:val="0"/>
      <w:divBdr>
        <w:top w:val="none" w:sz="0" w:space="0" w:color="auto"/>
        <w:left w:val="none" w:sz="0" w:space="0" w:color="auto"/>
        <w:bottom w:val="none" w:sz="0" w:space="0" w:color="auto"/>
        <w:right w:val="none" w:sz="0" w:space="0" w:color="auto"/>
      </w:divBdr>
      <w:divsChild>
        <w:div w:id="2035184440">
          <w:marLeft w:val="0"/>
          <w:marRight w:val="0"/>
          <w:marTop w:val="0"/>
          <w:marBottom w:val="0"/>
          <w:divBdr>
            <w:top w:val="none" w:sz="0" w:space="0" w:color="auto"/>
            <w:left w:val="none" w:sz="0" w:space="0" w:color="auto"/>
            <w:bottom w:val="none" w:sz="0" w:space="0" w:color="auto"/>
            <w:right w:val="none" w:sz="0" w:space="0" w:color="auto"/>
          </w:divBdr>
        </w:div>
        <w:div w:id="1332295788">
          <w:marLeft w:val="0"/>
          <w:marRight w:val="0"/>
          <w:marTop w:val="0"/>
          <w:marBottom w:val="0"/>
          <w:divBdr>
            <w:top w:val="none" w:sz="0" w:space="0" w:color="auto"/>
            <w:left w:val="none" w:sz="0" w:space="0" w:color="auto"/>
            <w:bottom w:val="none" w:sz="0" w:space="0" w:color="auto"/>
            <w:right w:val="none" w:sz="0" w:space="0" w:color="auto"/>
          </w:divBdr>
        </w:div>
        <w:div w:id="855919631">
          <w:marLeft w:val="0"/>
          <w:marRight w:val="0"/>
          <w:marTop w:val="0"/>
          <w:marBottom w:val="0"/>
          <w:divBdr>
            <w:top w:val="none" w:sz="0" w:space="0" w:color="auto"/>
            <w:left w:val="none" w:sz="0" w:space="0" w:color="auto"/>
            <w:bottom w:val="none" w:sz="0" w:space="0" w:color="auto"/>
            <w:right w:val="none" w:sz="0" w:space="0" w:color="auto"/>
          </w:divBdr>
        </w:div>
        <w:div w:id="984624299">
          <w:marLeft w:val="0"/>
          <w:marRight w:val="0"/>
          <w:marTop w:val="0"/>
          <w:marBottom w:val="0"/>
          <w:divBdr>
            <w:top w:val="none" w:sz="0" w:space="0" w:color="auto"/>
            <w:left w:val="none" w:sz="0" w:space="0" w:color="auto"/>
            <w:bottom w:val="none" w:sz="0" w:space="0" w:color="auto"/>
            <w:right w:val="none" w:sz="0" w:space="0" w:color="auto"/>
          </w:divBdr>
        </w:div>
        <w:div w:id="562914546">
          <w:marLeft w:val="0"/>
          <w:marRight w:val="0"/>
          <w:marTop w:val="0"/>
          <w:marBottom w:val="0"/>
          <w:divBdr>
            <w:top w:val="none" w:sz="0" w:space="0" w:color="auto"/>
            <w:left w:val="none" w:sz="0" w:space="0" w:color="auto"/>
            <w:bottom w:val="none" w:sz="0" w:space="0" w:color="auto"/>
            <w:right w:val="none" w:sz="0" w:space="0" w:color="auto"/>
          </w:divBdr>
        </w:div>
        <w:div w:id="1197428810">
          <w:marLeft w:val="0"/>
          <w:marRight w:val="0"/>
          <w:marTop w:val="0"/>
          <w:marBottom w:val="0"/>
          <w:divBdr>
            <w:top w:val="none" w:sz="0" w:space="0" w:color="auto"/>
            <w:left w:val="none" w:sz="0" w:space="0" w:color="auto"/>
            <w:bottom w:val="none" w:sz="0" w:space="0" w:color="auto"/>
            <w:right w:val="none" w:sz="0" w:space="0" w:color="auto"/>
          </w:divBdr>
        </w:div>
        <w:div w:id="2031560961">
          <w:marLeft w:val="0"/>
          <w:marRight w:val="0"/>
          <w:marTop w:val="0"/>
          <w:marBottom w:val="0"/>
          <w:divBdr>
            <w:top w:val="none" w:sz="0" w:space="0" w:color="auto"/>
            <w:left w:val="none" w:sz="0" w:space="0" w:color="auto"/>
            <w:bottom w:val="none" w:sz="0" w:space="0" w:color="auto"/>
            <w:right w:val="none" w:sz="0" w:space="0" w:color="auto"/>
          </w:divBdr>
        </w:div>
      </w:divsChild>
    </w:div>
    <w:div w:id="1259606484">
      <w:bodyDiv w:val="1"/>
      <w:marLeft w:val="0"/>
      <w:marRight w:val="0"/>
      <w:marTop w:val="0"/>
      <w:marBottom w:val="0"/>
      <w:divBdr>
        <w:top w:val="none" w:sz="0" w:space="0" w:color="auto"/>
        <w:left w:val="none" w:sz="0" w:space="0" w:color="auto"/>
        <w:bottom w:val="none" w:sz="0" w:space="0" w:color="auto"/>
        <w:right w:val="none" w:sz="0" w:space="0" w:color="auto"/>
      </w:divBdr>
    </w:div>
    <w:div w:id="1419520238">
      <w:bodyDiv w:val="1"/>
      <w:marLeft w:val="0"/>
      <w:marRight w:val="0"/>
      <w:marTop w:val="0"/>
      <w:marBottom w:val="0"/>
      <w:divBdr>
        <w:top w:val="none" w:sz="0" w:space="0" w:color="auto"/>
        <w:left w:val="none" w:sz="0" w:space="0" w:color="auto"/>
        <w:bottom w:val="none" w:sz="0" w:space="0" w:color="auto"/>
        <w:right w:val="none" w:sz="0" w:space="0" w:color="auto"/>
      </w:divBdr>
    </w:div>
    <w:div w:id="1681465789">
      <w:bodyDiv w:val="1"/>
      <w:marLeft w:val="0"/>
      <w:marRight w:val="0"/>
      <w:marTop w:val="0"/>
      <w:marBottom w:val="0"/>
      <w:divBdr>
        <w:top w:val="none" w:sz="0" w:space="0" w:color="auto"/>
        <w:left w:val="none" w:sz="0" w:space="0" w:color="auto"/>
        <w:bottom w:val="none" w:sz="0" w:space="0" w:color="auto"/>
        <w:right w:val="none" w:sz="0" w:space="0" w:color="auto"/>
      </w:divBdr>
    </w:div>
    <w:div w:id="1761296549">
      <w:bodyDiv w:val="1"/>
      <w:marLeft w:val="0"/>
      <w:marRight w:val="0"/>
      <w:marTop w:val="0"/>
      <w:marBottom w:val="0"/>
      <w:divBdr>
        <w:top w:val="none" w:sz="0" w:space="0" w:color="auto"/>
        <w:left w:val="none" w:sz="0" w:space="0" w:color="auto"/>
        <w:bottom w:val="none" w:sz="0" w:space="0" w:color="auto"/>
        <w:right w:val="none" w:sz="0" w:space="0" w:color="auto"/>
      </w:divBdr>
    </w:div>
    <w:div w:id="1821726532">
      <w:bodyDiv w:val="1"/>
      <w:marLeft w:val="0"/>
      <w:marRight w:val="0"/>
      <w:marTop w:val="0"/>
      <w:marBottom w:val="0"/>
      <w:divBdr>
        <w:top w:val="none" w:sz="0" w:space="0" w:color="auto"/>
        <w:left w:val="none" w:sz="0" w:space="0" w:color="auto"/>
        <w:bottom w:val="none" w:sz="0" w:space="0" w:color="auto"/>
        <w:right w:val="none" w:sz="0" w:space="0" w:color="auto"/>
      </w:divBdr>
    </w:div>
    <w:div w:id="1962106707">
      <w:bodyDiv w:val="1"/>
      <w:marLeft w:val="0"/>
      <w:marRight w:val="0"/>
      <w:marTop w:val="0"/>
      <w:marBottom w:val="0"/>
      <w:divBdr>
        <w:top w:val="none" w:sz="0" w:space="0" w:color="auto"/>
        <w:left w:val="none" w:sz="0" w:space="0" w:color="auto"/>
        <w:bottom w:val="none" w:sz="0" w:space="0" w:color="auto"/>
        <w:right w:val="none" w:sz="0" w:space="0" w:color="auto"/>
      </w:divBdr>
    </w:div>
    <w:div w:id="1981302842">
      <w:bodyDiv w:val="1"/>
      <w:marLeft w:val="0"/>
      <w:marRight w:val="0"/>
      <w:marTop w:val="0"/>
      <w:marBottom w:val="0"/>
      <w:divBdr>
        <w:top w:val="none" w:sz="0" w:space="0" w:color="auto"/>
        <w:left w:val="none" w:sz="0" w:space="0" w:color="auto"/>
        <w:bottom w:val="none" w:sz="0" w:space="0" w:color="auto"/>
        <w:right w:val="none" w:sz="0" w:space="0" w:color="auto"/>
      </w:divBdr>
      <w:divsChild>
        <w:div w:id="654341645">
          <w:marLeft w:val="0"/>
          <w:marRight w:val="0"/>
          <w:marTop w:val="0"/>
          <w:marBottom w:val="0"/>
          <w:divBdr>
            <w:top w:val="none" w:sz="0" w:space="0" w:color="auto"/>
            <w:left w:val="none" w:sz="0" w:space="0" w:color="auto"/>
            <w:bottom w:val="none" w:sz="0" w:space="0" w:color="auto"/>
            <w:right w:val="none" w:sz="0" w:space="0" w:color="auto"/>
          </w:divBdr>
        </w:div>
        <w:div w:id="50346056">
          <w:marLeft w:val="0"/>
          <w:marRight w:val="0"/>
          <w:marTop w:val="0"/>
          <w:marBottom w:val="0"/>
          <w:divBdr>
            <w:top w:val="none" w:sz="0" w:space="0" w:color="auto"/>
            <w:left w:val="none" w:sz="0" w:space="0" w:color="auto"/>
            <w:bottom w:val="none" w:sz="0" w:space="0" w:color="auto"/>
            <w:right w:val="none" w:sz="0" w:space="0" w:color="auto"/>
          </w:divBdr>
        </w:div>
        <w:div w:id="1229345164">
          <w:marLeft w:val="0"/>
          <w:marRight w:val="0"/>
          <w:marTop w:val="0"/>
          <w:marBottom w:val="0"/>
          <w:divBdr>
            <w:top w:val="none" w:sz="0" w:space="0" w:color="auto"/>
            <w:left w:val="none" w:sz="0" w:space="0" w:color="auto"/>
            <w:bottom w:val="none" w:sz="0" w:space="0" w:color="auto"/>
            <w:right w:val="none" w:sz="0" w:space="0" w:color="auto"/>
          </w:divBdr>
        </w:div>
        <w:div w:id="457913522">
          <w:marLeft w:val="0"/>
          <w:marRight w:val="0"/>
          <w:marTop w:val="0"/>
          <w:marBottom w:val="0"/>
          <w:divBdr>
            <w:top w:val="none" w:sz="0" w:space="0" w:color="auto"/>
            <w:left w:val="none" w:sz="0" w:space="0" w:color="auto"/>
            <w:bottom w:val="none" w:sz="0" w:space="0" w:color="auto"/>
            <w:right w:val="none" w:sz="0" w:space="0" w:color="auto"/>
          </w:divBdr>
        </w:div>
        <w:div w:id="796023969">
          <w:marLeft w:val="0"/>
          <w:marRight w:val="0"/>
          <w:marTop w:val="0"/>
          <w:marBottom w:val="0"/>
          <w:divBdr>
            <w:top w:val="none" w:sz="0" w:space="0" w:color="auto"/>
            <w:left w:val="none" w:sz="0" w:space="0" w:color="auto"/>
            <w:bottom w:val="none" w:sz="0" w:space="0" w:color="auto"/>
            <w:right w:val="none" w:sz="0" w:space="0" w:color="auto"/>
          </w:divBdr>
        </w:div>
        <w:div w:id="1084954565">
          <w:marLeft w:val="0"/>
          <w:marRight w:val="0"/>
          <w:marTop w:val="0"/>
          <w:marBottom w:val="0"/>
          <w:divBdr>
            <w:top w:val="none" w:sz="0" w:space="0" w:color="auto"/>
            <w:left w:val="none" w:sz="0" w:space="0" w:color="auto"/>
            <w:bottom w:val="none" w:sz="0" w:space="0" w:color="auto"/>
            <w:right w:val="none" w:sz="0" w:space="0" w:color="auto"/>
          </w:divBdr>
        </w:div>
        <w:div w:id="1590263227">
          <w:marLeft w:val="0"/>
          <w:marRight w:val="0"/>
          <w:marTop w:val="0"/>
          <w:marBottom w:val="0"/>
          <w:divBdr>
            <w:top w:val="none" w:sz="0" w:space="0" w:color="auto"/>
            <w:left w:val="none" w:sz="0" w:space="0" w:color="auto"/>
            <w:bottom w:val="none" w:sz="0" w:space="0" w:color="auto"/>
            <w:right w:val="none" w:sz="0" w:space="0" w:color="auto"/>
          </w:divBdr>
        </w:div>
        <w:div w:id="714357826">
          <w:marLeft w:val="0"/>
          <w:marRight w:val="0"/>
          <w:marTop w:val="0"/>
          <w:marBottom w:val="0"/>
          <w:divBdr>
            <w:top w:val="none" w:sz="0" w:space="0" w:color="auto"/>
            <w:left w:val="none" w:sz="0" w:space="0" w:color="auto"/>
            <w:bottom w:val="none" w:sz="0" w:space="0" w:color="auto"/>
            <w:right w:val="none" w:sz="0" w:space="0" w:color="auto"/>
          </w:divBdr>
        </w:div>
        <w:div w:id="1537888644">
          <w:marLeft w:val="0"/>
          <w:marRight w:val="0"/>
          <w:marTop w:val="0"/>
          <w:marBottom w:val="0"/>
          <w:divBdr>
            <w:top w:val="none" w:sz="0" w:space="0" w:color="auto"/>
            <w:left w:val="none" w:sz="0" w:space="0" w:color="auto"/>
            <w:bottom w:val="none" w:sz="0" w:space="0" w:color="auto"/>
            <w:right w:val="none" w:sz="0" w:space="0" w:color="auto"/>
          </w:divBdr>
        </w:div>
        <w:div w:id="1610814803">
          <w:marLeft w:val="0"/>
          <w:marRight w:val="0"/>
          <w:marTop w:val="0"/>
          <w:marBottom w:val="0"/>
          <w:divBdr>
            <w:top w:val="none" w:sz="0" w:space="0" w:color="auto"/>
            <w:left w:val="none" w:sz="0" w:space="0" w:color="auto"/>
            <w:bottom w:val="none" w:sz="0" w:space="0" w:color="auto"/>
            <w:right w:val="none" w:sz="0" w:space="0" w:color="auto"/>
          </w:divBdr>
        </w:div>
        <w:div w:id="320818921">
          <w:marLeft w:val="0"/>
          <w:marRight w:val="0"/>
          <w:marTop w:val="0"/>
          <w:marBottom w:val="0"/>
          <w:divBdr>
            <w:top w:val="none" w:sz="0" w:space="0" w:color="auto"/>
            <w:left w:val="none" w:sz="0" w:space="0" w:color="auto"/>
            <w:bottom w:val="none" w:sz="0" w:space="0" w:color="auto"/>
            <w:right w:val="none" w:sz="0" w:space="0" w:color="auto"/>
          </w:divBdr>
        </w:div>
        <w:div w:id="1423988475">
          <w:marLeft w:val="0"/>
          <w:marRight w:val="0"/>
          <w:marTop w:val="0"/>
          <w:marBottom w:val="0"/>
          <w:divBdr>
            <w:top w:val="none" w:sz="0" w:space="0" w:color="auto"/>
            <w:left w:val="none" w:sz="0" w:space="0" w:color="auto"/>
            <w:bottom w:val="none" w:sz="0" w:space="0" w:color="auto"/>
            <w:right w:val="none" w:sz="0" w:space="0" w:color="auto"/>
          </w:divBdr>
        </w:div>
        <w:div w:id="216548775">
          <w:marLeft w:val="0"/>
          <w:marRight w:val="0"/>
          <w:marTop w:val="0"/>
          <w:marBottom w:val="0"/>
          <w:divBdr>
            <w:top w:val="none" w:sz="0" w:space="0" w:color="auto"/>
            <w:left w:val="none" w:sz="0" w:space="0" w:color="auto"/>
            <w:bottom w:val="none" w:sz="0" w:space="0" w:color="auto"/>
            <w:right w:val="none" w:sz="0" w:space="0" w:color="auto"/>
          </w:divBdr>
        </w:div>
        <w:div w:id="107401020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phastdata.org/measures"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84CB1-46FE-2A4C-B2F7-343C5DA2B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1688</Words>
  <Characters>9624</Characters>
  <Application>Microsoft Macintosh Word</Application>
  <DocSecurity>0</DocSecurity>
  <Lines>80</Lines>
  <Paragraphs>22</Paragraphs>
  <ScaleCrop>false</ScaleCrop>
  <Company>Oregon Coalition of Local Health Officials, Inc</Company>
  <LinksUpToDate>false</LinksUpToDate>
  <CharactersWithSpaces>11290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Mowlds</dc:creator>
  <cp:keywords/>
  <dc:description/>
  <cp:lastModifiedBy>Erin Mowlds</cp:lastModifiedBy>
  <cp:revision>2</cp:revision>
  <cp:lastPrinted>2013-12-13T23:33:00Z</cp:lastPrinted>
  <dcterms:created xsi:type="dcterms:W3CDTF">2015-03-05T17:40:00Z</dcterms:created>
  <dcterms:modified xsi:type="dcterms:W3CDTF">2015-03-05T17:40:00Z</dcterms:modified>
</cp:coreProperties>
</file>