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rPr>
      </w:pPr>
      <w:bookmarkStart w:id="0" w:name="_GoBack"/>
      <w:bookmarkEnd w:id="0"/>
    </w:p>
    <w:p w:rsidR="0088270E" w:rsidRPr="00F04D6F" w:rsidRDefault="0088270E" w:rsidP="0088270E">
      <w:pPr>
        <w:jc w:val="center"/>
        <w:rPr>
          <w:rFonts w:ascii="Gill Sans MT" w:hAnsi="Gill Sans MT"/>
          <w:b/>
          <w:bCs/>
          <w:smallCaps/>
          <w:color w:val="000080"/>
          <w:sz w:val="36"/>
          <w:szCs w:val="36"/>
        </w:rPr>
      </w:pPr>
    </w:p>
    <w:p w:rsidR="0088270E" w:rsidRPr="00F04D6F" w:rsidRDefault="0088270E" w:rsidP="0088270E">
      <w:pPr>
        <w:jc w:val="center"/>
        <w:rPr>
          <w:rFonts w:ascii="Gill Sans MT" w:hAnsi="Gill Sans MT"/>
          <w:b/>
          <w:bCs/>
          <w:smallCaps/>
          <w:color w:val="000080"/>
          <w:sz w:val="36"/>
          <w:szCs w:val="36"/>
        </w:rPr>
      </w:pPr>
      <w:r w:rsidRPr="00F04D6F">
        <w:rPr>
          <w:rFonts w:ascii="Gill Sans MT" w:hAnsi="Gill Sans MT"/>
          <w:b/>
          <w:bCs/>
          <w:smallCaps/>
          <w:color w:val="000080"/>
          <w:sz w:val="36"/>
          <w:szCs w:val="36"/>
        </w:rPr>
        <w:t>Conference of Local Health Officials Committees</w:t>
      </w:r>
    </w:p>
    <w:p w:rsidR="00B47FAC" w:rsidRPr="00F04D6F" w:rsidRDefault="00B47FAC" w:rsidP="00B47FAC">
      <w:pPr>
        <w:jc w:val="center"/>
        <w:rPr>
          <w:rFonts w:ascii="Gill Sans MT" w:hAnsi="Gill Sans MT"/>
          <w:b/>
          <w:i/>
          <w:color w:val="000080"/>
          <w:sz w:val="36"/>
          <w:szCs w:val="32"/>
        </w:rPr>
      </w:pPr>
      <w:r w:rsidRPr="00F04D6F">
        <w:rPr>
          <w:rFonts w:ascii="Gill Sans MT" w:hAnsi="Gill Sans MT"/>
          <w:b/>
          <w:i/>
          <w:color w:val="000080"/>
          <w:sz w:val="36"/>
          <w:szCs w:val="32"/>
        </w:rPr>
        <w:t>Annual Report of Activities</w:t>
      </w:r>
      <w:r w:rsidR="00944AEC">
        <w:rPr>
          <w:rFonts w:ascii="Gill Sans MT" w:hAnsi="Gill Sans MT"/>
          <w:b/>
          <w:i/>
          <w:color w:val="000080"/>
          <w:sz w:val="36"/>
          <w:szCs w:val="32"/>
        </w:rPr>
        <w:t xml:space="preserve"> - 2014</w:t>
      </w:r>
    </w:p>
    <w:p w:rsidR="00B47FAC" w:rsidRPr="0088270E" w:rsidRDefault="00B47FAC" w:rsidP="00B934F7">
      <w:pPr>
        <w:jc w:val="center"/>
        <w:rPr>
          <w:rFonts w:ascii="Gill Sans MT" w:hAnsi="Gill Sans MT"/>
          <w:sz w:val="32"/>
          <w:szCs w:val="32"/>
          <w:u w:val="single"/>
        </w:rPr>
      </w:pPr>
    </w:p>
    <w:p w:rsidR="00B934F7" w:rsidRDefault="00B47FAC" w:rsidP="00B47FAC">
      <w:pPr>
        <w:rPr>
          <w:rFonts w:ascii="Gill Sans MT" w:hAnsi="Gill Sans MT"/>
          <w:b/>
          <w:i/>
          <w:color w:val="0000FF"/>
          <w:sz w:val="28"/>
          <w:szCs w:val="28"/>
        </w:rPr>
      </w:pPr>
      <w:r w:rsidRPr="0088270E">
        <w:rPr>
          <w:rFonts w:ascii="Gill Sans MT" w:hAnsi="Gill Sans MT"/>
          <w:i/>
          <w:color w:val="0000FF"/>
          <w:sz w:val="28"/>
          <w:szCs w:val="28"/>
        </w:rPr>
        <w:t>Please complete the following form and r</w:t>
      </w:r>
      <w:r w:rsidR="006D267F">
        <w:rPr>
          <w:rFonts w:ascii="Gill Sans MT" w:hAnsi="Gill Sans MT"/>
          <w:i/>
          <w:color w:val="0000FF"/>
          <w:sz w:val="28"/>
          <w:szCs w:val="28"/>
        </w:rPr>
        <w:t>eturn to Morgan (</w:t>
      </w:r>
      <w:hyperlink r:id="rId9" w:history="1">
        <w:r w:rsidR="006D267F" w:rsidRPr="00D530AE">
          <w:rPr>
            <w:rStyle w:val="Hyperlink"/>
            <w:rFonts w:ascii="Gill Sans MT" w:hAnsi="Gill Sans MT"/>
            <w:i/>
            <w:sz w:val="28"/>
            <w:szCs w:val="28"/>
          </w:rPr>
          <w:t>morgan@</w:t>
        </w:r>
        <w:r w:rsidR="006D267F" w:rsidRPr="00D530AE">
          <w:rPr>
            <w:rStyle w:val="Hyperlink"/>
            <w:rFonts w:ascii="Gill Sans MT" w:hAnsi="Gill Sans MT"/>
            <w:b/>
            <w:i/>
            <w:sz w:val="28"/>
            <w:szCs w:val="28"/>
          </w:rPr>
          <w:t>oregonclho.org</w:t>
        </w:r>
      </w:hyperlink>
      <w:r w:rsidR="00944AEC">
        <w:rPr>
          <w:rFonts w:ascii="Gill Sans MT" w:hAnsi="Gill Sans MT"/>
          <w:b/>
          <w:i/>
          <w:color w:val="0000FF"/>
          <w:sz w:val="28"/>
          <w:szCs w:val="28"/>
        </w:rPr>
        <w:t>) by October 9, 2014</w:t>
      </w:r>
    </w:p>
    <w:p w:rsidR="009B34FD" w:rsidRDefault="009B34FD" w:rsidP="00B47FAC">
      <w:pPr>
        <w:rPr>
          <w:rFonts w:ascii="Gill Sans MT" w:hAnsi="Gill Sans MT"/>
          <w:b/>
          <w:i/>
          <w:color w:val="0000FF"/>
          <w:sz w:val="28"/>
          <w:szCs w:val="28"/>
        </w:rPr>
      </w:pPr>
    </w:p>
    <w:p w:rsidR="009B34FD" w:rsidRPr="0088270E" w:rsidRDefault="00944AEC" w:rsidP="00B47FAC">
      <w:pPr>
        <w:rPr>
          <w:rFonts w:ascii="Gill Sans MT" w:hAnsi="Gill Sans MT"/>
          <w:b/>
          <w:i/>
          <w:color w:val="0000FF"/>
          <w:sz w:val="28"/>
          <w:szCs w:val="28"/>
        </w:rPr>
      </w:pPr>
      <w:r>
        <w:rPr>
          <w:rFonts w:ascii="Gill Sans MT" w:hAnsi="Gill Sans MT"/>
          <w:b/>
          <w:i/>
          <w:color w:val="0000FF"/>
          <w:sz w:val="28"/>
          <w:szCs w:val="28"/>
        </w:rPr>
        <w:t>Please</w:t>
      </w:r>
      <w:r w:rsidR="009B34FD">
        <w:rPr>
          <w:rFonts w:ascii="Gill Sans MT" w:hAnsi="Gill Sans MT"/>
          <w:b/>
          <w:i/>
          <w:color w:val="0000FF"/>
          <w:sz w:val="28"/>
          <w:szCs w:val="28"/>
        </w:rPr>
        <w:t xml:space="preserve"> plan on having </w:t>
      </w:r>
      <w:r>
        <w:rPr>
          <w:rFonts w:ascii="Gill Sans MT" w:hAnsi="Gill Sans MT"/>
          <w:b/>
          <w:i/>
          <w:color w:val="0000FF"/>
          <w:sz w:val="28"/>
          <w:szCs w:val="28"/>
        </w:rPr>
        <w:t xml:space="preserve">one of the Co-Chairs of </w:t>
      </w:r>
      <w:r w:rsidR="009B34FD">
        <w:rPr>
          <w:rFonts w:ascii="Gill Sans MT" w:hAnsi="Gill Sans MT"/>
          <w:b/>
          <w:i/>
          <w:color w:val="0000FF"/>
          <w:sz w:val="28"/>
          <w:szCs w:val="28"/>
        </w:rPr>
        <w:t>your co</w:t>
      </w:r>
      <w:r>
        <w:rPr>
          <w:rFonts w:ascii="Gill Sans MT" w:hAnsi="Gill Sans MT"/>
          <w:b/>
          <w:i/>
          <w:color w:val="0000FF"/>
          <w:sz w:val="28"/>
          <w:szCs w:val="28"/>
        </w:rPr>
        <w:t>mmittee present at the October 16</w:t>
      </w:r>
      <w:r w:rsidRPr="00944AEC">
        <w:rPr>
          <w:rFonts w:ascii="Gill Sans MT" w:hAnsi="Gill Sans MT"/>
          <w:b/>
          <w:i/>
          <w:color w:val="0000FF"/>
          <w:sz w:val="28"/>
          <w:szCs w:val="28"/>
          <w:vertAlign w:val="superscript"/>
        </w:rPr>
        <w:t>th</w:t>
      </w:r>
      <w:r>
        <w:rPr>
          <w:rFonts w:ascii="Gill Sans MT" w:hAnsi="Gill Sans MT"/>
          <w:b/>
          <w:i/>
          <w:color w:val="0000FF"/>
          <w:sz w:val="28"/>
          <w:szCs w:val="28"/>
        </w:rPr>
        <w:t>, 2014</w:t>
      </w:r>
      <w:r w:rsidR="009B34FD">
        <w:rPr>
          <w:rFonts w:ascii="Gill Sans MT" w:hAnsi="Gill Sans MT"/>
          <w:b/>
          <w:i/>
          <w:color w:val="0000FF"/>
          <w:sz w:val="28"/>
          <w:szCs w:val="28"/>
        </w:rPr>
        <w:t xml:space="preserve"> </w:t>
      </w:r>
      <w:r>
        <w:rPr>
          <w:rFonts w:ascii="Gill Sans MT" w:hAnsi="Gill Sans MT"/>
          <w:b/>
          <w:i/>
          <w:color w:val="0000FF"/>
          <w:sz w:val="28"/>
          <w:szCs w:val="28"/>
        </w:rPr>
        <w:t>Conference of Local Health Officials</w:t>
      </w:r>
      <w:r w:rsidR="009B34FD">
        <w:rPr>
          <w:rFonts w:ascii="Gill Sans MT" w:hAnsi="Gill Sans MT"/>
          <w:b/>
          <w:i/>
          <w:color w:val="0000FF"/>
          <w:sz w:val="28"/>
          <w:szCs w:val="28"/>
        </w:rPr>
        <w:t xml:space="preserve"> meeting to </w:t>
      </w:r>
      <w:r>
        <w:rPr>
          <w:rFonts w:ascii="Gill Sans MT" w:hAnsi="Gill Sans MT"/>
          <w:b/>
          <w:i/>
          <w:color w:val="0000FF"/>
          <w:sz w:val="28"/>
          <w:szCs w:val="28"/>
        </w:rPr>
        <w:t>report on your committee activities for the</w:t>
      </w:r>
      <w:r w:rsidR="009B34FD">
        <w:rPr>
          <w:rFonts w:ascii="Gill Sans MT" w:hAnsi="Gill Sans MT"/>
          <w:b/>
          <w:i/>
          <w:color w:val="0000FF"/>
          <w:sz w:val="28"/>
          <w:szCs w:val="28"/>
        </w:rPr>
        <w:t xml:space="preserve"> Annual </w:t>
      </w:r>
      <w:r>
        <w:rPr>
          <w:rFonts w:ascii="Gill Sans MT" w:hAnsi="Gill Sans MT"/>
          <w:b/>
          <w:i/>
          <w:color w:val="0000FF"/>
          <w:sz w:val="28"/>
          <w:szCs w:val="28"/>
        </w:rPr>
        <w:t>Meeting</w:t>
      </w:r>
      <w:r w:rsidR="009B34FD">
        <w:rPr>
          <w:rFonts w:ascii="Gill Sans MT" w:hAnsi="Gill Sans MT"/>
          <w:b/>
          <w:i/>
          <w:color w:val="0000FF"/>
          <w:sz w:val="28"/>
          <w:szCs w:val="28"/>
        </w:rPr>
        <w:t xml:space="preserve">.  </w:t>
      </w:r>
      <w:r>
        <w:rPr>
          <w:rFonts w:ascii="Gill Sans MT" w:hAnsi="Gill Sans MT"/>
          <w:b/>
          <w:i/>
          <w:color w:val="0000FF"/>
          <w:sz w:val="28"/>
          <w:szCs w:val="28"/>
        </w:rPr>
        <w:t xml:space="preserve">This meeting will be held in Salem. </w:t>
      </w:r>
      <w:r w:rsidR="009B34FD">
        <w:rPr>
          <w:rFonts w:ascii="Gill Sans MT" w:hAnsi="Gill Sans MT"/>
          <w:b/>
          <w:i/>
          <w:color w:val="0000FF"/>
          <w:sz w:val="28"/>
          <w:szCs w:val="28"/>
        </w:rPr>
        <w:t>Thank you!</w:t>
      </w:r>
    </w:p>
    <w:p w:rsidR="00B934F7" w:rsidRPr="0088270E" w:rsidRDefault="0088270E" w:rsidP="00944AEC">
      <w:pPr>
        <w:pStyle w:val="Heading1"/>
      </w:pPr>
      <w:r w:rsidRPr="0088270E">
        <w:t xml:space="preserve">Committee: </w:t>
      </w:r>
      <w:r w:rsidR="00080D88" w:rsidRPr="00080D88">
        <w:rPr>
          <w:b w:val="0"/>
          <w:color w:val="auto"/>
          <w:sz w:val="24"/>
          <w:szCs w:val="24"/>
        </w:rPr>
        <w:t>Healthy Families</w:t>
      </w:r>
    </w:p>
    <w:p w:rsidR="0088270E" w:rsidRPr="00080D88" w:rsidRDefault="0088270E" w:rsidP="00944AEC">
      <w:pPr>
        <w:pStyle w:val="Heading1"/>
        <w:rPr>
          <w:b w:val="0"/>
          <w:color w:val="auto"/>
          <w:sz w:val="24"/>
          <w:szCs w:val="24"/>
        </w:rPr>
      </w:pPr>
      <w:r w:rsidRPr="0088270E">
        <w:t>Chair/Co-Chair:</w:t>
      </w:r>
      <w:r>
        <w:t xml:space="preserve"> </w:t>
      </w:r>
      <w:r w:rsidR="00080D88" w:rsidRPr="00080D88">
        <w:rPr>
          <w:b w:val="0"/>
          <w:color w:val="auto"/>
          <w:sz w:val="24"/>
          <w:szCs w:val="24"/>
        </w:rPr>
        <w:t>Judy Cleave and Lindsey Manfrin</w:t>
      </w:r>
    </w:p>
    <w:p w:rsidR="00997003" w:rsidRPr="00080D88" w:rsidRDefault="00997003" w:rsidP="00B934F7">
      <w:pPr>
        <w:rPr>
          <w:rFonts w:asciiTheme="minorHAnsi" w:hAnsiTheme="minorHAnsi"/>
        </w:rPr>
      </w:pPr>
    </w:p>
    <w:p w:rsidR="00997003" w:rsidRDefault="00997003" w:rsidP="00944AEC">
      <w:pPr>
        <w:rPr>
          <w:rStyle w:val="Strong"/>
          <w:rFonts w:asciiTheme="minorHAnsi" w:hAnsiTheme="minorHAnsi"/>
        </w:rPr>
      </w:pPr>
      <w:r w:rsidRPr="00944AEC">
        <w:rPr>
          <w:rStyle w:val="Strong"/>
          <w:rFonts w:asciiTheme="minorHAnsi" w:hAnsiTheme="minorHAnsi"/>
        </w:rPr>
        <w:t xml:space="preserve">What is the purpose of your committee (please include the issues are within your committee’s purview)? </w:t>
      </w:r>
    </w:p>
    <w:p w:rsidR="007A4787" w:rsidRPr="007A4787" w:rsidRDefault="007A4787" w:rsidP="007A4787">
      <w:pPr>
        <w:spacing w:after="120" w:line="276" w:lineRule="auto"/>
        <w:rPr>
          <w:rFonts w:asciiTheme="majorHAnsi" w:hAnsiTheme="majorHAnsi"/>
          <w:szCs w:val="22"/>
        </w:rPr>
      </w:pPr>
      <w:r w:rsidRPr="007A4787">
        <w:rPr>
          <w:rFonts w:asciiTheme="majorHAnsi" w:hAnsiTheme="majorHAnsi"/>
          <w:szCs w:val="22"/>
        </w:rPr>
        <w:t xml:space="preserve">The purpose of the CLHO Healthy Families Committee is to provide maternal, </w:t>
      </w:r>
      <w:proofErr w:type="gramStart"/>
      <w:r w:rsidRPr="007A4787">
        <w:rPr>
          <w:rFonts w:asciiTheme="majorHAnsi" w:hAnsiTheme="majorHAnsi"/>
          <w:szCs w:val="22"/>
        </w:rPr>
        <w:t>child  and</w:t>
      </w:r>
      <w:proofErr w:type="gramEnd"/>
      <w:r w:rsidRPr="007A4787">
        <w:rPr>
          <w:rFonts w:asciiTheme="majorHAnsi" w:hAnsiTheme="majorHAnsi"/>
          <w:szCs w:val="22"/>
        </w:rPr>
        <w:t xml:space="preserve"> adolescent health expertise from local health departments in partnership with the Oregon Health Authority MCAH programs to benefit Conference operation.</w:t>
      </w:r>
    </w:p>
    <w:p w:rsidR="00997003" w:rsidRPr="00944AEC" w:rsidRDefault="00997003" w:rsidP="00B934F7">
      <w:pPr>
        <w:rPr>
          <w:rFonts w:asciiTheme="minorHAnsi" w:hAnsiTheme="minorHAnsi"/>
          <w:b/>
          <w:sz w:val="26"/>
          <w:szCs w:val="26"/>
        </w:rPr>
      </w:pPr>
    </w:p>
    <w:p w:rsidR="00997003" w:rsidRPr="00944AEC" w:rsidRDefault="00997003" w:rsidP="00B934F7">
      <w:pPr>
        <w:rPr>
          <w:rStyle w:val="Strong"/>
          <w:rFonts w:asciiTheme="minorHAnsi" w:hAnsiTheme="minorHAnsi"/>
        </w:rPr>
      </w:pPr>
      <w:r w:rsidRPr="00944AEC">
        <w:rPr>
          <w:rStyle w:val="Strong"/>
          <w:rFonts w:asciiTheme="minorHAnsi" w:hAnsiTheme="minorHAnsi"/>
        </w:rPr>
        <w:t xml:space="preserve">What are the objectives of your committee? </w:t>
      </w:r>
    </w:p>
    <w:p w:rsidR="007A4787" w:rsidRPr="007A4787" w:rsidRDefault="007A4787" w:rsidP="007A4787">
      <w:pPr>
        <w:numPr>
          <w:ilvl w:val="0"/>
          <w:numId w:val="1"/>
        </w:numPr>
        <w:tabs>
          <w:tab w:val="num" w:pos="720"/>
        </w:tabs>
        <w:spacing w:after="120" w:line="276" w:lineRule="auto"/>
        <w:ind w:left="720"/>
        <w:rPr>
          <w:rFonts w:asciiTheme="majorHAnsi" w:hAnsiTheme="majorHAnsi"/>
          <w:szCs w:val="22"/>
        </w:rPr>
      </w:pPr>
      <w:r w:rsidRPr="007A4787">
        <w:rPr>
          <w:rFonts w:asciiTheme="majorHAnsi" w:hAnsiTheme="majorHAnsi"/>
          <w:szCs w:val="22"/>
        </w:rPr>
        <w:t>Make recommendations to the Conference Executive Committee and Board on policy, financing, and other major programmatic changes.</w:t>
      </w:r>
    </w:p>
    <w:p w:rsidR="007A4787" w:rsidRPr="007A4787" w:rsidRDefault="007A4787" w:rsidP="007A4787">
      <w:pPr>
        <w:numPr>
          <w:ilvl w:val="0"/>
          <w:numId w:val="1"/>
        </w:numPr>
        <w:tabs>
          <w:tab w:val="num" w:pos="720"/>
        </w:tabs>
        <w:spacing w:after="120" w:line="276" w:lineRule="auto"/>
        <w:ind w:left="720"/>
        <w:rPr>
          <w:rFonts w:asciiTheme="majorHAnsi" w:hAnsiTheme="majorHAnsi"/>
          <w:szCs w:val="22"/>
        </w:rPr>
      </w:pPr>
      <w:r w:rsidRPr="007A4787">
        <w:rPr>
          <w:rFonts w:asciiTheme="majorHAnsi" w:hAnsiTheme="majorHAnsi"/>
          <w:szCs w:val="22"/>
        </w:rPr>
        <w:t>Submit recommendations to change funding formulas to the CLHO Healthy Structure Committee and Program Element recommendations directly to CLHO.</w:t>
      </w:r>
    </w:p>
    <w:p w:rsidR="007A4787" w:rsidRPr="007A4787" w:rsidRDefault="007A4787" w:rsidP="007A4787">
      <w:pPr>
        <w:numPr>
          <w:ilvl w:val="0"/>
          <w:numId w:val="1"/>
        </w:numPr>
        <w:tabs>
          <w:tab w:val="num" w:pos="720"/>
        </w:tabs>
        <w:spacing w:after="120" w:line="276" w:lineRule="auto"/>
        <w:ind w:left="720"/>
        <w:rPr>
          <w:rFonts w:asciiTheme="majorHAnsi" w:hAnsiTheme="majorHAnsi"/>
          <w:szCs w:val="22"/>
        </w:rPr>
      </w:pPr>
      <w:r w:rsidRPr="007A4787">
        <w:rPr>
          <w:rFonts w:asciiTheme="majorHAnsi" w:hAnsiTheme="majorHAnsi"/>
          <w:szCs w:val="22"/>
        </w:rPr>
        <w:t>Provide a forum for local and State health department professionals to share relevant data, assessments, funding opportunities, and other related information that will inform Oregon’s system of public health focused on maternal and child health.</w:t>
      </w:r>
    </w:p>
    <w:p w:rsidR="007A4787" w:rsidRPr="007A4787" w:rsidRDefault="007A4787" w:rsidP="007A4787">
      <w:pPr>
        <w:numPr>
          <w:ilvl w:val="0"/>
          <w:numId w:val="1"/>
        </w:numPr>
        <w:tabs>
          <w:tab w:val="num" w:pos="720"/>
        </w:tabs>
        <w:spacing w:after="120" w:line="276" w:lineRule="auto"/>
        <w:ind w:left="720"/>
        <w:rPr>
          <w:rFonts w:asciiTheme="majorHAnsi" w:hAnsiTheme="majorHAnsi"/>
          <w:szCs w:val="22"/>
        </w:rPr>
      </w:pPr>
      <w:r w:rsidRPr="007A4787">
        <w:rPr>
          <w:rFonts w:asciiTheme="majorHAnsi" w:hAnsiTheme="majorHAnsi"/>
          <w:szCs w:val="22"/>
        </w:rPr>
        <w:t>Present annually to the Conference Board a current status report, including membership, identification of future issues and a strategic plan to address those issues.</w:t>
      </w:r>
    </w:p>
    <w:p w:rsidR="007A4787" w:rsidRPr="007A4787" w:rsidRDefault="007A4787" w:rsidP="007A4787">
      <w:pPr>
        <w:numPr>
          <w:ilvl w:val="0"/>
          <w:numId w:val="1"/>
        </w:numPr>
        <w:tabs>
          <w:tab w:val="num" w:pos="720"/>
        </w:tabs>
        <w:spacing w:after="120" w:line="276" w:lineRule="auto"/>
        <w:ind w:left="720"/>
        <w:rPr>
          <w:rFonts w:asciiTheme="majorHAnsi" w:hAnsiTheme="majorHAnsi"/>
          <w:szCs w:val="22"/>
        </w:rPr>
      </w:pPr>
      <w:r w:rsidRPr="007A4787">
        <w:rPr>
          <w:rFonts w:asciiTheme="majorHAnsi" w:hAnsiTheme="majorHAnsi"/>
          <w:szCs w:val="22"/>
        </w:rPr>
        <w:t>Perform such other functions as may be delegated by the Conference and its current Chair.</w:t>
      </w:r>
    </w:p>
    <w:p w:rsidR="00997003" w:rsidRPr="00944AEC" w:rsidRDefault="00997003" w:rsidP="00B934F7">
      <w:pPr>
        <w:rPr>
          <w:rFonts w:asciiTheme="minorHAnsi" w:hAnsiTheme="minorHAnsi"/>
          <w:b/>
          <w:sz w:val="26"/>
          <w:szCs w:val="26"/>
        </w:rPr>
      </w:pPr>
    </w:p>
    <w:p w:rsidR="0088270E" w:rsidRPr="00944AEC" w:rsidRDefault="0088270E" w:rsidP="00B934F7">
      <w:pPr>
        <w:rPr>
          <w:rFonts w:asciiTheme="minorHAnsi" w:hAnsiTheme="minorHAnsi"/>
          <w:b/>
          <w:sz w:val="26"/>
          <w:szCs w:val="26"/>
        </w:rPr>
      </w:pPr>
    </w:p>
    <w:p w:rsidR="007A4787" w:rsidRDefault="007A4787" w:rsidP="00B934F7">
      <w:pPr>
        <w:rPr>
          <w:rStyle w:val="Strong"/>
          <w:rFonts w:asciiTheme="minorHAnsi" w:hAnsiTheme="minorHAnsi"/>
        </w:rPr>
      </w:pPr>
    </w:p>
    <w:p w:rsidR="00B934F7" w:rsidRPr="00944AEC" w:rsidRDefault="00B934F7" w:rsidP="00B934F7">
      <w:pPr>
        <w:rPr>
          <w:rStyle w:val="Strong"/>
          <w:rFonts w:asciiTheme="minorHAnsi" w:hAnsiTheme="minorHAnsi"/>
        </w:rPr>
      </w:pPr>
      <w:r w:rsidRPr="00944AEC">
        <w:rPr>
          <w:rStyle w:val="Strong"/>
          <w:rFonts w:asciiTheme="minorHAnsi" w:hAnsiTheme="minorHAnsi"/>
        </w:rPr>
        <w:t>What</w:t>
      </w:r>
      <w:r w:rsidR="00997003" w:rsidRPr="00944AEC">
        <w:rPr>
          <w:rStyle w:val="Strong"/>
          <w:rFonts w:asciiTheme="minorHAnsi" w:hAnsiTheme="minorHAnsi"/>
        </w:rPr>
        <w:t xml:space="preserve"> specific</w:t>
      </w:r>
      <w:r w:rsidRPr="00944AEC">
        <w:rPr>
          <w:rStyle w:val="Strong"/>
          <w:rFonts w:asciiTheme="minorHAnsi" w:hAnsiTheme="minorHAnsi"/>
        </w:rPr>
        <w:t xml:space="preserve"> issues did your committee </w:t>
      </w:r>
      <w:r w:rsidR="00997003" w:rsidRPr="00944AEC">
        <w:rPr>
          <w:rStyle w:val="Strong"/>
          <w:rFonts w:asciiTheme="minorHAnsi" w:hAnsiTheme="minorHAnsi"/>
        </w:rPr>
        <w:t>work on</w:t>
      </w:r>
      <w:r w:rsidRPr="00944AEC">
        <w:rPr>
          <w:rStyle w:val="Strong"/>
          <w:rFonts w:asciiTheme="minorHAnsi" w:hAnsiTheme="minorHAnsi"/>
        </w:rPr>
        <w:t xml:space="preserve"> in </w:t>
      </w:r>
      <w:r w:rsidR="00666F2E" w:rsidRPr="00944AEC">
        <w:rPr>
          <w:rStyle w:val="Strong"/>
          <w:rFonts w:asciiTheme="minorHAnsi" w:hAnsiTheme="minorHAnsi"/>
        </w:rPr>
        <w:t>2013</w:t>
      </w:r>
      <w:r w:rsidR="00997003" w:rsidRPr="00944AEC">
        <w:rPr>
          <w:rStyle w:val="Strong"/>
          <w:rFonts w:asciiTheme="minorHAnsi" w:hAnsiTheme="minorHAnsi"/>
        </w:rPr>
        <w:t xml:space="preserve"> (please be sure to include Program Element and Funding Formula updates in addition to other topics)</w:t>
      </w:r>
      <w:r w:rsidR="0088270E" w:rsidRPr="00944AEC">
        <w:rPr>
          <w:rStyle w:val="Strong"/>
          <w:rFonts w:asciiTheme="minorHAnsi" w:hAnsiTheme="minorHAnsi"/>
        </w:rPr>
        <w:t>?</w:t>
      </w:r>
    </w:p>
    <w:p w:rsidR="00A608E4" w:rsidRDefault="007A4787" w:rsidP="007A4787">
      <w:pPr>
        <w:pStyle w:val="ListParagraph"/>
        <w:numPr>
          <w:ilvl w:val="0"/>
          <w:numId w:val="3"/>
        </w:numPr>
        <w:rPr>
          <w:rFonts w:asciiTheme="minorHAnsi" w:hAnsiTheme="minorHAnsi"/>
          <w:noProof/>
        </w:rPr>
      </w:pPr>
      <w:bookmarkStart w:id="1" w:name="Text1"/>
      <w:r w:rsidRPr="007A4787">
        <w:rPr>
          <w:rFonts w:asciiTheme="minorHAnsi" w:hAnsiTheme="minorHAnsi"/>
        </w:rPr>
        <w:t xml:space="preserve">Assisting </w:t>
      </w:r>
      <w:r w:rsidR="00A608E4">
        <w:rPr>
          <w:rFonts w:asciiTheme="minorHAnsi" w:hAnsiTheme="minorHAnsi"/>
        </w:rPr>
        <w:t xml:space="preserve">with the Title V assessment </w:t>
      </w:r>
    </w:p>
    <w:p w:rsidR="00A608E4" w:rsidRDefault="00A608E4" w:rsidP="007A4787">
      <w:pPr>
        <w:pStyle w:val="ListParagraph"/>
        <w:numPr>
          <w:ilvl w:val="0"/>
          <w:numId w:val="3"/>
        </w:numPr>
        <w:rPr>
          <w:rFonts w:asciiTheme="minorHAnsi" w:hAnsiTheme="minorHAnsi"/>
          <w:noProof/>
        </w:rPr>
      </w:pPr>
      <w:r>
        <w:rPr>
          <w:rFonts w:asciiTheme="minorHAnsi" w:hAnsiTheme="minorHAnsi"/>
        </w:rPr>
        <w:t>Discussions related to CCOs and TCM</w:t>
      </w:r>
    </w:p>
    <w:p w:rsidR="00A608E4" w:rsidRDefault="00A608E4" w:rsidP="007A4787">
      <w:pPr>
        <w:pStyle w:val="ListParagraph"/>
        <w:numPr>
          <w:ilvl w:val="0"/>
          <w:numId w:val="3"/>
        </w:numPr>
        <w:rPr>
          <w:rFonts w:asciiTheme="minorHAnsi" w:hAnsiTheme="minorHAnsi"/>
          <w:noProof/>
        </w:rPr>
      </w:pPr>
      <w:r>
        <w:rPr>
          <w:rFonts w:asciiTheme="minorHAnsi" w:hAnsiTheme="minorHAnsi"/>
        </w:rPr>
        <w:t>Discussions related to CCOs and developmental screening</w:t>
      </w:r>
    </w:p>
    <w:p w:rsidR="00A608E4" w:rsidRDefault="00A608E4" w:rsidP="007A4787">
      <w:pPr>
        <w:pStyle w:val="ListParagraph"/>
        <w:numPr>
          <w:ilvl w:val="0"/>
          <w:numId w:val="3"/>
        </w:numPr>
        <w:rPr>
          <w:rFonts w:asciiTheme="minorHAnsi" w:hAnsiTheme="minorHAnsi"/>
          <w:noProof/>
        </w:rPr>
      </w:pPr>
      <w:r>
        <w:rPr>
          <w:rFonts w:asciiTheme="minorHAnsi" w:hAnsiTheme="minorHAnsi"/>
        </w:rPr>
        <w:t>Revision of PE 41</w:t>
      </w:r>
    </w:p>
    <w:p w:rsidR="00A608E4" w:rsidRDefault="00A608E4" w:rsidP="007A4787">
      <w:pPr>
        <w:pStyle w:val="ListParagraph"/>
        <w:numPr>
          <w:ilvl w:val="0"/>
          <w:numId w:val="3"/>
        </w:numPr>
        <w:rPr>
          <w:rFonts w:asciiTheme="minorHAnsi" w:hAnsiTheme="minorHAnsi"/>
          <w:noProof/>
        </w:rPr>
      </w:pPr>
      <w:r>
        <w:rPr>
          <w:rFonts w:asciiTheme="minorHAnsi" w:hAnsiTheme="minorHAnsi"/>
        </w:rPr>
        <w:t>Revision of PE 40</w:t>
      </w:r>
    </w:p>
    <w:p w:rsidR="006C03E0" w:rsidRDefault="00A608E4" w:rsidP="007A4787">
      <w:pPr>
        <w:pStyle w:val="ListParagraph"/>
        <w:numPr>
          <w:ilvl w:val="0"/>
          <w:numId w:val="3"/>
        </w:numPr>
        <w:rPr>
          <w:rFonts w:asciiTheme="minorHAnsi" w:hAnsiTheme="minorHAnsi"/>
          <w:noProof/>
        </w:rPr>
      </w:pPr>
      <w:r>
        <w:rPr>
          <w:rFonts w:asciiTheme="minorHAnsi" w:hAnsiTheme="minorHAnsi"/>
        </w:rPr>
        <w:t xml:space="preserve">Revision of PE 44 </w:t>
      </w:r>
      <w:r w:rsidR="007A4787" w:rsidRPr="007A4787">
        <w:rPr>
          <w:rFonts w:asciiTheme="minorHAnsi" w:hAnsiTheme="minorHAnsi"/>
        </w:rPr>
        <w:t xml:space="preserve"> </w:t>
      </w:r>
    </w:p>
    <w:p w:rsidR="00E60495" w:rsidRPr="007A4787" w:rsidRDefault="00AC6640" w:rsidP="007A4787">
      <w:pPr>
        <w:pStyle w:val="ListParagraph"/>
        <w:numPr>
          <w:ilvl w:val="0"/>
          <w:numId w:val="3"/>
        </w:numPr>
        <w:rPr>
          <w:rFonts w:asciiTheme="minorHAnsi" w:hAnsiTheme="minorHAnsi"/>
          <w:noProof/>
        </w:rPr>
      </w:pPr>
      <w:r>
        <w:rPr>
          <w:rFonts w:asciiTheme="minorHAnsi" w:hAnsiTheme="minorHAnsi"/>
        </w:rPr>
        <w:t>Development of Oregon Home Visitor Standards of Practice</w:t>
      </w:r>
      <w:r w:rsidR="00344ACB" w:rsidRPr="00944AEC">
        <w:rPr>
          <w:rFonts w:asciiTheme="minorHAnsi" w:hAnsiTheme="minorHAnsi"/>
        </w:rPr>
        <w:fldChar w:fldCharType="begin">
          <w:ffData>
            <w:name w:val="Text1"/>
            <w:enabled/>
            <w:calcOnExit w:val="0"/>
            <w:textInput/>
          </w:ffData>
        </w:fldChar>
      </w:r>
      <w:r w:rsidR="000877C1" w:rsidRPr="007A4787">
        <w:rPr>
          <w:rFonts w:asciiTheme="minorHAnsi" w:hAnsiTheme="minorHAnsi"/>
        </w:rPr>
        <w:instrText xml:space="preserve"> FORMTEXT </w:instrText>
      </w:r>
      <w:r w:rsidR="00344ACB" w:rsidRPr="00944AEC">
        <w:rPr>
          <w:rFonts w:asciiTheme="minorHAnsi" w:hAnsiTheme="minorHAnsi"/>
        </w:rPr>
      </w:r>
      <w:r w:rsidR="00344ACB" w:rsidRPr="00944AEC">
        <w:rPr>
          <w:rFonts w:asciiTheme="minorHAnsi" w:hAnsiTheme="minorHAnsi"/>
        </w:rPr>
        <w:fldChar w:fldCharType="separate"/>
      </w:r>
    </w:p>
    <w:p w:rsidR="00B934F7" w:rsidRPr="00944AEC" w:rsidRDefault="00344ACB" w:rsidP="00B934F7">
      <w:pPr>
        <w:rPr>
          <w:rFonts w:asciiTheme="minorHAnsi" w:hAnsiTheme="minorHAnsi"/>
        </w:rPr>
      </w:pPr>
      <w:r w:rsidRPr="00944AEC">
        <w:rPr>
          <w:rFonts w:asciiTheme="minorHAnsi" w:hAnsiTheme="minorHAnsi"/>
        </w:rPr>
        <w:fldChar w:fldCharType="end"/>
      </w:r>
      <w:bookmarkEnd w:id="1"/>
    </w:p>
    <w:p w:rsidR="00944AEC" w:rsidRPr="00944AEC" w:rsidRDefault="00944AEC" w:rsidP="00944AEC">
      <w:pPr>
        <w:rPr>
          <w:rStyle w:val="Strong"/>
          <w:rFonts w:asciiTheme="minorHAnsi" w:hAnsiTheme="minorHAnsi"/>
        </w:rPr>
      </w:pPr>
      <w:r w:rsidRPr="00944AEC">
        <w:rPr>
          <w:rStyle w:val="Strong"/>
          <w:rFonts w:asciiTheme="minorHAnsi" w:hAnsiTheme="minorHAnsi"/>
        </w:rPr>
        <w:t>What were your 2013 accomplishments?</w:t>
      </w:r>
    </w:p>
    <w:p w:rsidR="007A4787" w:rsidRDefault="00353B98" w:rsidP="00353B98">
      <w:pPr>
        <w:pStyle w:val="ListParagraph"/>
        <w:numPr>
          <w:ilvl w:val="0"/>
          <w:numId w:val="5"/>
        </w:numPr>
        <w:rPr>
          <w:rFonts w:asciiTheme="minorHAnsi" w:hAnsiTheme="minorHAnsi"/>
        </w:rPr>
      </w:pPr>
      <w:r>
        <w:rPr>
          <w:rFonts w:asciiTheme="minorHAnsi" w:hAnsiTheme="minorHAnsi"/>
        </w:rPr>
        <w:t xml:space="preserve">Ongoing involvement by Sue </w:t>
      </w:r>
      <w:proofErr w:type="spellStart"/>
      <w:r>
        <w:rPr>
          <w:rFonts w:asciiTheme="minorHAnsi" w:hAnsiTheme="minorHAnsi"/>
        </w:rPr>
        <w:t>Omel</w:t>
      </w:r>
      <w:proofErr w:type="spellEnd"/>
      <w:r>
        <w:rPr>
          <w:rFonts w:asciiTheme="minorHAnsi" w:hAnsiTheme="minorHAnsi"/>
        </w:rPr>
        <w:t>, Jessica Gu</w:t>
      </w:r>
      <w:r w:rsidR="006C03E0">
        <w:rPr>
          <w:rFonts w:asciiTheme="minorHAnsi" w:hAnsiTheme="minorHAnsi"/>
        </w:rPr>
        <w:t>ernsey, and Cate Wilcox to educate CCOs about Targeted Case Management and about Babies 1</w:t>
      </w:r>
      <w:r w:rsidR="006C03E0" w:rsidRPr="006C03E0">
        <w:rPr>
          <w:rFonts w:asciiTheme="minorHAnsi" w:hAnsiTheme="minorHAnsi"/>
          <w:vertAlign w:val="superscript"/>
        </w:rPr>
        <w:t>st</w:t>
      </w:r>
      <w:r w:rsidR="006C03E0">
        <w:rPr>
          <w:rFonts w:asciiTheme="minorHAnsi" w:hAnsiTheme="minorHAnsi"/>
        </w:rPr>
        <w:t xml:space="preserve">, </w:t>
      </w:r>
      <w:proofErr w:type="spellStart"/>
      <w:r w:rsidR="006C03E0">
        <w:rPr>
          <w:rFonts w:asciiTheme="minorHAnsi" w:hAnsiTheme="minorHAnsi"/>
        </w:rPr>
        <w:t>CaCoon</w:t>
      </w:r>
      <w:proofErr w:type="spellEnd"/>
      <w:r w:rsidR="006C03E0">
        <w:rPr>
          <w:rFonts w:asciiTheme="minorHAnsi" w:hAnsiTheme="minorHAnsi"/>
        </w:rPr>
        <w:t>, &amp; Maternity Case Management.  Ongoing efforts to help Local Health Department staff understand the DMAP plan for transferring TCM dollar management to CCOs.  Development</w:t>
      </w:r>
      <w:r w:rsidR="00157D56">
        <w:rPr>
          <w:rFonts w:asciiTheme="minorHAnsi" w:hAnsiTheme="minorHAnsi"/>
        </w:rPr>
        <w:t xml:space="preserve"> and dissemination</w:t>
      </w:r>
      <w:r w:rsidR="006C03E0">
        <w:rPr>
          <w:rFonts w:asciiTheme="minorHAnsi" w:hAnsiTheme="minorHAnsi"/>
        </w:rPr>
        <w:t xml:space="preserve"> of written material to assist CCO understanding of public health home visiting services and the benefit to their physician practices.</w:t>
      </w:r>
    </w:p>
    <w:p w:rsidR="00157D56" w:rsidRDefault="00157D56" w:rsidP="00353B98">
      <w:pPr>
        <w:pStyle w:val="ListParagraph"/>
        <w:numPr>
          <w:ilvl w:val="0"/>
          <w:numId w:val="5"/>
        </w:numPr>
        <w:rPr>
          <w:rFonts w:asciiTheme="minorHAnsi" w:hAnsiTheme="minorHAnsi"/>
        </w:rPr>
      </w:pPr>
      <w:r>
        <w:rPr>
          <w:rFonts w:asciiTheme="minorHAnsi" w:hAnsiTheme="minorHAnsi"/>
        </w:rPr>
        <w:t xml:space="preserve">Completion and dissemination </w:t>
      </w:r>
      <w:r w:rsidR="00AC6640">
        <w:rPr>
          <w:rFonts w:asciiTheme="minorHAnsi" w:hAnsiTheme="minorHAnsi"/>
        </w:rPr>
        <w:t>of Statewide</w:t>
      </w:r>
      <w:r>
        <w:rPr>
          <w:rFonts w:asciiTheme="minorHAnsi" w:hAnsiTheme="minorHAnsi"/>
        </w:rPr>
        <w:t xml:space="preserve"> Standards for Home Visit </w:t>
      </w:r>
      <w:r w:rsidR="00AC6640">
        <w:rPr>
          <w:rFonts w:asciiTheme="minorHAnsi" w:hAnsiTheme="minorHAnsi"/>
        </w:rPr>
        <w:t>Nursing Services</w:t>
      </w:r>
      <w:r>
        <w:rPr>
          <w:rFonts w:asciiTheme="minorHAnsi" w:hAnsiTheme="minorHAnsi"/>
        </w:rPr>
        <w:t xml:space="preserve"> by Clinical Workgroup subcommittee of CLHO Healthy Families.  </w:t>
      </w:r>
      <w:proofErr w:type="gramStart"/>
      <w:r>
        <w:rPr>
          <w:rFonts w:asciiTheme="minorHAnsi" w:hAnsiTheme="minorHAnsi"/>
        </w:rPr>
        <w:t>Committee was chaired by Cathy Perry, Clackamas County Nursing Supervisor</w:t>
      </w:r>
      <w:proofErr w:type="gramEnd"/>
      <w:r>
        <w:rPr>
          <w:rFonts w:asciiTheme="minorHAnsi" w:hAnsiTheme="minorHAnsi"/>
        </w:rPr>
        <w:t>.</w:t>
      </w:r>
    </w:p>
    <w:p w:rsidR="00AC6640" w:rsidRPr="00353B98" w:rsidRDefault="00AC6640" w:rsidP="00353B98">
      <w:pPr>
        <w:pStyle w:val="ListParagraph"/>
        <w:numPr>
          <w:ilvl w:val="0"/>
          <w:numId w:val="5"/>
        </w:numPr>
        <w:rPr>
          <w:rFonts w:asciiTheme="minorHAnsi" w:hAnsiTheme="minorHAnsi"/>
        </w:rPr>
      </w:pPr>
      <w:r>
        <w:rPr>
          <w:rFonts w:asciiTheme="minorHAnsi" w:hAnsiTheme="minorHAnsi"/>
        </w:rPr>
        <w:t xml:space="preserve">Members worked with </w:t>
      </w:r>
      <w:proofErr w:type="spellStart"/>
      <w:r>
        <w:rPr>
          <w:rFonts w:asciiTheme="minorHAnsi" w:hAnsiTheme="minorHAnsi"/>
        </w:rPr>
        <w:t>Nurit</w:t>
      </w:r>
      <w:proofErr w:type="spellEnd"/>
      <w:r>
        <w:rPr>
          <w:rFonts w:asciiTheme="minorHAnsi" w:hAnsiTheme="minorHAnsi"/>
        </w:rPr>
        <w:t xml:space="preserve"> </w:t>
      </w:r>
      <w:proofErr w:type="spellStart"/>
      <w:r>
        <w:rPr>
          <w:rFonts w:asciiTheme="minorHAnsi" w:hAnsiTheme="minorHAnsi"/>
        </w:rPr>
        <w:t>Fischler</w:t>
      </w:r>
      <w:proofErr w:type="spellEnd"/>
      <w:r>
        <w:rPr>
          <w:rFonts w:asciiTheme="minorHAnsi" w:hAnsiTheme="minorHAnsi"/>
        </w:rPr>
        <w:t xml:space="preserve"> to develop Title V Block Grant Assessment framework and then to assure that feedback occurred.</w:t>
      </w:r>
    </w:p>
    <w:p w:rsidR="00944AEC" w:rsidRPr="00944AEC" w:rsidRDefault="00944AEC" w:rsidP="00B934F7">
      <w:pPr>
        <w:rPr>
          <w:rFonts w:asciiTheme="minorHAnsi" w:hAnsiTheme="minorHAnsi"/>
          <w:b/>
        </w:rPr>
      </w:pPr>
    </w:p>
    <w:p w:rsidR="00944AEC" w:rsidRPr="00944AEC" w:rsidRDefault="00944AEC" w:rsidP="00B934F7">
      <w:pPr>
        <w:rPr>
          <w:rFonts w:asciiTheme="minorHAnsi" w:hAnsiTheme="minorHAnsi"/>
          <w:b/>
        </w:rPr>
      </w:pPr>
    </w:p>
    <w:p w:rsidR="00666F2E" w:rsidRDefault="00666F2E" w:rsidP="00B934F7">
      <w:pPr>
        <w:rPr>
          <w:rStyle w:val="Strong"/>
          <w:rFonts w:asciiTheme="minorHAnsi" w:hAnsiTheme="minorHAnsi"/>
        </w:rPr>
      </w:pPr>
      <w:r w:rsidRPr="00944AEC">
        <w:rPr>
          <w:rStyle w:val="Strong"/>
          <w:rFonts w:asciiTheme="minorHAnsi" w:hAnsiTheme="minorHAnsi"/>
        </w:rPr>
        <w:t xml:space="preserve">Were there any specific challenges your committee encountered this year? </w:t>
      </w:r>
    </w:p>
    <w:p w:rsidR="00252B78" w:rsidRDefault="000A0688" w:rsidP="000A0688">
      <w:pPr>
        <w:pStyle w:val="ListParagraph"/>
        <w:numPr>
          <w:ilvl w:val="0"/>
          <w:numId w:val="4"/>
        </w:numPr>
        <w:rPr>
          <w:rStyle w:val="Strong"/>
          <w:rFonts w:asciiTheme="minorHAnsi" w:hAnsiTheme="minorHAnsi"/>
          <w:b w:val="0"/>
        </w:rPr>
      </w:pPr>
      <w:r>
        <w:rPr>
          <w:rStyle w:val="Strong"/>
          <w:rFonts w:asciiTheme="minorHAnsi" w:hAnsiTheme="minorHAnsi"/>
          <w:b w:val="0"/>
        </w:rPr>
        <w:t>Multiple supervisors either resigned their positions or retired leaving vacancies on our committee.</w:t>
      </w:r>
    </w:p>
    <w:p w:rsidR="00157D56" w:rsidRPr="000A0688" w:rsidRDefault="000B580F" w:rsidP="000A0688">
      <w:pPr>
        <w:pStyle w:val="ListParagraph"/>
        <w:numPr>
          <w:ilvl w:val="0"/>
          <w:numId w:val="4"/>
        </w:numPr>
        <w:rPr>
          <w:rStyle w:val="Strong"/>
          <w:rFonts w:asciiTheme="minorHAnsi" w:hAnsiTheme="minorHAnsi"/>
          <w:b w:val="0"/>
        </w:rPr>
      </w:pPr>
      <w:r>
        <w:rPr>
          <w:rStyle w:val="Strong"/>
          <w:rFonts w:asciiTheme="minorHAnsi" w:hAnsiTheme="minorHAnsi"/>
          <w:b w:val="0"/>
        </w:rPr>
        <w:t>Multiple competing</w:t>
      </w:r>
      <w:r w:rsidR="00157D56">
        <w:rPr>
          <w:rStyle w:val="Strong"/>
          <w:rFonts w:asciiTheme="minorHAnsi" w:hAnsiTheme="minorHAnsi"/>
          <w:b w:val="0"/>
        </w:rPr>
        <w:t xml:space="preserve"> issues over the past year including local health department accreditation preparation for several local health departments and development of new funding mechanism through CCO partnerships.</w:t>
      </w:r>
    </w:p>
    <w:p w:rsidR="00252B78" w:rsidRPr="00944AEC" w:rsidRDefault="00252B78" w:rsidP="00B934F7">
      <w:pPr>
        <w:rPr>
          <w:rStyle w:val="Strong"/>
          <w:rFonts w:asciiTheme="minorHAnsi" w:hAnsiTheme="minorHAnsi"/>
        </w:rPr>
      </w:pPr>
    </w:p>
    <w:p w:rsidR="00B934F7" w:rsidRPr="00944AEC" w:rsidRDefault="00B934F7" w:rsidP="00B934F7">
      <w:pPr>
        <w:rPr>
          <w:rFonts w:asciiTheme="minorHAnsi" w:hAnsiTheme="minorHAnsi"/>
          <w:b/>
          <w:sz w:val="26"/>
          <w:szCs w:val="26"/>
        </w:rPr>
      </w:pPr>
    </w:p>
    <w:p w:rsidR="00B934F7" w:rsidRPr="00944AEC" w:rsidRDefault="00B934F7" w:rsidP="00B934F7">
      <w:pPr>
        <w:rPr>
          <w:rStyle w:val="Strong"/>
          <w:rFonts w:asciiTheme="minorHAnsi" w:hAnsiTheme="minorHAnsi"/>
        </w:rPr>
      </w:pPr>
      <w:r w:rsidRPr="00944AEC">
        <w:rPr>
          <w:rStyle w:val="Strong"/>
          <w:rFonts w:asciiTheme="minorHAnsi" w:hAnsiTheme="minorHAnsi"/>
        </w:rPr>
        <w:t xml:space="preserve">What is your planned work agenda for </w:t>
      </w:r>
      <w:r w:rsidR="00666F2E" w:rsidRPr="00944AEC">
        <w:rPr>
          <w:rStyle w:val="Strong"/>
          <w:rFonts w:asciiTheme="minorHAnsi" w:hAnsiTheme="minorHAnsi"/>
        </w:rPr>
        <w:t>the next year</w:t>
      </w:r>
      <w:r w:rsidR="0088270E" w:rsidRPr="00944AEC">
        <w:rPr>
          <w:rStyle w:val="Strong"/>
          <w:rFonts w:asciiTheme="minorHAnsi" w:hAnsiTheme="minorHAnsi"/>
        </w:rPr>
        <w:t>?</w:t>
      </w:r>
    </w:p>
    <w:p w:rsidR="00B934F7" w:rsidRDefault="007A4787" w:rsidP="007A4787">
      <w:pPr>
        <w:pStyle w:val="ListParagraph"/>
        <w:numPr>
          <w:ilvl w:val="0"/>
          <w:numId w:val="2"/>
        </w:numPr>
        <w:rPr>
          <w:rFonts w:asciiTheme="minorHAnsi" w:hAnsiTheme="minorHAnsi"/>
        </w:rPr>
      </w:pPr>
      <w:r>
        <w:rPr>
          <w:rFonts w:asciiTheme="minorHAnsi" w:hAnsiTheme="minorHAnsi"/>
        </w:rPr>
        <w:t>Continuing moving forward with</w:t>
      </w:r>
      <w:r w:rsidRPr="007A4787">
        <w:rPr>
          <w:rFonts w:asciiTheme="minorHAnsi" w:hAnsiTheme="minorHAnsi"/>
        </w:rPr>
        <w:t xml:space="preserve"> the TCM</w:t>
      </w:r>
      <w:r w:rsidR="00A608E4">
        <w:rPr>
          <w:rFonts w:asciiTheme="minorHAnsi" w:hAnsiTheme="minorHAnsi"/>
        </w:rPr>
        <w:t>/CCO discussions and decisions</w:t>
      </w:r>
    </w:p>
    <w:p w:rsidR="00A608E4" w:rsidRDefault="00A608E4" w:rsidP="007A4787">
      <w:pPr>
        <w:pStyle w:val="ListParagraph"/>
        <w:numPr>
          <w:ilvl w:val="0"/>
          <w:numId w:val="2"/>
        </w:numPr>
        <w:rPr>
          <w:rFonts w:asciiTheme="minorHAnsi" w:hAnsiTheme="minorHAnsi"/>
        </w:rPr>
      </w:pPr>
      <w:r>
        <w:rPr>
          <w:rFonts w:asciiTheme="minorHAnsi" w:hAnsiTheme="minorHAnsi"/>
        </w:rPr>
        <w:t>Revise PE 42 due to changes in Block Grant process</w:t>
      </w:r>
    </w:p>
    <w:p w:rsidR="00A608E4" w:rsidRDefault="00A608E4" w:rsidP="007A4787">
      <w:pPr>
        <w:pStyle w:val="ListParagraph"/>
        <w:numPr>
          <w:ilvl w:val="0"/>
          <w:numId w:val="2"/>
        </w:numPr>
        <w:rPr>
          <w:rFonts w:asciiTheme="minorHAnsi" w:hAnsiTheme="minorHAnsi"/>
        </w:rPr>
      </w:pPr>
      <w:r>
        <w:rPr>
          <w:rFonts w:asciiTheme="minorHAnsi" w:hAnsiTheme="minorHAnsi"/>
        </w:rPr>
        <w:t xml:space="preserve">Continued work related to how Healthy Families programs align with CCOs and Early Learning Hubs. </w:t>
      </w:r>
    </w:p>
    <w:p w:rsidR="00252B78" w:rsidRDefault="00252B78" w:rsidP="00252B78">
      <w:pPr>
        <w:pStyle w:val="ListParagraph"/>
        <w:rPr>
          <w:rFonts w:asciiTheme="minorHAnsi" w:hAnsiTheme="minorHAnsi"/>
        </w:rPr>
      </w:pPr>
    </w:p>
    <w:p w:rsidR="00AC6640" w:rsidRDefault="00AC6640">
      <w:pPr>
        <w:rPr>
          <w:rFonts w:ascii="Gill Sans MT" w:hAnsi="Gill Sans MT"/>
          <w:b/>
        </w:rPr>
      </w:pPr>
      <w:r>
        <w:rPr>
          <w:rFonts w:ascii="Gill Sans MT" w:hAnsi="Gill Sans MT"/>
          <w:b/>
        </w:rPr>
        <w:br w:type="page"/>
      </w:r>
    </w:p>
    <w:p w:rsidR="00931B53" w:rsidRDefault="00931B53" w:rsidP="00B934F7">
      <w:pPr>
        <w:rPr>
          <w:rFonts w:ascii="Gill Sans MT" w:hAnsi="Gill Sans MT"/>
          <w:b/>
        </w:rPr>
      </w:pPr>
    </w:p>
    <w:p w:rsidR="00AC6640" w:rsidRDefault="00AC6640" w:rsidP="00B934F7">
      <w:pPr>
        <w:rPr>
          <w:rFonts w:asciiTheme="minorHAnsi" w:hAnsiTheme="minorHAnsi"/>
          <w:b/>
        </w:rPr>
      </w:pPr>
    </w:p>
    <w:p w:rsidR="00AC6640" w:rsidRDefault="00AC6640" w:rsidP="00B934F7">
      <w:pPr>
        <w:rPr>
          <w:rFonts w:asciiTheme="minorHAnsi" w:hAnsiTheme="minorHAnsi"/>
          <w:b/>
        </w:rPr>
      </w:pPr>
    </w:p>
    <w:p w:rsidR="00B934F7" w:rsidRDefault="00666F2E" w:rsidP="00B934F7">
      <w:pPr>
        <w:rPr>
          <w:rFonts w:asciiTheme="minorHAnsi" w:hAnsiTheme="minorHAnsi"/>
          <w:b/>
        </w:rPr>
      </w:pPr>
      <w:r w:rsidRPr="00944AEC">
        <w:rPr>
          <w:rFonts w:asciiTheme="minorHAnsi" w:hAnsiTheme="minorHAnsi"/>
          <w:b/>
        </w:rPr>
        <w:t>Are there any members who have retired from your committ</w:t>
      </w:r>
      <w:r w:rsidR="00944AEC">
        <w:rPr>
          <w:rFonts w:asciiTheme="minorHAnsi" w:hAnsiTheme="minorHAnsi"/>
          <w:b/>
        </w:rPr>
        <w:t>ee and do you need new members?</w:t>
      </w:r>
    </w:p>
    <w:p w:rsidR="00252B78" w:rsidRPr="006C03E0" w:rsidRDefault="00252B78" w:rsidP="00252B78">
      <w:pPr>
        <w:pStyle w:val="ListParagraph"/>
        <w:numPr>
          <w:ilvl w:val="0"/>
          <w:numId w:val="2"/>
        </w:numPr>
        <w:rPr>
          <w:rFonts w:asciiTheme="minorHAnsi" w:hAnsiTheme="minorHAnsi"/>
        </w:rPr>
      </w:pPr>
      <w:r w:rsidRPr="006C03E0">
        <w:rPr>
          <w:rFonts w:asciiTheme="minorHAnsi" w:hAnsiTheme="minorHAnsi"/>
        </w:rPr>
        <w:t xml:space="preserve">Sue </w:t>
      </w:r>
      <w:proofErr w:type="spellStart"/>
      <w:r w:rsidRPr="006C03E0">
        <w:rPr>
          <w:rFonts w:asciiTheme="minorHAnsi" w:hAnsiTheme="minorHAnsi"/>
        </w:rPr>
        <w:t>Omel</w:t>
      </w:r>
      <w:proofErr w:type="spellEnd"/>
      <w:r w:rsidR="006C03E0" w:rsidRPr="006C03E0">
        <w:rPr>
          <w:rFonts w:asciiTheme="minorHAnsi" w:hAnsiTheme="minorHAnsi"/>
        </w:rPr>
        <w:t xml:space="preserve"> and several others over the past year.</w:t>
      </w:r>
      <w:r w:rsidR="00AC6640">
        <w:rPr>
          <w:rFonts w:asciiTheme="minorHAnsi" w:hAnsiTheme="minorHAnsi"/>
        </w:rPr>
        <w:t xml:space="preserve">  Others resigned their positions.</w:t>
      </w:r>
    </w:p>
    <w:p w:rsidR="006C03E0" w:rsidRPr="006C03E0" w:rsidRDefault="006C03E0" w:rsidP="00252B78">
      <w:pPr>
        <w:pStyle w:val="ListParagraph"/>
        <w:numPr>
          <w:ilvl w:val="0"/>
          <w:numId w:val="2"/>
        </w:numPr>
        <w:rPr>
          <w:rFonts w:asciiTheme="minorHAnsi" w:hAnsiTheme="minorHAnsi"/>
        </w:rPr>
      </w:pPr>
      <w:r w:rsidRPr="006C03E0">
        <w:rPr>
          <w:rFonts w:asciiTheme="minorHAnsi" w:hAnsiTheme="minorHAnsi"/>
        </w:rPr>
        <w:t>We ha</w:t>
      </w:r>
      <w:r>
        <w:rPr>
          <w:rFonts w:asciiTheme="minorHAnsi" w:hAnsiTheme="minorHAnsi"/>
        </w:rPr>
        <w:t>ve recommended 3 new people for appointment at the October 2014 CLHO meeting and have appointed others throughout the</w:t>
      </w:r>
      <w:r w:rsidR="00157D56">
        <w:rPr>
          <w:rFonts w:asciiTheme="minorHAnsi" w:hAnsiTheme="minorHAnsi"/>
        </w:rPr>
        <w:t xml:space="preserve"> year.</w:t>
      </w:r>
    </w:p>
    <w:sectPr w:rsidR="006C03E0" w:rsidRPr="006C03E0" w:rsidSect="0088270E">
      <w:headerReference w:type="default"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70" w:rsidRDefault="004B2C70">
      <w:r>
        <w:separator/>
      </w:r>
    </w:p>
  </w:endnote>
  <w:endnote w:type="continuationSeparator" w:id="0">
    <w:p w:rsidR="004B2C70" w:rsidRDefault="004B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56" w:rsidRPr="00944AEC" w:rsidRDefault="00157D56">
    <w:pPr>
      <w:pStyle w:val="Footer"/>
      <w:rPr>
        <w:rFonts w:asciiTheme="majorHAnsi" w:hAnsiTheme="majorHAnsi"/>
      </w:rPr>
    </w:pPr>
    <w:r>
      <w:rPr>
        <w:rFonts w:asciiTheme="majorHAnsi" w:hAnsiTheme="majorHAnsi"/>
      </w:rPr>
      <w:t xml:space="preserve">Annual Conference of Local Health Officials Meeting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70" w:rsidRDefault="004B2C70">
      <w:r>
        <w:separator/>
      </w:r>
    </w:p>
  </w:footnote>
  <w:footnote w:type="continuationSeparator" w:id="0">
    <w:p w:rsidR="004B2C70" w:rsidRDefault="004B2C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56" w:rsidRDefault="000B580F">
    <w:pPr>
      <w:pStyle w:val="Header"/>
    </w:pPr>
    <w:r>
      <w:rPr>
        <w:noProof/>
      </w:rPr>
      <mc:AlternateContent>
        <mc:Choice Requires="wpg">
          <w:drawing>
            <wp:anchor distT="0" distB="0" distL="114300" distR="114300" simplePos="0" relativeHeight="251657728" behindDoc="0" locked="0" layoutInCell="1" allowOverlap="1">
              <wp:simplePos x="0" y="0"/>
              <wp:positionH relativeFrom="column">
                <wp:posOffset>-342900</wp:posOffset>
              </wp:positionH>
              <wp:positionV relativeFrom="paragraph">
                <wp:posOffset>-228600</wp:posOffset>
              </wp:positionV>
              <wp:extent cx="1714500" cy="124968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D56" w:rsidRPr="00F961D4" w:rsidRDefault="00157D56"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7pt;margin-top:-18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A0Qc3fAAAACwEAAA8AAABkcnMvZG93bnJldi54bWxMj0FrwkAQ&#10;he+F/odlCr3pJlqDxGxEpO1JCtVC8bZmxySYnQ3ZNYn/vuOp3t5jHm++l61H24geO187UhBPIxBI&#10;hTM1lQp+Dh+TJQgfNBndOEIFN/Swzp+fMp0aN9A39vtQCi4hn2oFVQhtKqUvKrTaT12LxLez66wO&#10;bLtSmk4PXG4bOYuiRFpdE3+odIvbCovL/moVfA562Mzj9353OW9vx8Pi63cXo1KvL+NmBSLgGP7D&#10;cMdndMiZ6eSuZLxoFEwWb7wlsJgnLDgxi+/ixNEkWoLMM/m4If8DAAD//wMAUEsDBAoAAAAAAAAA&#10;IQAXPZejNgsAADYLAAAUAAAAZHJzL21lZGlhL2ltYWdlMS5wbmeJUE5HDQoaCgAAAA1JSERSAAAA&#10;iwAAAHAIAgAAAKEuFHIAAAABc1JHQgCuzhzpAAAACXBIWXMAAA7DAAAOxAGILj6jAAAK20lEQVR4&#10;Xu1dPVBVRxQGCyWFEYo4OGNBDI6asXh2WqmVaKOldtJZGazUIiGagmAjkjjagZU6FmADaAPagMqM&#10;QGbCUxxB4gTGcQaIBcRC8r17yeVy9+/s3Xvf2/fu3mGc53tnd8+e756zZ8/Zn+rV1dUq2jM/P5/P&#10;548cOUIjd1TJSKCajtDly5d//bWttrauqalpz549aP/gwYM1NTV79+6tr69Phh1XCysBIER8urq6&#10;qqqgcJy/XC53/fr1hYUFv6rW1taWlhZitY5MLoEquoAkCPmwQZ9gAxsaGvz/QtUCzOitOMqIBDYl&#10;aFdWVpaHhgZnZqb9OgcG+s+cOZNg/dmsSmMc6u7ubm4+qyumrq7us2e1S+m2Yif92NjYzMwM/gV7&#10;4+Pji4uLYT4PHz586dIlGB4F83SrorRyoiGK3oRtlD09Pej14ODgy5cvw7zBet+6dQsuUtDl2tpa&#10;WHg88J5EozX7Pcbv6enp4o1DIs76+/ttEz2Fn+XlZc9H5TtHSX0PmNGQhJ8kxyGRtmIWZacV8rka&#10;GRmpq6urrq7Cv0dDz6FDh+bn59LmPJ+fxDRG1grlbfJp4lk5vGuWe97eHDxdRVHWf+7cOVhUmNPJ&#10;yckIIkl62yI+Tp06RX8Pikk5NzeHaZxSfMUkgOMQGZmyZeVgb2HGfvYefNixo/7ChZa07ZhW/Zix&#10;NDc3byhCf2fv3r0b+22SD4ZcHuAvQevx0DkUUcJV8V0yGwwaRYaweEFfNKwcekipnUsDdOmChi3G&#10;FAr+a1AVdB8RCkhZVAksQ8QhBiVeC/DszcZKPMzoMoDOFhshzBIoaoSBoa2tTeLjwjdltQrwe/O+&#10;MoNBwjC6E4irSDoEbhCvQ0RVhBP05vTp03Qp+9PDcBiQXtZ+Soii2DoUCAVKMDw8HDFWUB2tqbj9&#10;IjbhEO5lWD4acbmhoaGjRzF1SODJ5Q6cPHkyqOj+/fuYuCVQb0VUMTmZ9+JJ/z/0Ady2qYPJe2pt&#10;WYwFEUQ05kOPHj2qiHfU6k54U5oNjwZCKysrVneu/JlraPjWG4/jIlT+ErC9B156Ovo4HbIdNg2E&#10;sBrL9t6UOX/cJVMaCJV5921nH8vcLl68aGTlbO9imfOH+AiS4kYIBYt4ylwUlrIvWhWapJW7euWX&#10;oaEns7N/LS398+XLavCHb6ZeT/X19YPAUvFYwFZkJdA6R/SYgmQe/uDBgw8fPnwhPEtLSyC2dkpf&#10;QsZg5bhYUGPbCG6KuJ+dnSVAs4HEm/xWTrIgkb4gj8VFiGrl7t27x1oCWK2VlX937typayQ2b96s&#10;W6Sy6evrd3AduUKvKVYOCWluVg0mS1d7AvpE3ruKqUSSPiYhxE0kT71+LYJnYmKi80ZnID40j28i&#10;xBUjXMOOINmPtVAYRESqQkKIXYABALjwwF+4euUql+mW8z+ERyzDjlVMcWT95WYsJkJc7wBGTyk4&#10;pAF9aJWUWSCQGDe9LHhEh6ANXAUKWza5a+4Qgnxg3yira0g6hMVBYYn39fWxCMG+ZeGtT6qPWM3D&#10;LgCO721HAhK7GxtZ33d0dLSyHeJke4eXfsNiBHHtpPlQBKFthbWG0efN1BuTPoSjRMFnkwotL4uF&#10;aVQOKfOhyK4H7iBkqP5p1GnIUnrFsfWOInafhqRDVLQdHU0CW7ZsoREWqEgIYTMmvUZHqZSANy2h&#10;PiSEXr16Ra3P0REkIEw08MqSEMI+wnDZjx8/slV13viNwJsj0ZaAGiHsiopkV7kL5xp3c1xwbXay&#10;UUBv5aHSqWCDckHkJuyAIQ5k4vxkypfDdJW+c00dU2DljtioSdQHwSE2g5cphHyRYv0i9mAncJ4C&#10;VzO4mSFK5BQpcG7kNIMI+YKFPklSD7Bwah3i5u4CQUckK8k+gJtwSikCfGYRghzC+7nYQUeNUHDW&#10;VUSmkqUjyNeFwxAwa8+fPYNlC8PgEApLwCjHKtpVitEoInStjLhDKCyByL67sCYpdAjbxiUemglI&#10;DqFgHGK3jWogBGdD7kMDJOJKubCGsT5FIuNQvErilTKZWoTLIgdhlAUnHhEBx4G47gfTJu75QImI&#10;KV4l8UolhRDqkZ97pLByRIR8dqFPmMwCgwhaUDL4DkAR6XNRxxIRU7xK4pVKECEsqJeoUZIImTCd&#10;iJjiVRKvlElnw2WxWkEeX1DE5fwTIN2TngQWFxfklcsQAjzK8umxnp2aHz58KOmsDKE7d+5kR0wl&#10;7KncUAkRun37dkcHTsdzT+oS8E4BEz5ChOSqlzrXXgPcBUDsl8VhJr1WuJv0g+b4CGHbN/zm9Hhy&#10;NYcl4F+iIXr4CPX29uI4x8qQo1IRS95N+b0mfITevXtXcr6zw4D2OIS1V7hAIDsCMukp7kx4/uw5&#10;tlJjL2KgrPiMb/A9fqVUrrhYIBJvwGmhRTioPakJOSVArpUTCYiVHGKcpoQiKTur5YnwaNRHGcxW&#10;sl5Cgnhg6EZ9YoTz5alnPYS8YzHKdZe2rqz9nmqVip0SQ7ZTtDtRI/uAHcXlC4+urIOe0hFCbN4k&#10;rYyy3Oi+BkKxb3awBFe6rMMM00uJTo6IJL0gRgklKysNhMrx8PB4so5RSrS8Cakv7gvKbn/3XwX2&#10;SBYNhMLHxFuiFlps0LUhBkJczw3ryyQccg80YFcAyBFan7HCfXS5BtH0BaevbN26lf315u83JTMe&#10;7q+oR+8EqgBAXIGj9cJaSJyeDnGXqssVyJcP19Z5Mc91h5mkQ3AzEIujTICzSbNr1y6242Pj40pp&#10;cLdecWtTRE6RDSrCjWLK/lhLwA3MzP2tvoNt8k/OWfzq+yNDgijcKoANXLguqQKC2YiMsRhv2lQt&#10;B55SikIjakVZVn4ze8FTaG9vrwB4rNU/JWPyTZMFhPS2hCkbdASaEoheq7axeAEh4uEYmu2WgBwG&#10;jf1T8hGvlLJaOkFvb4/MTcM4ZHJ9moU+dxoscdemiyKhYQa4+xXZM5Bw3YPI5y7oEJb+NjUdp2Oe&#10;QUruQLDv+31KUXBp2NpGRoZFY81aTAHn0CkbyzLB27dv2e7LV4D49Fwabm2im5/XEOKelp5lSCJ9&#10;f/rkKSuN/fv3t5xvkUgJv4KGJeDWJrybe/0swLJN3KUx8LB1phc59dsSbZRc0yF3L4rSYDx+/Jil&#10;+a6xcWLiD25ZfI9f2Z+49cha93UI5wUW500s61ZSyuD5MhFtZV1bSeIcbsqrk1IW3G8aZwLKTtF0&#10;55MprRwIOjo7rrVf+/z5M4U4QoNSKIsadMuujUMOIaLgfmr9EYLmng4mqQH0KIWyxFbCZOqzsWJU&#10;WtlFIOjt278ZGBj49OmTsqegASXolfCI1gavISRf3K3kI4MEJ04c37bta2yCG33x4v3792HTh8/4&#10;Bt/jV9CAkiIf4eptf3TC4T8Vdj09ZeS3igaHi8g8BeiQd7W9e0omAeE+rwA3nHAvOmTJqnetUpnB&#10;gl+ZDuHNgZWTb2Qp2duVgYZx1afCU/CFwF5KnQHhWNFF2VbWiGaV9e6U8jWAkkMAo/OhY8eOWfFS&#10;ZYwJyWynsBorLA2sO6mrqy1r+dTUfAVzjWh9Ps9Zqybqml+K0vF4R7Xkcgcw0rBc4Y5C5LgRlBOt&#10;FokiRGHR0RhKAAsU/Zw3EqdK78whZCjt1Iu7uFzqIjZswCFkKMDUizuEUhexYQMOIUMBpl7cIZS6&#10;iA0bcAgZCjD14g6h1EVs2IBDyFCAqRd3CKUuYsMGHEKGAky9+H+Uk0OpCA9/tQAAAABJRU5ErkJg&#10;glBLAQItABQABgAIAAAAIQCxgme2CgEAABMCAAATAAAAAAAAAAAAAAAAAAAAAABbQ29udGVudF9U&#10;eXBlc10ueG1sUEsBAi0AFAAGAAgAAAAhADj9If/WAAAAlAEAAAsAAAAAAAAAAAAAAAAAOwEAAF9y&#10;ZWxzLy5yZWxzUEsBAi0AFAAGAAgAAAAhAOoPRA0+BAAANwsAAA4AAAAAAAAAAAAAAAAAOgIAAGRy&#10;cy9lMm9Eb2MueG1sUEsBAi0AFAAGAAgAAAAhAKomDr68AAAAIQEAABkAAAAAAAAAAAAAAAAApAYA&#10;AGRycy9fcmVscy9lMm9Eb2MueG1sLnJlbHNQSwECLQAUAAYACAAAACEAEDRBzd8AAAALAQAADwAA&#10;AAAAAAAAAAAAAACXBwAAZHJzL2Rvd25yZXYueG1sUEsBAi0ACgAAAAAAAAAhABc9l6M2CwAANgsA&#10;ABQAAAAAAAAAAAAAAAAAowgAAGRycy9tZWRpYS9pbWFnZTEucG5nUEsFBgAAAAAGAAYAfAEAAAsU&#10;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157D56" w:rsidRPr="00F961D4" w:rsidRDefault="00157D56"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7B30"/>
    <w:multiLevelType w:val="hybridMultilevel"/>
    <w:tmpl w:val="5B9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010D9"/>
    <w:multiLevelType w:val="hybridMultilevel"/>
    <w:tmpl w:val="3432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01F48"/>
    <w:multiLevelType w:val="hybridMultilevel"/>
    <w:tmpl w:val="9AA8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324560"/>
    <w:multiLevelType w:val="hybridMultilevel"/>
    <w:tmpl w:val="58424B26"/>
    <w:lvl w:ilvl="0" w:tplc="00010409">
      <w:start w:val="1"/>
      <w:numFmt w:val="lowerLetter"/>
      <w:lvlText w:val="%1."/>
      <w:lvlJc w:val="left"/>
      <w:pPr>
        <w:tabs>
          <w:tab w:val="num" w:pos="1080"/>
        </w:tabs>
        <w:ind w:left="1080" w:hanging="360"/>
      </w:pPr>
      <w:rPr>
        <w:rFonts w:cs="Times New Roman"/>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nsid w:val="74802337"/>
    <w:multiLevelType w:val="hybridMultilevel"/>
    <w:tmpl w:val="78EE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0D88"/>
    <w:rsid w:val="000877C1"/>
    <w:rsid w:val="000A0688"/>
    <w:rsid w:val="000B580F"/>
    <w:rsid w:val="00157D56"/>
    <w:rsid w:val="001B4193"/>
    <w:rsid w:val="00252B78"/>
    <w:rsid w:val="002D437C"/>
    <w:rsid w:val="00344ACB"/>
    <w:rsid w:val="00353B98"/>
    <w:rsid w:val="003D1CF1"/>
    <w:rsid w:val="004B2C70"/>
    <w:rsid w:val="00546EE8"/>
    <w:rsid w:val="005600AB"/>
    <w:rsid w:val="005D17B0"/>
    <w:rsid w:val="006361B2"/>
    <w:rsid w:val="00666F2E"/>
    <w:rsid w:val="006C03E0"/>
    <w:rsid w:val="006C552C"/>
    <w:rsid w:val="006D267F"/>
    <w:rsid w:val="007A4787"/>
    <w:rsid w:val="008001F0"/>
    <w:rsid w:val="00871516"/>
    <w:rsid w:val="0088270E"/>
    <w:rsid w:val="008C5904"/>
    <w:rsid w:val="008C5913"/>
    <w:rsid w:val="00931B53"/>
    <w:rsid w:val="00944AEC"/>
    <w:rsid w:val="009718B7"/>
    <w:rsid w:val="00985C51"/>
    <w:rsid w:val="00997003"/>
    <w:rsid w:val="009B34FD"/>
    <w:rsid w:val="00A22695"/>
    <w:rsid w:val="00A608E4"/>
    <w:rsid w:val="00A63F60"/>
    <w:rsid w:val="00AA3BFE"/>
    <w:rsid w:val="00AC6640"/>
    <w:rsid w:val="00B47FAC"/>
    <w:rsid w:val="00B934F7"/>
    <w:rsid w:val="00C67887"/>
    <w:rsid w:val="00C839A5"/>
    <w:rsid w:val="00C90024"/>
    <w:rsid w:val="00C914EA"/>
    <w:rsid w:val="00DB422A"/>
    <w:rsid w:val="00DC0989"/>
    <w:rsid w:val="00E60495"/>
    <w:rsid w:val="00EA5E92"/>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944A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944AEC"/>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944AEC"/>
    <w:rPr>
      <w:b/>
      <w:bCs/>
    </w:rPr>
  </w:style>
  <w:style w:type="paragraph" w:styleId="TOCHeading">
    <w:name w:val="TOC Heading"/>
    <w:basedOn w:val="Heading1"/>
    <w:next w:val="Normal"/>
    <w:uiPriority w:val="39"/>
    <w:unhideWhenUsed/>
    <w:qFormat/>
    <w:rsid w:val="00944AE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44AEC"/>
    <w:pPr>
      <w:spacing w:before="120"/>
    </w:pPr>
    <w:rPr>
      <w:rFonts w:asciiTheme="minorHAnsi" w:hAnsiTheme="minorHAnsi"/>
      <w:b/>
    </w:rPr>
  </w:style>
  <w:style w:type="paragraph" w:styleId="TOC2">
    <w:name w:val="toc 2"/>
    <w:basedOn w:val="Normal"/>
    <w:next w:val="Normal"/>
    <w:autoRedefine/>
    <w:rsid w:val="00944AEC"/>
    <w:pPr>
      <w:ind w:left="240"/>
    </w:pPr>
    <w:rPr>
      <w:rFonts w:asciiTheme="minorHAnsi" w:hAnsiTheme="minorHAnsi"/>
      <w:b/>
      <w:sz w:val="22"/>
      <w:szCs w:val="22"/>
    </w:rPr>
  </w:style>
  <w:style w:type="paragraph" w:styleId="TOC3">
    <w:name w:val="toc 3"/>
    <w:basedOn w:val="Normal"/>
    <w:next w:val="Normal"/>
    <w:autoRedefine/>
    <w:rsid w:val="00944AEC"/>
    <w:pPr>
      <w:ind w:left="480"/>
    </w:pPr>
    <w:rPr>
      <w:rFonts w:asciiTheme="minorHAnsi" w:hAnsiTheme="minorHAnsi"/>
      <w:sz w:val="22"/>
      <w:szCs w:val="22"/>
    </w:rPr>
  </w:style>
  <w:style w:type="paragraph" w:styleId="TOC4">
    <w:name w:val="toc 4"/>
    <w:basedOn w:val="Normal"/>
    <w:next w:val="Normal"/>
    <w:autoRedefine/>
    <w:rsid w:val="00944AEC"/>
    <w:pPr>
      <w:ind w:left="720"/>
    </w:pPr>
    <w:rPr>
      <w:rFonts w:asciiTheme="minorHAnsi" w:hAnsiTheme="minorHAnsi"/>
      <w:sz w:val="20"/>
      <w:szCs w:val="20"/>
    </w:rPr>
  </w:style>
  <w:style w:type="paragraph" w:styleId="TOC5">
    <w:name w:val="toc 5"/>
    <w:basedOn w:val="Normal"/>
    <w:next w:val="Normal"/>
    <w:autoRedefine/>
    <w:rsid w:val="00944AEC"/>
    <w:pPr>
      <w:ind w:left="960"/>
    </w:pPr>
    <w:rPr>
      <w:rFonts w:asciiTheme="minorHAnsi" w:hAnsiTheme="minorHAnsi"/>
      <w:sz w:val="20"/>
      <w:szCs w:val="20"/>
    </w:rPr>
  </w:style>
  <w:style w:type="paragraph" w:styleId="TOC6">
    <w:name w:val="toc 6"/>
    <w:basedOn w:val="Normal"/>
    <w:next w:val="Normal"/>
    <w:autoRedefine/>
    <w:rsid w:val="00944AEC"/>
    <w:pPr>
      <w:ind w:left="1200"/>
    </w:pPr>
    <w:rPr>
      <w:rFonts w:asciiTheme="minorHAnsi" w:hAnsiTheme="minorHAnsi"/>
      <w:sz w:val="20"/>
      <w:szCs w:val="20"/>
    </w:rPr>
  </w:style>
  <w:style w:type="paragraph" w:styleId="TOC7">
    <w:name w:val="toc 7"/>
    <w:basedOn w:val="Normal"/>
    <w:next w:val="Normal"/>
    <w:autoRedefine/>
    <w:rsid w:val="00944AEC"/>
    <w:pPr>
      <w:ind w:left="1440"/>
    </w:pPr>
    <w:rPr>
      <w:rFonts w:asciiTheme="minorHAnsi" w:hAnsiTheme="minorHAnsi"/>
      <w:sz w:val="20"/>
      <w:szCs w:val="20"/>
    </w:rPr>
  </w:style>
  <w:style w:type="paragraph" w:styleId="TOC8">
    <w:name w:val="toc 8"/>
    <w:basedOn w:val="Normal"/>
    <w:next w:val="Normal"/>
    <w:autoRedefine/>
    <w:rsid w:val="00944AEC"/>
    <w:pPr>
      <w:ind w:left="1680"/>
    </w:pPr>
    <w:rPr>
      <w:rFonts w:asciiTheme="minorHAnsi" w:hAnsiTheme="minorHAnsi"/>
      <w:sz w:val="20"/>
      <w:szCs w:val="20"/>
    </w:rPr>
  </w:style>
  <w:style w:type="paragraph" w:styleId="TOC9">
    <w:name w:val="toc 9"/>
    <w:basedOn w:val="Normal"/>
    <w:next w:val="Normal"/>
    <w:autoRedefine/>
    <w:rsid w:val="00944AEC"/>
    <w:pPr>
      <w:ind w:left="1920"/>
    </w:pPr>
    <w:rPr>
      <w:rFonts w:asciiTheme="minorHAnsi" w:hAnsiTheme="minorHAnsi"/>
      <w:sz w:val="20"/>
      <w:szCs w:val="20"/>
    </w:rPr>
  </w:style>
  <w:style w:type="paragraph" w:styleId="ListParagraph">
    <w:name w:val="List Paragraph"/>
    <w:basedOn w:val="Normal"/>
    <w:uiPriority w:val="34"/>
    <w:qFormat/>
    <w:rsid w:val="007A478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paragraph" w:styleId="Heading1">
    <w:name w:val="heading 1"/>
    <w:basedOn w:val="Normal"/>
    <w:next w:val="Normal"/>
    <w:link w:val="Heading1Char"/>
    <w:qFormat/>
    <w:rsid w:val="00944A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character" w:customStyle="1" w:styleId="Heading1Char">
    <w:name w:val="Heading 1 Char"/>
    <w:basedOn w:val="DefaultParagraphFont"/>
    <w:link w:val="Heading1"/>
    <w:rsid w:val="00944AEC"/>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qFormat/>
    <w:rsid w:val="00944AEC"/>
    <w:rPr>
      <w:b/>
      <w:bCs/>
    </w:rPr>
  </w:style>
  <w:style w:type="paragraph" w:styleId="TOCHeading">
    <w:name w:val="TOC Heading"/>
    <w:basedOn w:val="Heading1"/>
    <w:next w:val="Normal"/>
    <w:uiPriority w:val="39"/>
    <w:unhideWhenUsed/>
    <w:qFormat/>
    <w:rsid w:val="00944AEC"/>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44AEC"/>
    <w:pPr>
      <w:spacing w:before="120"/>
    </w:pPr>
    <w:rPr>
      <w:rFonts w:asciiTheme="minorHAnsi" w:hAnsiTheme="minorHAnsi"/>
      <w:b/>
    </w:rPr>
  </w:style>
  <w:style w:type="paragraph" w:styleId="TOC2">
    <w:name w:val="toc 2"/>
    <w:basedOn w:val="Normal"/>
    <w:next w:val="Normal"/>
    <w:autoRedefine/>
    <w:rsid w:val="00944AEC"/>
    <w:pPr>
      <w:ind w:left="240"/>
    </w:pPr>
    <w:rPr>
      <w:rFonts w:asciiTheme="minorHAnsi" w:hAnsiTheme="minorHAnsi"/>
      <w:b/>
      <w:sz w:val="22"/>
      <w:szCs w:val="22"/>
    </w:rPr>
  </w:style>
  <w:style w:type="paragraph" w:styleId="TOC3">
    <w:name w:val="toc 3"/>
    <w:basedOn w:val="Normal"/>
    <w:next w:val="Normal"/>
    <w:autoRedefine/>
    <w:rsid w:val="00944AEC"/>
    <w:pPr>
      <w:ind w:left="480"/>
    </w:pPr>
    <w:rPr>
      <w:rFonts w:asciiTheme="minorHAnsi" w:hAnsiTheme="minorHAnsi"/>
      <w:sz w:val="22"/>
      <w:szCs w:val="22"/>
    </w:rPr>
  </w:style>
  <w:style w:type="paragraph" w:styleId="TOC4">
    <w:name w:val="toc 4"/>
    <w:basedOn w:val="Normal"/>
    <w:next w:val="Normal"/>
    <w:autoRedefine/>
    <w:rsid w:val="00944AEC"/>
    <w:pPr>
      <w:ind w:left="720"/>
    </w:pPr>
    <w:rPr>
      <w:rFonts w:asciiTheme="minorHAnsi" w:hAnsiTheme="minorHAnsi"/>
      <w:sz w:val="20"/>
      <w:szCs w:val="20"/>
    </w:rPr>
  </w:style>
  <w:style w:type="paragraph" w:styleId="TOC5">
    <w:name w:val="toc 5"/>
    <w:basedOn w:val="Normal"/>
    <w:next w:val="Normal"/>
    <w:autoRedefine/>
    <w:rsid w:val="00944AEC"/>
    <w:pPr>
      <w:ind w:left="960"/>
    </w:pPr>
    <w:rPr>
      <w:rFonts w:asciiTheme="minorHAnsi" w:hAnsiTheme="minorHAnsi"/>
      <w:sz w:val="20"/>
      <w:szCs w:val="20"/>
    </w:rPr>
  </w:style>
  <w:style w:type="paragraph" w:styleId="TOC6">
    <w:name w:val="toc 6"/>
    <w:basedOn w:val="Normal"/>
    <w:next w:val="Normal"/>
    <w:autoRedefine/>
    <w:rsid w:val="00944AEC"/>
    <w:pPr>
      <w:ind w:left="1200"/>
    </w:pPr>
    <w:rPr>
      <w:rFonts w:asciiTheme="minorHAnsi" w:hAnsiTheme="minorHAnsi"/>
      <w:sz w:val="20"/>
      <w:szCs w:val="20"/>
    </w:rPr>
  </w:style>
  <w:style w:type="paragraph" w:styleId="TOC7">
    <w:name w:val="toc 7"/>
    <w:basedOn w:val="Normal"/>
    <w:next w:val="Normal"/>
    <w:autoRedefine/>
    <w:rsid w:val="00944AEC"/>
    <w:pPr>
      <w:ind w:left="1440"/>
    </w:pPr>
    <w:rPr>
      <w:rFonts w:asciiTheme="minorHAnsi" w:hAnsiTheme="minorHAnsi"/>
      <w:sz w:val="20"/>
      <w:szCs w:val="20"/>
    </w:rPr>
  </w:style>
  <w:style w:type="paragraph" w:styleId="TOC8">
    <w:name w:val="toc 8"/>
    <w:basedOn w:val="Normal"/>
    <w:next w:val="Normal"/>
    <w:autoRedefine/>
    <w:rsid w:val="00944AEC"/>
    <w:pPr>
      <w:ind w:left="1680"/>
    </w:pPr>
    <w:rPr>
      <w:rFonts w:asciiTheme="minorHAnsi" w:hAnsiTheme="minorHAnsi"/>
      <w:sz w:val="20"/>
      <w:szCs w:val="20"/>
    </w:rPr>
  </w:style>
  <w:style w:type="paragraph" w:styleId="TOC9">
    <w:name w:val="toc 9"/>
    <w:basedOn w:val="Normal"/>
    <w:next w:val="Normal"/>
    <w:autoRedefine/>
    <w:rsid w:val="00944AEC"/>
    <w:pPr>
      <w:ind w:left="1920"/>
    </w:pPr>
    <w:rPr>
      <w:rFonts w:asciiTheme="minorHAnsi" w:hAnsiTheme="minorHAnsi"/>
      <w:sz w:val="20"/>
      <w:szCs w:val="20"/>
    </w:rPr>
  </w:style>
  <w:style w:type="paragraph" w:styleId="ListParagraph">
    <w:name w:val="List Paragraph"/>
    <w:basedOn w:val="Normal"/>
    <w:uiPriority w:val="34"/>
    <w:qFormat/>
    <w:rsid w:val="007A4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rgan@oregonclho.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07DA-F3D6-9C44-9787-D9845A34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Erin Mowlds</cp:lastModifiedBy>
  <cp:revision>2</cp:revision>
  <cp:lastPrinted>2010-10-12T14:21:00Z</cp:lastPrinted>
  <dcterms:created xsi:type="dcterms:W3CDTF">2015-03-05T18:27:00Z</dcterms:created>
  <dcterms:modified xsi:type="dcterms:W3CDTF">2015-03-05T18:27:00Z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